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22A" w:rsidRDefault="0034322A" w:rsidP="002F6840">
      <w:pPr>
        <w:jc w:val="right"/>
        <w:rPr>
          <w:rFonts w:ascii="Calibri" w:eastAsia="Calibri" w:hAnsi="Calibri" w:cs="Calibri"/>
          <w:color w:val="7030A0"/>
          <w:sz w:val="36"/>
          <w:szCs w:val="36"/>
          <w:lang w:val="es-ES"/>
        </w:rPr>
      </w:pPr>
      <w:r w:rsidRPr="002F6840">
        <w:rPr>
          <w:rFonts w:ascii="Calibri" w:eastAsia="Calibri" w:hAnsi="Calibri" w:cs="Calibri"/>
          <w:color w:val="7030A0"/>
          <w:sz w:val="36"/>
          <w:szCs w:val="36"/>
          <w:lang w:val="es-ES"/>
        </w:rPr>
        <w:t xml:space="preserve">Tecnologías de Información y Comunicación (TIC) y el Plan de Intervención en Investigación (PII): </w:t>
      </w:r>
      <w:r w:rsidR="00F40587" w:rsidRPr="002F6840">
        <w:rPr>
          <w:rFonts w:ascii="Calibri" w:eastAsia="Calibri" w:hAnsi="Calibri" w:cs="Calibri"/>
          <w:color w:val="7030A0"/>
          <w:sz w:val="36"/>
          <w:szCs w:val="36"/>
          <w:lang w:val="es-ES"/>
        </w:rPr>
        <w:t>e</w:t>
      </w:r>
      <w:r w:rsidRPr="002F6840">
        <w:rPr>
          <w:rFonts w:ascii="Calibri" w:eastAsia="Calibri" w:hAnsi="Calibri" w:cs="Calibri"/>
          <w:color w:val="7030A0"/>
          <w:sz w:val="36"/>
          <w:szCs w:val="36"/>
          <w:lang w:val="es-ES"/>
        </w:rPr>
        <w:t>xperiencias en el Departamento de Sociología de la Universidad Autónoma Metropolitana unidad Azcapotzalco</w:t>
      </w:r>
    </w:p>
    <w:p w:rsidR="002F6840" w:rsidRPr="00867FB2" w:rsidRDefault="0072339C" w:rsidP="002F6840">
      <w:pPr>
        <w:jc w:val="right"/>
        <w:rPr>
          <w:rFonts w:ascii="Calibri" w:eastAsia="Calibri" w:hAnsi="Calibri" w:cs="Calibri"/>
          <w:i/>
          <w:color w:val="7030A0"/>
          <w:szCs w:val="36"/>
          <w:lang w:val="en-US"/>
        </w:rPr>
      </w:pPr>
      <w:r w:rsidRPr="00867FB2">
        <w:rPr>
          <w:rFonts w:eastAsia="Calibri" w:cs="Calibri"/>
          <w:i/>
          <w:color w:val="7030A0"/>
          <w:sz w:val="28"/>
          <w:szCs w:val="36"/>
          <w:lang w:val="en-US"/>
        </w:rPr>
        <w:t>Information and Communications Technology (ICT) and Research Intervention Plan (RIP): experiences in the Department of Sociology of the Metropolitan Autonomous University, Azcapotzalco Unit</w:t>
      </w:r>
    </w:p>
    <w:p w:rsidR="002F6840" w:rsidRPr="002F6840" w:rsidRDefault="002F6840" w:rsidP="002F6840">
      <w:pPr>
        <w:jc w:val="right"/>
        <w:rPr>
          <w:rFonts w:ascii="Calibri" w:eastAsia="Calibri" w:hAnsi="Calibri" w:cs="Calibri"/>
          <w:i/>
          <w:color w:val="7030A0"/>
          <w:sz w:val="28"/>
          <w:szCs w:val="36"/>
          <w:lang w:val="es-ES"/>
        </w:rPr>
      </w:pPr>
      <w:r w:rsidRPr="002F6840">
        <w:rPr>
          <w:rFonts w:ascii="Calibri" w:eastAsia="Calibri" w:hAnsi="Calibri" w:cs="Calibri"/>
          <w:i/>
          <w:color w:val="7030A0"/>
          <w:sz w:val="28"/>
          <w:szCs w:val="36"/>
          <w:lang w:val="es-ES"/>
        </w:rPr>
        <w:t>Informação e comunicação (TIC) e plano de intervenção Investigação (PII) de informação e: as experiências no Departamento de Sociologia da UAM Azcapotzalco</w:t>
      </w:r>
    </w:p>
    <w:p w:rsidR="0034322A" w:rsidRPr="00A8446D" w:rsidRDefault="0034322A" w:rsidP="0034322A">
      <w:pPr>
        <w:spacing w:line="360" w:lineRule="auto"/>
        <w:jc w:val="both"/>
        <w:rPr>
          <w:rFonts w:ascii="Arial" w:hAnsi="Arial" w:cs="Arial"/>
          <w:sz w:val="24"/>
          <w:szCs w:val="24"/>
        </w:rPr>
      </w:pPr>
    </w:p>
    <w:p w:rsidR="0034322A" w:rsidRPr="00F40587" w:rsidRDefault="0034322A" w:rsidP="002F6840">
      <w:pPr>
        <w:jc w:val="right"/>
        <w:rPr>
          <w:rFonts w:ascii="Arial" w:hAnsi="Arial" w:cs="Arial"/>
          <w:sz w:val="24"/>
          <w:szCs w:val="24"/>
        </w:rPr>
      </w:pPr>
      <w:r w:rsidRPr="002F6840">
        <w:rPr>
          <w:rFonts w:ascii="Calibri" w:eastAsia="Calibri" w:hAnsi="Calibri" w:cs="Calibri"/>
          <w:b/>
          <w:sz w:val="24"/>
          <w:szCs w:val="24"/>
          <w:lang w:val="es-ES"/>
        </w:rPr>
        <w:t>Armando Sánchez Albarrán</w:t>
      </w:r>
      <w:r w:rsidR="002F6840">
        <w:rPr>
          <w:rFonts w:ascii="Calibri" w:eastAsia="Calibri" w:hAnsi="Calibri" w:cs="Calibri"/>
          <w:b/>
          <w:sz w:val="24"/>
          <w:szCs w:val="24"/>
          <w:lang w:val="es-ES"/>
        </w:rPr>
        <w:br/>
      </w:r>
      <w:r w:rsidR="002F6840" w:rsidRPr="002F6840">
        <w:rPr>
          <w:rFonts w:ascii="Calibri" w:eastAsia="Calibri" w:hAnsi="Calibri" w:cs="Calibri"/>
          <w:sz w:val="24"/>
          <w:szCs w:val="24"/>
          <w:lang w:val="es-ES"/>
        </w:rPr>
        <w:t>Universidad Autónoma Metropolitana</w:t>
      </w:r>
      <w:r w:rsidR="00867FB2">
        <w:rPr>
          <w:rFonts w:ascii="Calibri" w:eastAsia="Calibri" w:hAnsi="Calibri" w:cs="Calibri"/>
          <w:lang w:val="es-ES"/>
        </w:rPr>
        <w:t>, México</w:t>
      </w:r>
      <w:bookmarkStart w:id="0" w:name="_GoBack"/>
      <w:bookmarkEnd w:id="0"/>
      <w:r w:rsidR="002F6840">
        <w:rPr>
          <w:rFonts w:ascii="Calibri" w:eastAsia="Calibri" w:hAnsi="Calibri" w:cs="Calibri"/>
          <w:sz w:val="24"/>
          <w:szCs w:val="24"/>
          <w:lang w:val="es-ES"/>
        </w:rPr>
        <w:br/>
      </w:r>
      <w:r w:rsidR="002F6840" w:rsidRPr="002F6840">
        <w:rPr>
          <w:rStyle w:val="Hipervnculo"/>
          <w:rFonts w:ascii="Calibri" w:eastAsia="Calibri" w:hAnsi="Calibri" w:cs="Calibri"/>
          <w:color w:val="FF0000"/>
          <w:u w:val="none"/>
        </w:rPr>
        <w:t>armando_sa2002@yahoo.com.mx</w:t>
      </w:r>
    </w:p>
    <w:p w:rsidR="0034322A" w:rsidRDefault="0034322A" w:rsidP="0034322A">
      <w:pPr>
        <w:spacing w:line="360" w:lineRule="auto"/>
        <w:jc w:val="both"/>
        <w:rPr>
          <w:rFonts w:ascii="Arial" w:hAnsi="Arial" w:cs="Arial"/>
          <w:sz w:val="24"/>
          <w:szCs w:val="24"/>
        </w:rPr>
      </w:pPr>
    </w:p>
    <w:p w:rsidR="002F6840" w:rsidRPr="00A8446D" w:rsidRDefault="002F6840" w:rsidP="0034322A">
      <w:pPr>
        <w:spacing w:line="360" w:lineRule="auto"/>
        <w:jc w:val="both"/>
        <w:rPr>
          <w:rFonts w:ascii="Arial" w:hAnsi="Arial" w:cs="Arial"/>
          <w:sz w:val="24"/>
          <w:szCs w:val="24"/>
        </w:rPr>
      </w:pPr>
    </w:p>
    <w:p w:rsidR="0034322A" w:rsidRPr="002F6840" w:rsidRDefault="0034322A" w:rsidP="0034322A">
      <w:pPr>
        <w:spacing w:line="360" w:lineRule="auto"/>
        <w:jc w:val="both"/>
        <w:rPr>
          <w:rFonts w:ascii="Calibri" w:eastAsia="Times New Roman" w:hAnsi="Calibri" w:cs="Calibri"/>
          <w:color w:val="7030A0"/>
          <w:sz w:val="28"/>
          <w:szCs w:val="28"/>
          <w:lang w:val="es-ES" w:eastAsia="es-ES"/>
        </w:rPr>
      </w:pPr>
      <w:r w:rsidRPr="002F6840">
        <w:rPr>
          <w:rFonts w:ascii="Calibri" w:eastAsia="Times New Roman" w:hAnsi="Calibri" w:cs="Calibri"/>
          <w:color w:val="7030A0"/>
          <w:sz w:val="28"/>
          <w:szCs w:val="28"/>
          <w:lang w:val="es-ES" w:eastAsia="es-ES"/>
        </w:rPr>
        <w:t>Resumen</w:t>
      </w:r>
    </w:p>
    <w:p w:rsidR="00176076" w:rsidRDefault="00176076" w:rsidP="00176076">
      <w:pPr>
        <w:spacing w:line="360" w:lineRule="auto"/>
        <w:jc w:val="both"/>
        <w:rPr>
          <w:rFonts w:ascii="Times New Roman" w:hAnsi="Times New Roman" w:cs="Times New Roman"/>
          <w:sz w:val="24"/>
          <w:szCs w:val="24"/>
        </w:rPr>
      </w:pPr>
      <w:r w:rsidRPr="002F6840">
        <w:rPr>
          <w:rFonts w:ascii="Times New Roman" w:hAnsi="Times New Roman" w:cs="Times New Roman"/>
          <w:sz w:val="24"/>
          <w:szCs w:val="24"/>
        </w:rPr>
        <w:t>El propósito de este trabajo es reflexionar sobre las prácticas de consumo de nuevas Tecnologías de Información y Comunicación en las ciencias sociales de la UAM-A mediante el análisis de evidencias pedagógicas</w:t>
      </w:r>
      <w:r w:rsidR="003D4FE5" w:rsidRPr="002F6840">
        <w:rPr>
          <w:rFonts w:ascii="Times New Roman" w:hAnsi="Times New Roman" w:cs="Times New Roman"/>
          <w:sz w:val="24"/>
          <w:szCs w:val="24"/>
        </w:rPr>
        <w:t>,</w:t>
      </w:r>
      <w:r w:rsidRPr="002F6840">
        <w:rPr>
          <w:rFonts w:ascii="Times New Roman" w:hAnsi="Times New Roman" w:cs="Times New Roman"/>
          <w:sz w:val="24"/>
          <w:szCs w:val="24"/>
        </w:rPr>
        <w:t xml:space="preserve"> utilizando la instrumentación del Plan de Intervención en Investigación en dos materias del Departamento de Sociología: Economía y Seminario de Sociología Rural V Movimientos sociales en el campo mexicano en el trimestre 2015-I</w:t>
      </w:r>
      <w:r w:rsidR="003D4FE5" w:rsidRPr="002F6840">
        <w:rPr>
          <w:rFonts w:ascii="Times New Roman" w:hAnsi="Times New Roman" w:cs="Times New Roman"/>
          <w:sz w:val="24"/>
          <w:szCs w:val="24"/>
        </w:rPr>
        <w:t>.</w:t>
      </w:r>
    </w:p>
    <w:p w:rsidR="00A21195" w:rsidRDefault="00A21195" w:rsidP="00A21195">
      <w:pPr>
        <w:spacing w:line="360" w:lineRule="auto"/>
        <w:jc w:val="both"/>
        <w:rPr>
          <w:rFonts w:ascii="Times New Roman" w:hAnsi="Times New Roman" w:cs="Times New Roman"/>
          <w:sz w:val="24"/>
          <w:szCs w:val="24"/>
        </w:rPr>
      </w:pPr>
      <w:r w:rsidRPr="00A21195">
        <w:rPr>
          <w:rFonts w:ascii="Calibri" w:eastAsia="Times New Roman" w:hAnsi="Calibri" w:cs="Calibri"/>
          <w:color w:val="7030A0"/>
          <w:sz w:val="28"/>
          <w:szCs w:val="28"/>
          <w:lang w:val="es-ES" w:eastAsia="es-ES"/>
        </w:rPr>
        <w:t>Palabras clave:</w:t>
      </w:r>
      <w:r>
        <w:rPr>
          <w:rFonts w:ascii="Times New Roman" w:hAnsi="Times New Roman" w:cs="Times New Roman"/>
          <w:sz w:val="24"/>
          <w:szCs w:val="24"/>
        </w:rPr>
        <w:t xml:space="preserve"> </w:t>
      </w:r>
      <w:r w:rsidRPr="00A21195">
        <w:rPr>
          <w:rFonts w:ascii="Times New Roman" w:hAnsi="Times New Roman" w:cs="Times New Roman"/>
          <w:sz w:val="24"/>
          <w:szCs w:val="24"/>
        </w:rPr>
        <w:t>Plan de Intervención en Investigación; Aprendizaje Colaborativo; Formación de Capacidades; Trabajo Colaborativo</w:t>
      </w:r>
      <w:r>
        <w:rPr>
          <w:rFonts w:ascii="Times New Roman" w:hAnsi="Times New Roman" w:cs="Times New Roman"/>
          <w:sz w:val="24"/>
          <w:szCs w:val="24"/>
        </w:rPr>
        <w:t>.</w:t>
      </w:r>
    </w:p>
    <w:p w:rsidR="00A21195" w:rsidRDefault="00A21195" w:rsidP="00A21195">
      <w:pPr>
        <w:spacing w:line="360" w:lineRule="auto"/>
        <w:jc w:val="both"/>
        <w:rPr>
          <w:rFonts w:ascii="Times New Roman" w:hAnsi="Times New Roman" w:cs="Times New Roman"/>
          <w:sz w:val="24"/>
          <w:szCs w:val="24"/>
        </w:rPr>
      </w:pPr>
    </w:p>
    <w:p w:rsidR="002F6840" w:rsidRPr="00867FB2" w:rsidRDefault="002F6840" w:rsidP="00176076">
      <w:pPr>
        <w:spacing w:line="360" w:lineRule="auto"/>
        <w:jc w:val="both"/>
        <w:rPr>
          <w:rFonts w:ascii="Calibri" w:eastAsia="Times New Roman" w:hAnsi="Calibri" w:cs="Calibri"/>
          <w:color w:val="7030A0"/>
          <w:sz w:val="28"/>
          <w:szCs w:val="28"/>
          <w:lang w:val="en-US" w:eastAsia="es-ES"/>
        </w:rPr>
      </w:pPr>
      <w:r w:rsidRPr="00867FB2">
        <w:rPr>
          <w:rFonts w:ascii="Calibri" w:eastAsia="Times New Roman" w:hAnsi="Calibri" w:cs="Calibri"/>
          <w:color w:val="7030A0"/>
          <w:sz w:val="28"/>
          <w:szCs w:val="28"/>
          <w:lang w:val="en-US" w:eastAsia="es-ES"/>
        </w:rPr>
        <w:lastRenderedPageBreak/>
        <w:t>Abstract</w:t>
      </w:r>
    </w:p>
    <w:p w:rsidR="0072339C" w:rsidRPr="00867FB2" w:rsidRDefault="0072339C" w:rsidP="0072339C">
      <w:pPr>
        <w:spacing w:line="360" w:lineRule="auto"/>
        <w:jc w:val="both"/>
        <w:rPr>
          <w:lang w:val="en-US"/>
        </w:rPr>
      </w:pPr>
      <w:r w:rsidRPr="00867FB2">
        <w:rPr>
          <w:rFonts w:ascii="Times New Roman" w:hAnsi="Times New Roman" w:cs="Times New Roman"/>
          <w:sz w:val="24"/>
          <w:szCs w:val="24"/>
          <w:lang w:val="en-US"/>
        </w:rPr>
        <w:t>The purpose of this paper is to reflect on consumption practices of new Information and Communications Technologies in the social sciences of the UAM-A through the analysis of teaching evidence, using the implementation of the Research Intervention Plan in two courses of the Department of Sociology: Economy and Seminar of Rural Sociology V Social movements in the Mexican countryside in the quarter 2015-I.</w:t>
      </w:r>
    </w:p>
    <w:p w:rsidR="00A21195" w:rsidRPr="00867FB2" w:rsidRDefault="0072339C" w:rsidP="0072339C">
      <w:pPr>
        <w:spacing w:line="360" w:lineRule="auto"/>
        <w:jc w:val="both"/>
        <w:rPr>
          <w:rFonts w:ascii="Arial" w:hAnsi="Arial" w:cs="Arial"/>
          <w:sz w:val="24"/>
          <w:szCs w:val="24"/>
          <w:lang w:val="en-US"/>
        </w:rPr>
      </w:pPr>
      <w:r w:rsidRPr="00867FB2">
        <w:rPr>
          <w:rFonts w:eastAsia="Times New Roman" w:cs="Calibri"/>
          <w:color w:val="7030A0"/>
          <w:sz w:val="28"/>
          <w:szCs w:val="28"/>
          <w:lang w:val="en-US" w:eastAsia="es-ES"/>
        </w:rPr>
        <w:t>Key Words:</w:t>
      </w:r>
      <w:r w:rsidRPr="00867FB2">
        <w:rPr>
          <w:rFonts w:ascii="Times New Roman" w:hAnsi="Times New Roman" w:cs="Times New Roman"/>
          <w:sz w:val="24"/>
          <w:szCs w:val="24"/>
          <w:lang w:val="en-US"/>
        </w:rPr>
        <w:t xml:space="preserve"> Research Intervention Plan, Collaborative Learning, Formation of Capabilities, Collaborative Working.</w:t>
      </w:r>
    </w:p>
    <w:p w:rsidR="002F6840" w:rsidRDefault="002F6840" w:rsidP="0034322A">
      <w:pPr>
        <w:spacing w:line="360" w:lineRule="auto"/>
        <w:jc w:val="both"/>
        <w:rPr>
          <w:rFonts w:ascii="Calibri" w:eastAsia="Times New Roman" w:hAnsi="Calibri" w:cs="Calibri"/>
          <w:color w:val="7030A0"/>
          <w:sz w:val="28"/>
          <w:szCs w:val="28"/>
          <w:lang w:val="es-ES" w:eastAsia="es-ES"/>
        </w:rPr>
      </w:pPr>
      <w:r w:rsidRPr="002F6840">
        <w:rPr>
          <w:rFonts w:ascii="Calibri" w:eastAsia="Times New Roman" w:hAnsi="Calibri" w:cs="Calibri"/>
          <w:color w:val="7030A0"/>
          <w:sz w:val="28"/>
          <w:szCs w:val="28"/>
          <w:lang w:val="es-ES" w:eastAsia="es-ES"/>
        </w:rPr>
        <w:t>Resumo</w:t>
      </w:r>
    </w:p>
    <w:p w:rsidR="002F6840" w:rsidRDefault="002F6840" w:rsidP="0034322A">
      <w:pPr>
        <w:spacing w:line="360" w:lineRule="auto"/>
        <w:jc w:val="both"/>
        <w:rPr>
          <w:rFonts w:ascii="Times New Roman" w:hAnsi="Times New Roman" w:cs="Times New Roman"/>
          <w:sz w:val="24"/>
          <w:szCs w:val="24"/>
        </w:rPr>
      </w:pPr>
      <w:r w:rsidRPr="002F6840">
        <w:rPr>
          <w:rFonts w:ascii="Times New Roman" w:hAnsi="Times New Roman" w:cs="Times New Roman"/>
          <w:sz w:val="24"/>
          <w:szCs w:val="24"/>
        </w:rPr>
        <w:t>O objetivo deste artigo é refletir sobre as práticas de utilização das novas Tecnologias de Informação e Comunicação nas ciências sociais a UAM-A, analisando provas pedagógica, utilizando a instrumentação da Research Plano de Intervenção em duas disciplinas Departamento sociologia: Economia e sociologia Rural Seminário V movimentos sociais do campo mexicano no trimestre 2015-I.</w:t>
      </w:r>
    </w:p>
    <w:p w:rsidR="00A21195" w:rsidRDefault="00A21195" w:rsidP="0034322A">
      <w:pPr>
        <w:spacing w:line="360" w:lineRule="auto"/>
        <w:jc w:val="both"/>
        <w:rPr>
          <w:rFonts w:ascii="Times New Roman" w:hAnsi="Times New Roman" w:cs="Times New Roman"/>
          <w:sz w:val="24"/>
          <w:szCs w:val="24"/>
        </w:rPr>
      </w:pPr>
      <w:r w:rsidRPr="00A21195">
        <w:rPr>
          <w:rFonts w:ascii="Calibri" w:eastAsia="Times New Roman" w:hAnsi="Calibri" w:cs="Calibri"/>
          <w:color w:val="7030A0"/>
          <w:sz w:val="28"/>
          <w:szCs w:val="28"/>
          <w:lang w:val="es-ES" w:eastAsia="es-ES"/>
        </w:rPr>
        <w:t>Palavras-chave:</w:t>
      </w:r>
      <w:r w:rsidRPr="00A21195">
        <w:rPr>
          <w:rFonts w:ascii="Times New Roman" w:hAnsi="Times New Roman" w:cs="Times New Roman"/>
          <w:sz w:val="24"/>
          <w:szCs w:val="24"/>
        </w:rPr>
        <w:t xml:space="preserve"> Plano de Pesquisa de intervenção; A aprendizagem colaborativa; Capacitação; Trabalho colaborativo.</w:t>
      </w:r>
    </w:p>
    <w:p w:rsidR="002F6840" w:rsidRPr="00EF41A1" w:rsidRDefault="002F6840" w:rsidP="002F6840">
      <w:pPr>
        <w:spacing w:line="480" w:lineRule="auto"/>
        <w:jc w:val="both"/>
        <w:rPr>
          <w:rFonts w:ascii="Arial" w:hAnsi="Arial"/>
          <w:sz w:val="24"/>
          <w:szCs w:val="24"/>
        </w:rPr>
      </w:pPr>
      <w:r w:rsidRPr="002106AC">
        <w:rPr>
          <w:b/>
          <w:sz w:val="24"/>
        </w:rPr>
        <w:t>Fecha recepción:</w:t>
      </w:r>
      <w:r w:rsidRPr="002106AC">
        <w:rPr>
          <w:sz w:val="24"/>
        </w:rPr>
        <w:t xml:space="preserve">   </w:t>
      </w:r>
      <w:r w:rsidR="00D62695">
        <w:rPr>
          <w:sz w:val="24"/>
        </w:rPr>
        <w:t>Octubre</w:t>
      </w:r>
      <w:r>
        <w:rPr>
          <w:sz w:val="24"/>
        </w:rPr>
        <w:t xml:space="preserve"> 201</w:t>
      </w:r>
      <w:r w:rsidR="00D62695">
        <w:rPr>
          <w:sz w:val="24"/>
        </w:rPr>
        <w:t>5</w:t>
      </w:r>
      <w:r w:rsidRPr="002106AC">
        <w:rPr>
          <w:sz w:val="24"/>
        </w:rPr>
        <w:t xml:space="preserve">           </w:t>
      </w:r>
      <w:r>
        <w:rPr>
          <w:sz w:val="24"/>
        </w:rPr>
        <w:t xml:space="preserve">                               </w:t>
      </w:r>
      <w:r w:rsidRPr="002106AC">
        <w:rPr>
          <w:b/>
          <w:sz w:val="24"/>
        </w:rPr>
        <w:t>Fecha aceptación:</w:t>
      </w:r>
      <w:r w:rsidRPr="002106AC">
        <w:rPr>
          <w:sz w:val="24"/>
        </w:rPr>
        <w:t xml:space="preserve"> </w:t>
      </w:r>
      <w:r w:rsidR="00D62695">
        <w:rPr>
          <w:sz w:val="24"/>
        </w:rPr>
        <w:t>Mayo</w:t>
      </w:r>
      <w:r>
        <w:rPr>
          <w:sz w:val="24"/>
        </w:rPr>
        <w:t xml:space="preserve"> 2016</w:t>
      </w:r>
      <w:r w:rsidR="005A4EE0">
        <w:rPr>
          <w:rFonts w:cs="Calibri"/>
        </w:rPr>
        <w:pict>
          <v:rect id="_x0000_i1025" style="width:0;height:1.5pt" o:hralign="center" o:hrstd="t" o:hr="t" fillcolor="#a0a0a0" stroked="f"/>
        </w:pict>
      </w:r>
    </w:p>
    <w:p w:rsidR="002F6840" w:rsidRPr="002F6840" w:rsidRDefault="002F6840" w:rsidP="0034322A">
      <w:pPr>
        <w:spacing w:line="360" w:lineRule="auto"/>
        <w:jc w:val="both"/>
        <w:rPr>
          <w:rFonts w:ascii="Calibri" w:eastAsia="Times New Roman" w:hAnsi="Calibri" w:cs="Calibri"/>
          <w:color w:val="7030A0"/>
          <w:sz w:val="28"/>
          <w:szCs w:val="28"/>
          <w:lang w:val="es-ES" w:eastAsia="es-ES"/>
        </w:rPr>
      </w:pPr>
    </w:p>
    <w:p w:rsidR="0034322A" w:rsidRPr="002F6840" w:rsidRDefault="0034322A" w:rsidP="0034322A">
      <w:pPr>
        <w:spacing w:line="360" w:lineRule="auto"/>
        <w:jc w:val="both"/>
        <w:rPr>
          <w:rFonts w:ascii="Calibri" w:eastAsia="Times New Roman" w:hAnsi="Calibri" w:cs="Calibri"/>
          <w:color w:val="7030A0"/>
          <w:sz w:val="28"/>
          <w:szCs w:val="28"/>
          <w:lang w:val="es-ES" w:eastAsia="es-ES"/>
        </w:rPr>
      </w:pPr>
      <w:r w:rsidRPr="002F6840">
        <w:rPr>
          <w:rFonts w:ascii="Calibri" w:eastAsia="Times New Roman" w:hAnsi="Calibri" w:cs="Calibri"/>
          <w:color w:val="7030A0"/>
          <w:sz w:val="28"/>
          <w:szCs w:val="28"/>
          <w:lang w:val="es-ES" w:eastAsia="es-ES"/>
        </w:rPr>
        <w:t>Introducción</w:t>
      </w:r>
    </w:p>
    <w:p w:rsidR="0034322A" w:rsidRPr="002F6840" w:rsidRDefault="0034322A" w:rsidP="002F6840">
      <w:pPr>
        <w:spacing w:line="360" w:lineRule="auto"/>
        <w:jc w:val="both"/>
        <w:rPr>
          <w:rFonts w:ascii="Times New Roman" w:hAnsi="Times New Roman" w:cs="Times New Roman"/>
          <w:sz w:val="24"/>
          <w:szCs w:val="24"/>
        </w:rPr>
      </w:pPr>
      <w:r w:rsidRPr="002F6840">
        <w:rPr>
          <w:rFonts w:ascii="Times New Roman" w:hAnsi="Times New Roman" w:cs="Times New Roman"/>
          <w:sz w:val="24"/>
          <w:szCs w:val="24"/>
        </w:rPr>
        <w:t xml:space="preserve">Durante </w:t>
      </w:r>
      <w:r w:rsidR="00680970" w:rsidRPr="002F6840">
        <w:rPr>
          <w:rFonts w:ascii="Times New Roman" w:hAnsi="Times New Roman" w:cs="Times New Roman"/>
          <w:sz w:val="24"/>
          <w:szCs w:val="24"/>
        </w:rPr>
        <w:t>lo</w:t>
      </w:r>
      <w:r w:rsidRPr="002F6840">
        <w:rPr>
          <w:rFonts w:ascii="Times New Roman" w:hAnsi="Times New Roman" w:cs="Times New Roman"/>
          <w:sz w:val="24"/>
          <w:szCs w:val="24"/>
        </w:rPr>
        <w:t>s años ochenta y noventa en los países desarrollados comenz</w:t>
      </w:r>
      <w:r w:rsidR="000936B2" w:rsidRPr="002F6840">
        <w:rPr>
          <w:rFonts w:ascii="Times New Roman" w:hAnsi="Times New Roman" w:cs="Times New Roman"/>
          <w:sz w:val="24"/>
          <w:szCs w:val="24"/>
        </w:rPr>
        <w:t>aron</w:t>
      </w:r>
      <w:r w:rsidRPr="002F6840">
        <w:rPr>
          <w:rFonts w:ascii="Times New Roman" w:hAnsi="Times New Roman" w:cs="Times New Roman"/>
          <w:sz w:val="24"/>
          <w:szCs w:val="24"/>
        </w:rPr>
        <w:t xml:space="preserve"> a adop</w:t>
      </w:r>
      <w:r w:rsidR="000936B2" w:rsidRPr="002F6840">
        <w:rPr>
          <w:rFonts w:ascii="Times New Roman" w:hAnsi="Times New Roman" w:cs="Times New Roman"/>
          <w:sz w:val="24"/>
          <w:szCs w:val="24"/>
        </w:rPr>
        <w:t>tarse</w:t>
      </w:r>
      <w:r w:rsidRPr="002F6840">
        <w:rPr>
          <w:rFonts w:ascii="Times New Roman" w:hAnsi="Times New Roman" w:cs="Times New Roman"/>
          <w:sz w:val="24"/>
          <w:szCs w:val="24"/>
        </w:rPr>
        <w:t xml:space="preserve"> nuevas tecnologías en la educación superior a través de diferentes programas</w:t>
      </w:r>
      <w:r w:rsidR="000936B2" w:rsidRPr="002F6840">
        <w:rPr>
          <w:rFonts w:ascii="Times New Roman" w:hAnsi="Times New Roman" w:cs="Times New Roman"/>
          <w:sz w:val="24"/>
          <w:szCs w:val="24"/>
        </w:rPr>
        <w:t>,</w:t>
      </w:r>
      <w:r w:rsidRPr="002F6840">
        <w:rPr>
          <w:rFonts w:ascii="Times New Roman" w:hAnsi="Times New Roman" w:cs="Times New Roman"/>
          <w:sz w:val="24"/>
          <w:szCs w:val="24"/>
        </w:rPr>
        <w:t xml:space="preserve"> que </w:t>
      </w:r>
      <w:r w:rsidR="003D4FE5" w:rsidRPr="002F6840">
        <w:rPr>
          <w:rFonts w:ascii="Times New Roman" w:hAnsi="Times New Roman" w:cs="Times New Roman"/>
          <w:sz w:val="24"/>
          <w:szCs w:val="24"/>
        </w:rPr>
        <w:t xml:space="preserve">consistían en </w:t>
      </w:r>
      <w:r w:rsidRPr="002F6840">
        <w:rPr>
          <w:rFonts w:ascii="Times New Roman" w:hAnsi="Times New Roman" w:cs="Times New Roman"/>
          <w:sz w:val="24"/>
          <w:szCs w:val="24"/>
        </w:rPr>
        <w:t xml:space="preserve">introducir cursos de computación para facilitar las competencias tecnológicas, </w:t>
      </w:r>
      <w:r w:rsidR="003D4FE5" w:rsidRPr="002F6840">
        <w:rPr>
          <w:rFonts w:ascii="Times New Roman" w:hAnsi="Times New Roman" w:cs="Times New Roman"/>
          <w:sz w:val="24"/>
          <w:szCs w:val="24"/>
        </w:rPr>
        <w:t xml:space="preserve">y </w:t>
      </w:r>
      <w:r w:rsidR="000936B2" w:rsidRPr="002F6840">
        <w:rPr>
          <w:rFonts w:ascii="Times New Roman" w:hAnsi="Times New Roman" w:cs="Times New Roman"/>
          <w:sz w:val="24"/>
          <w:szCs w:val="24"/>
        </w:rPr>
        <w:t xml:space="preserve">en </w:t>
      </w:r>
      <w:r w:rsidRPr="002F6840">
        <w:rPr>
          <w:rFonts w:ascii="Times New Roman" w:hAnsi="Times New Roman" w:cs="Times New Roman"/>
          <w:sz w:val="24"/>
          <w:szCs w:val="24"/>
        </w:rPr>
        <w:t>ofrecer recurso</w:t>
      </w:r>
      <w:r w:rsidR="000936B2" w:rsidRPr="002F6840">
        <w:rPr>
          <w:rFonts w:ascii="Times New Roman" w:hAnsi="Times New Roman" w:cs="Times New Roman"/>
          <w:sz w:val="24"/>
          <w:szCs w:val="24"/>
        </w:rPr>
        <w:t>s</w:t>
      </w:r>
      <w:r w:rsidRPr="002F6840">
        <w:rPr>
          <w:rFonts w:ascii="Times New Roman" w:hAnsi="Times New Roman" w:cs="Times New Roman"/>
          <w:sz w:val="24"/>
          <w:szCs w:val="24"/>
        </w:rPr>
        <w:t xml:space="preserve"> y soporte educativo en los procesos de enseñanza aprendizaje</w:t>
      </w:r>
      <w:r w:rsidR="000936B2" w:rsidRPr="002F6840">
        <w:rPr>
          <w:rFonts w:ascii="Times New Roman" w:hAnsi="Times New Roman" w:cs="Times New Roman"/>
          <w:sz w:val="24"/>
          <w:szCs w:val="24"/>
        </w:rPr>
        <w:t>,</w:t>
      </w:r>
      <w:r w:rsidRPr="002F6840">
        <w:rPr>
          <w:rFonts w:ascii="Times New Roman" w:hAnsi="Times New Roman" w:cs="Times New Roman"/>
          <w:sz w:val="24"/>
          <w:szCs w:val="24"/>
        </w:rPr>
        <w:t xml:space="preserve"> para lo cual se instrumentaron tutoriales, software, aplicaciones para procesamiento de texto y </w:t>
      </w:r>
      <w:r w:rsidRPr="002F6840">
        <w:rPr>
          <w:rFonts w:ascii="Times New Roman" w:hAnsi="Times New Roman" w:cs="Times New Roman"/>
          <w:sz w:val="24"/>
          <w:szCs w:val="24"/>
        </w:rPr>
        <w:lastRenderedPageBreak/>
        <w:t>programación de computadoras. En los años noventa se incluy</w:t>
      </w:r>
      <w:r w:rsidR="002C62DC" w:rsidRPr="002F6840">
        <w:rPr>
          <w:rFonts w:ascii="Times New Roman" w:hAnsi="Times New Roman" w:cs="Times New Roman"/>
          <w:sz w:val="24"/>
          <w:szCs w:val="24"/>
        </w:rPr>
        <w:t>ó</w:t>
      </w:r>
      <w:r w:rsidRPr="002F6840">
        <w:rPr>
          <w:rFonts w:ascii="Times New Roman" w:hAnsi="Times New Roman" w:cs="Times New Roman"/>
          <w:sz w:val="24"/>
          <w:szCs w:val="24"/>
        </w:rPr>
        <w:t xml:space="preserve"> el internet, aplicaciones multimedia, simuladores y animaciones para facilitar la visualización conceptual, la exploración y el trabajo en equipo</w:t>
      </w:r>
      <w:r w:rsidR="002C62DC" w:rsidRPr="002F6840">
        <w:rPr>
          <w:rFonts w:ascii="Times New Roman" w:hAnsi="Times New Roman" w:cs="Times New Roman"/>
          <w:sz w:val="24"/>
          <w:szCs w:val="24"/>
        </w:rPr>
        <w:t>,</w:t>
      </w:r>
      <w:r w:rsidRPr="002F6840">
        <w:rPr>
          <w:rFonts w:ascii="Times New Roman" w:hAnsi="Times New Roman" w:cs="Times New Roman"/>
          <w:sz w:val="24"/>
          <w:szCs w:val="24"/>
        </w:rPr>
        <w:t xml:space="preserve"> logrando que 90</w:t>
      </w:r>
      <w:r w:rsidR="003D4FE5" w:rsidRPr="002F6840">
        <w:rPr>
          <w:rFonts w:ascii="Times New Roman" w:hAnsi="Times New Roman" w:cs="Times New Roman"/>
          <w:sz w:val="24"/>
          <w:szCs w:val="24"/>
        </w:rPr>
        <w:t xml:space="preserve"> </w:t>
      </w:r>
      <w:r w:rsidRPr="002F6840">
        <w:rPr>
          <w:rFonts w:ascii="Times New Roman" w:hAnsi="Times New Roman" w:cs="Times New Roman"/>
          <w:sz w:val="24"/>
          <w:szCs w:val="24"/>
        </w:rPr>
        <w:t xml:space="preserve">% de las escuelas de los países desarrollados </w:t>
      </w:r>
      <w:r w:rsidR="002C62DC" w:rsidRPr="002F6840">
        <w:rPr>
          <w:rFonts w:ascii="Times New Roman" w:hAnsi="Times New Roman" w:cs="Times New Roman"/>
          <w:sz w:val="24"/>
          <w:szCs w:val="24"/>
        </w:rPr>
        <w:t xml:space="preserve">tuvieran </w:t>
      </w:r>
      <w:r w:rsidRPr="002F6840">
        <w:rPr>
          <w:rFonts w:ascii="Times New Roman" w:hAnsi="Times New Roman" w:cs="Times New Roman"/>
          <w:sz w:val="24"/>
          <w:szCs w:val="24"/>
        </w:rPr>
        <w:t>equipamiento y conexión a internet (Jara, 2008).</w:t>
      </w:r>
    </w:p>
    <w:p w:rsidR="0034322A" w:rsidRPr="002F6840" w:rsidRDefault="0034322A" w:rsidP="002F6840">
      <w:pPr>
        <w:spacing w:line="360" w:lineRule="auto"/>
        <w:jc w:val="both"/>
        <w:rPr>
          <w:rFonts w:ascii="Times New Roman" w:hAnsi="Times New Roman" w:cs="Times New Roman"/>
          <w:sz w:val="24"/>
          <w:szCs w:val="24"/>
        </w:rPr>
      </w:pPr>
      <w:r w:rsidRPr="002F6840">
        <w:rPr>
          <w:rFonts w:ascii="Times New Roman" w:hAnsi="Times New Roman" w:cs="Times New Roman"/>
          <w:sz w:val="24"/>
          <w:szCs w:val="24"/>
        </w:rPr>
        <w:t xml:space="preserve">En América Latina la incorporación de las nuevas tecnologías </w:t>
      </w:r>
      <w:r w:rsidR="00680970" w:rsidRPr="002F6840">
        <w:rPr>
          <w:rFonts w:ascii="Times New Roman" w:hAnsi="Times New Roman" w:cs="Times New Roman"/>
          <w:sz w:val="24"/>
          <w:szCs w:val="24"/>
        </w:rPr>
        <w:t>fue</w:t>
      </w:r>
      <w:r w:rsidRPr="002F6840">
        <w:rPr>
          <w:rFonts w:ascii="Times New Roman" w:hAnsi="Times New Roman" w:cs="Times New Roman"/>
          <w:sz w:val="24"/>
          <w:szCs w:val="24"/>
        </w:rPr>
        <w:t xml:space="preserve"> más reciente y comenzó </w:t>
      </w:r>
      <w:r w:rsidR="00680970" w:rsidRPr="002F6840">
        <w:rPr>
          <w:rFonts w:ascii="Times New Roman" w:hAnsi="Times New Roman" w:cs="Times New Roman"/>
          <w:sz w:val="24"/>
          <w:szCs w:val="24"/>
        </w:rPr>
        <w:t>con</w:t>
      </w:r>
      <w:r w:rsidRPr="002F6840">
        <w:rPr>
          <w:rFonts w:ascii="Times New Roman" w:hAnsi="Times New Roman" w:cs="Times New Roman"/>
          <w:sz w:val="24"/>
          <w:szCs w:val="24"/>
        </w:rPr>
        <w:t xml:space="preserve"> la distribución de equipo de computación portátil</w:t>
      </w:r>
      <w:r w:rsidR="00680970" w:rsidRPr="002F6840">
        <w:rPr>
          <w:rFonts w:ascii="Times New Roman" w:hAnsi="Times New Roman" w:cs="Times New Roman"/>
          <w:sz w:val="24"/>
          <w:szCs w:val="24"/>
        </w:rPr>
        <w:t xml:space="preserve"> </w:t>
      </w:r>
      <w:r w:rsidRPr="002F6840">
        <w:rPr>
          <w:rFonts w:ascii="Times New Roman" w:hAnsi="Times New Roman" w:cs="Times New Roman"/>
          <w:sz w:val="24"/>
          <w:szCs w:val="24"/>
        </w:rPr>
        <w:t xml:space="preserve">a estudiantes y a docentes de forma individual conectados a internet (Astropulous, 2012). Inicialmente el uso de computadoras se realizaba como una actividad extracurricular vía el laboratorio y el aula conectada. El laboratorio de computación </w:t>
      </w:r>
      <w:r w:rsidR="00443779" w:rsidRPr="002F6840">
        <w:rPr>
          <w:rFonts w:ascii="Times New Roman" w:hAnsi="Times New Roman" w:cs="Times New Roman"/>
          <w:sz w:val="24"/>
          <w:szCs w:val="24"/>
        </w:rPr>
        <w:t>fue</w:t>
      </w:r>
      <w:r w:rsidRPr="002F6840">
        <w:rPr>
          <w:rFonts w:ascii="Times New Roman" w:hAnsi="Times New Roman" w:cs="Times New Roman"/>
          <w:sz w:val="24"/>
          <w:szCs w:val="24"/>
        </w:rPr>
        <w:t xml:space="preserve"> la primera forma institucionalizada de introducir la computación </w:t>
      </w:r>
      <w:r w:rsidR="00443779" w:rsidRPr="002F6840">
        <w:rPr>
          <w:rFonts w:ascii="Times New Roman" w:hAnsi="Times New Roman" w:cs="Times New Roman"/>
          <w:sz w:val="24"/>
          <w:szCs w:val="24"/>
        </w:rPr>
        <w:t>en</w:t>
      </w:r>
      <w:r w:rsidRPr="002F6840">
        <w:rPr>
          <w:rFonts w:ascii="Times New Roman" w:hAnsi="Times New Roman" w:cs="Times New Roman"/>
          <w:sz w:val="24"/>
          <w:szCs w:val="24"/>
        </w:rPr>
        <w:t xml:space="preserve"> las escuelas. Poco a poco </w:t>
      </w:r>
      <w:r w:rsidR="00443779" w:rsidRPr="002F6840">
        <w:rPr>
          <w:rFonts w:ascii="Times New Roman" w:hAnsi="Times New Roman" w:cs="Times New Roman"/>
          <w:sz w:val="24"/>
          <w:szCs w:val="24"/>
        </w:rPr>
        <w:t>el uso</w:t>
      </w:r>
      <w:r w:rsidRPr="002F6840">
        <w:rPr>
          <w:rFonts w:ascii="Times New Roman" w:hAnsi="Times New Roman" w:cs="Times New Roman"/>
          <w:sz w:val="24"/>
          <w:szCs w:val="24"/>
        </w:rPr>
        <w:t xml:space="preserve"> de las computadoras abarcó áreas de conocimiento transversal</w:t>
      </w:r>
      <w:r w:rsidR="00443779" w:rsidRPr="002F6840">
        <w:rPr>
          <w:rFonts w:ascii="Times New Roman" w:hAnsi="Times New Roman" w:cs="Times New Roman"/>
          <w:sz w:val="24"/>
          <w:szCs w:val="24"/>
        </w:rPr>
        <w:t xml:space="preserve">es </w:t>
      </w:r>
      <w:r w:rsidRPr="002F6840">
        <w:rPr>
          <w:rFonts w:ascii="Times New Roman" w:hAnsi="Times New Roman" w:cs="Times New Roman"/>
          <w:sz w:val="24"/>
          <w:szCs w:val="24"/>
        </w:rPr>
        <w:t xml:space="preserve">y, posteriormente, se constituyó </w:t>
      </w:r>
      <w:r w:rsidR="00443779" w:rsidRPr="002F6840">
        <w:rPr>
          <w:rFonts w:ascii="Times New Roman" w:hAnsi="Times New Roman" w:cs="Times New Roman"/>
          <w:sz w:val="24"/>
          <w:szCs w:val="24"/>
        </w:rPr>
        <w:t>como</w:t>
      </w:r>
      <w:r w:rsidRPr="002F6840">
        <w:rPr>
          <w:rFonts w:ascii="Times New Roman" w:hAnsi="Times New Roman" w:cs="Times New Roman"/>
          <w:sz w:val="24"/>
          <w:szCs w:val="24"/>
        </w:rPr>
        <w:t xml:space="preserve"> un nuevo medio de comunicación social. En este proceso se comenzó a experimentar con computadoras de escritorio en las aulas de clase con conexión de cable a internet, centro de recursos multimedia, muy útil para presentaciones de resultados o exposiciones con programas como PowerPoint. En esta modalidad se incluye</w:t>
      </w:r>
      <w:r w:rsidR="000511F3" w:rsidRPr="002F6840">
        <w:rPr>
          <w:rFonts w:ascii="Times New Roman" w:hAnsi="Times New Roman" w:cs="Times New Roman"/>
          <w:sz w:val="24"/>
          <w:szCs w:val="24"/>
        </w:rPr>
        <w:t>ro</w:t>
      </w:r>
      <w:r w:rsidRPr="002F6840">
        <w:rPr>
          <w:rFonts w:ascii="Times New Roman" w:hAnsi="Times New Roman" w:cs="Times New Roman"/>
          <w:sz w:val="24"/>
          <w:szCs w:val="24"/>
        </w:rPr>
        <w:t xml:space="preserve">n contenidos digitales y mutimedia, distribuidos desde canales de televisión, portales especializados y plataformas de formación en línea. Lo que define </w:t>
      </w:r>
      <w:r w:rsidR="000511F3" w:rsidRPr="002F6840">
        <w:rPr>
          <w:rFonts w:ascii="Times New Roman" w:hAnsi="Times New Roman" w:cs="Times New Roman"/>
          <w:sz w:val="24"/>
          <w:szCs w:val="24"/>
        </w:rPr>
        <w:t>a</w:t>
      </w:r>
      <w:r w:rsidRPr="002F6840">
        <w:rPr>
          <w:rFonts w:ascii="Times New Roman" w:hAnsi="Times New Roman" w:cs="Times New Roman"/>
          <w:sz w:val="24"/>
          <w:szCs w:val="24"/>
        </w:rPr>
        <w:t>l modelo es el acceso a la red. Lo más reciente ha sido la estrategia de “computación en la nube” (Cloud computing), por ejemplo</w:t>
      </w:r>
      <w:r w:rsidR="000511F3" w:rsidRPr="002F6840">
        <w:rPr>
          <w:rFonts w:ascii="Times New Roman" w:hAnsi="Times New Roman" w:cs="Times New Roman"/>
          <w:sz w:val="24"/>
          <w:szCs w:val="24"/>
        </w:rPr>
        <w:t>,</w:t>
      </w:r>
      <w:r w:rsidRPr="002F6840">
        <w:rPr>
          <w:rFonts w:ascii="Times New Roman" w:hAnsi="Times New Roman" w:cs="Times New Roman"/>
          <w:sz w:val="24"/>
          <w:szCs w:val="24"/>
        </w:rPr>
        <w:t xml:space="preserve"> con la plataforma de Google.</w:t>
      </w:r>
    </w:p>
    <w:p w:rsidR="0034322A" w:rsidRPr="002F6840" w:rsidRDefault="000511F3" w:rsidP="002F6840">
      <w:pPr>
        <w:spacing w:line="360" w:lineRule="auto"/>
        <w:jc w:val="both"/>
        <w:rPr>
          <w:rFonts w:ascii="Times New Roman" w:hAnsi="Times New Roman" w:cs="Times New Roman"/>
          <w:sz w:val="24"/>
          <w:szCs w:val="24"/>
        </w:rPr>
      </w:pPr>
      <w:r w:rsidRPr="002F6840">
        <w:rPr>
          <w:rFonts w:ascii="Times New Roman" w:hAnsi="Times New Roman" w:cs="Times New Roman"/>
          <w:sz w:val="24"/>
          <w:szCs w:val="24"/>
        </w:rPr>
        <w:t>Después el uso</w:t>
      </w:r>
      <w:r w:rsidR="0034322A" w:rsidRPr="002F6840">
        <w:rPr>
          <w:rFonts w:ascii="Times New Roman" w:hAnsi="Times New Roman" w:cs="Times New Roman"/>
          <w:sz w:val="24"/>
          <w:szCs w:val="24"/>
        </w:rPr>
        <w:t xml:space="preserve"> de computadoras conectadas a internet pasó de la disciplina especial al diseño de actividades grupales, </w:t>
      </w:r>
      <w:r w:rsidRPr="002F6840">
        <w:rPr>
          <w:rFonts w:ascii="Times New Roman" w:hAnsi="Times New Roman" w:cs="Times New Roman"/>
          <w:sz w:val="24"/>
          <w:szCs w:val="24"/>
        </w:rPr>
        <w:t xml:space="preserve">dando </w:t>
      </w:r>
      <w:r w:rsidR="0034322A" w:rsidRPr="002F6840">
        <w:rPr>
          <w:rFonts w:ascii="Times New Roman" w:hAnsi="Times New Roman" w:cs="Times New Roman"/>
          <w:sz w:val="24"/>
          <w:szCs w:val="24"/>
        </w:rPr>
        <w:t>inicio al trabajo colaborativo en el aula. En esta última irrump</w:t>
      </w:r>
      <w:r w:rsidRPr="002F6840">
        <w:rPr>
          <w:rFonts w:ascii="Times New Roman" w:hAnsi="Times New Roman" w:cs="Times New Roman"/>
          <w:sz w:val="24"/>
          <w:szCs w:val="24"/>
        </w:rPr>
        <w:t>ieron</w:t>
      </w:r>
      <w:r w:rsidR="0034322A" w:rsidRPr="002F6840">
        <w:rPr>
          <w:rFonts w:ascii="Times New Roman" w:hAnsi="Times New Roman" w:cs="Times New Roman"/>
          <w:sz w:val="24"/>
          <w:szCs w:val="24"/>
        </w:rPr>
        <w:t xml:space="preserve"> en escena las netbooks, con </w:t>
      </w:r>
      <w:r w:rsidRPr="002F6840">
        <w:rPr>
          <w:rFonts w:ascii="Times New Roman" w:hAnsi="Times New Roman" w:cs="Times New Roman"/>
          <w:sz w:val="24"/>
          <w:szCs w:val="24"/>
        </w:rPr>
        <w:t xml:space="preserve">la </w:t>
      </w:r>
      <w:r w:rsidR="0034322A" w:rsidRPr="002F6840">
        <w:rPr>
          <w:rFonts w:ascii="Times New Roman" w:hAnsi="Times New Roman" w:cs="Times New Roman"/>
          <w:sz w:val="24"/>
          <w:szCs w:val="24"/>
        </w:rPr>
        <w:t xml:space="preserve">ventaja </w:t>
      </w:r>
      <w:r w:rsidRPr="002F6840">
        <w:rPr>
          <w:rFonts w:ascii="Times New Roman" w:hAnsi="Times New Roman" w:cs="Times New Roman"/>
          <w:sz w:val="24"/>
          <w:szCs w:val="24"/>
        </w:rPr>
        <w:t>de</w:t>
      </w:r>
      <w:r w:rsidR="0034322A" w:rsidRPr="002F6840">
        <w:rPr>
          <w:rFonts w:ascii="Times New Roman" w:hAnsi="Times New Roman" w:cs="Times New Roman"/>
          <w:sz w:val="24"/>
          <w:szCs w:val="24"/>
        </w:rPr>
        <w:t xml:space="preserve"> tratarse de dispositivos móviles con acceso a internet de banda ancha. El salto tecnológico lo determin</w:t>
      </w:r>
      <w:r w:rsidRPr="002F6840">
        <w:rPr>
          <w:rFonts w:ascii="Times New Roman" w:hAnsi="Times New Roman" w:cs="Times New Roman"/>
          <w:sz w:val="24"/>
          <w:szCs w:val="24"/>
        </w:rPr>
        <w:t>ó</w:t>
      </w:r>
      <w:r w:rsidR="0034322A" w:rsidRPr="002F6840">
        <w:rPr>
          <w:rFonts w:ascii="Times New Roman" w:hAnsi="Times New Roman" w:cs="Times New Roman"/>
          <w:sz w:val="24"/>
          <w:szCs w:val="24"/>
        </w:rPr>
        <w:t xml:space="preserve"> la llegada de </w:t>
      </w:r>
      <w:r w:rsidRPr="002F6840">
        <w:rPr>
          <w:rFonts w:ascii="Times New Roman" w:hAnsi="Times New Roman" w:cs="Times New Roman"/>
          <w:sz w:val="24"/>
          <w:szCs w:val="24"/>
        </w:rPr>
        <w:t>i</w:t>
      </w:r>
      <w:r w:rsidR="0034322A" w:rsidRPr="002F6840">
        <w:rPr>
          <w:rFonts w:ascii="Times New Roman" w:hAnsi="Times New Roman" w:cs="Times New Roman"/>
          <w:sz w:val="24"/>
          <w:szCs w:val="24"/>
        </w:rPr>
        <w:t xml:space="preserve">nternet y las tecnologías móviles </w:t>
      </w:r>
      <w:r w:rsidRPr="002F6840">
        <w:rPr>
          <w:rFonts w:ascii="Times New Roman" w:hAnsi="Times New Roman" w:cs="Times New Roman"/>
          <w:sz w:val="24"/>
          <w:szCs w:val="24"/>
        </w:rPr>
        <w:t>que se incorporaron</w:t>
      </w:r>
      <w:r w:rsidR="0034322A" w:rsidRPr="002F6840">
        <w:rPr>
          <w:rFonts w:ascii="Times New Roman" w:hAnsi="Times New Roman" w:cs="Times New Roman"/>
          <w:sz w:val="24"/>
          <w:szCs w:val="24"/>
        </w:rPr>
        <w:t xml:space="preserve"> a </w:t>
      </w:r>
      <w:r w:rsidRPr="002F6840">
        <w:rPr>
          <w:rFonts w:ascii="Times New Roman" w:hAnsi="Times New Roman" w:cs="Times New Roman"/>
          <w:sz w:val="24"/>
          <w:szCs w:val="24"/>
        </w:rPr>
        <w:t xml:space="preserve">las </w:t>
      </w:r>
      <w:r w:rsidR="0034322A" w:rsidRPr="002F6840">
        <w:rPr>
          <w:rFonts w:ascii="Times New Roman" w:hAnsi="Times New Roman" w:cs="Times New Roman"/>
          <w:sz w:val="24"/>
          <w:szCs w:val="24"/>
        </w:rPr>
        <w:t xml:space="preserve">actividades de enseñanza y aprendizaje. Lo anterior </w:t>
      </w:r>
      <w:r w:rsidR="000E3DCA" w:rsidRPr="002F6840">
        <w:rPr>
          <w:rFonts w:ascii="Times New Roman" w:hAnsi="Times New Roman" w:cs="Times New Roman"/>
          <w:sz w:val="24"/>
          <w:szCs w:val="24"/>
        </w:rPr>
        <w:t>hizo que surgieran</w:t>
      </w:r>
      <w:r w:rsidR="0034322A" w:rsidRPr="002F6840">
        <w:rPr>
          <w:rFonts w:ascii="Times New Roman" w:hAnsi="Times New Roman" w:cs="Times New Roman"/>
          <w:sz w:val="24"/>
          <w:szCs w:val="24"/>
        </w:rPr>
        <w:t xml:space="preserve"> las </w:t>
      </w:r>
      <w:r w:rsidR="000E3DCA" w:rsidRPr="002F6840">
        <w:rPr>
          <w:rFonts w:ascii="Times New Roman" w:hAnsi="Times New Roman" w:cs="Times New Roman"/>
          <w:sz w:val="24"/>
          <w:szCs w:val="24"/>
        </w:rPr>
        <w:t>a</w:t>
      </w:r>
      <w:r w:rsidR="0034322A" w:rsidRPr="002F6840">
        <w:rPr>
          <w:rFonts w:ascii="Times New Roman" w:hAnsi="Times New Roman" w:cs="Times New Roman"/>
          <w:sz w:val="24"/>
          <w:szCs w:val="24"/>
        </w:rPr>
        <w:t xml:space="preserve">ulas en </w:t>
      </w:r>
      <w:r w:rsidR="000E3DCA" w:rsidRPr="002F6840">
        <w:rPr>
          <w:rFonts w:ascii="Times New Roman" w:hAnsi="Times New Roman" w:cs="Times New Roman"/>
          <w:sz w:val="24"/>
          <w:szCs w:val="24"/>
        </w:rPr>
        <w:t>r</w:t>
      </w:r>
      <w:r w:rsidR="0034322A" w:rsidRPr="002F6840">
        <w:rPr>
          <w:rFonts w:ascii="Times New Roman" w:hAnsi="Times New Roman" w:cs="Times New Roman"/>
          <w:sz w:val="24"/>
          <w:szCs w:val="24"/>
        </w:rPr>
        <w:t>ed</w:t>
      </w:r>
      <w:r w:rsidR="000E3DCA" w:rsidRPr="002F6840">
        <w:rPr>
          <w:rFonts w:ascii="Times New Roman" w:hAnsi="Times New Roman" w:cs="Times New Roman"/>
          <w:sz w:val="24"/>
          <w:szCs w:val="24"/>
        </w:rPr>
        <w:t>,</w:t>
      </w:r>
      <w:r w:rsidR="0034322A" w:rsidRPr="002F6840">
        <w:rPr>
          <w:rFonts w:ascii="Times New Roman" w:hAnsi="Times New Roman" w:cs="Times New Roman"/>
          <w:sz w:val="24"/>
          <w:szCs w:val="24"/>
        </w:rPr>
        <w:t xml:space="preserve"> conocidas como aulas digitales o aulas conectadas. </w:t>
      </w:r>
      <w:r w:rsidR="000E3DCA" w:rsidRPr="002F6840">
        <w:rPr>
          <w:rFonts w:ascii="Times New Roman" w:hAnsi="Times New Roman" w:cs="Times New Roman"/>
          <w:sz w:val="24"/>
          <w:szCs w:val="24"/>
        </w:rPr>
        <w:t>Asimismo</w:t>
      </w:r>
      <w:r w:rsidR="0034322A" w:rsidRPr="002F6840">
        <w:rPr>
          <w:rFonts w:ascii="Times New Roman" w:hAnsi="Times New Roman" w:cs="Times New Roman"/>
          <w:sz w:val="24"/>
          <w:szCs w:val="24"/>
        </w:rPr>
        <w:t xml:space="preserve"> puede incluir la modalidad de netbook por estudiante e </w:t>
      </w:r>
      <w:r w:rsidR="000E3DCA" w:rsidRPr="002F6840">
        <w:rPr>
          <w:rFonts w:ascii="Times New Roman" w:hAnsi="Times New Roman" w:cs="Times New Roman"/>
          <w:sz w:val="24"/>
          <w:szCs w:val="24"/>
        </w:rPr>
        <w:t>i</w:t>
      </w:r>
      <w:r w:rsidR="0034322A" w:rsidRPr="002F6840">
        <w:rPr>
          <w:rFonts w:ascii="Times New Roman" w:hAnsi="Times New Roman" w:cs="Times New Roman"/>
          <w:sz w:val="24"/>
          <w:szCs w:val="24"/>
        </w:rPr>
        <w:t>nternet inalámbrico. Otra modalidad la constituyen los laboratorios “móviles”</w:t>
      </w:r>
      <w:r w:rsidR="000E3DCA" w:rsidRPr="002F6840">
        <w:rPr>
          <w:rFonts w:ascii="Times New Roman" w:hAnsi="Times New Roman" w:cs="Times New Roman"/>
          <w:sz w:val="24"/>
          <w:szCs w:val="24"/>
        </w:rPr>
        <w:t>, que</w:t>
      </w:r>
      <w:r w:rsidR="0034322A" w:rsidRPr="002F6840">
        <w:rPr>
          <w:rFonts w:ascii="Times New Roman" w:hAnsi="Times New Roman" w:cs="Times New Roman"/>
          <w:sz w:val="24"/>
          <w:szCs w:val="24"/>
        </w:rPr>
        <w:t xml:space="preserve"> operan a partir de</w:t>
      </w:r>
      <w:r w:rsidR="000E3DCA" w:rsidRPr="002F6840">
        <w:rPr>
          <w:rFonts w:ascii="Times New Roman" w:hAnsi="Times New Roman" w:cs="Times New Roman"/>
          <w:sz w:val="24"/>
          <w:szCs w:val="24"/>
        </w:rPr>
        <w:t xml:space="preserve"> una</w:t>
      </w:r>
      <w:r w:rsidR="0034322A" w:rsidRPr="002F6840">
        <w:rPr>
          <w:rFonts w:ascii="Times New Roman" w:hAnsi="Times New Roman" w:cs="Times New Roman"/>
          <w:sz w:val="24"/>
          <w:szCs w:val="24"/>
        </w:rPr>
        <w:t xml:space="preserve"> computadora tipo netbook o tableta. Se </w:t>
      </w:r>
      <w:r w:rsidR="000E3DCA" w:rsidRPr="002F6840">
        <w:rPr>
          <w:rFonts w:ascii="Times New Roman" w:hAnsi="Times New Roman" w:cs="Times New Roman"/>
          <w:sz w:val="24"/>
          <w:szCs w:val="24"/>
        </w:rPr>
        <w:t>dispone de</w:t>
      </w:r>
      <w:r w:rsidR="0034322A" w:rsidRPr="002F6840">
        <w:rPr>
          <w:rFonts w:ascii="Times New Roman" w:hAnsi="Times New Roman" w:cs="Times New Roman"/>
          <w:sz w:val="24"/>
          <w:szCs w:val="24"/>
        </w:rPr>
        <w:t xml:space="preserve"> tecnología</w:t>
      </w:r>
      <w:r w:rsidR="000E3DCA" w:rsidRPr="002F6840">
        <w:rPr>
          <w:rFonts w:ascii="Times New Roman" w:hAnsi="Times New Roman" w:cs="Times New Roman"/>
          <w:sz w:val="24"/>
          <w:szCs w:val="24"/>
        </w:rPr>
        <w:t xml:space="preserve"> c</w:t>
      </w:r>
      <w:r w:rsidR="0034322A" w:rsidRPr="002F6840">
        <w:rPr>
          <w:rFonts w:ascii="Times New Roman" w:hAnsi="Times New Roman" w:cs="Times New Roman"/>
          <w:sz w:val="24"/>
          <w:szCs w:val="24"/>
        </w:rPr>
        <w:t xml:space="preserve">uando el docente lo </w:t>
      </w:r>
      <w:r w:rsidR="000E3DCA" w:rsidRPr="002F6840">
        <w:rPr>
          <w:rFonts w:ascii="Times New Roman" w:hAnsi="Times New Roman" w:cs="Times New Roman"/>
          <w:sz w:val="24"/>
          <w:szCs w:val="24"/>
        </w:rPr>
        <w:t>requiera, regulando</w:t>
      </w:r>
      <w:r w:rsidR="0034322A" w:rsidRPr="002F6840">
        <w:rPr>
          <w:rFonts w:ascii="Times New Roman" w:hAnsi="Times New Roman" w:cs="Times New Roman"/>
          <w:sz w:val="24"/>
          <w:szCs w:val="24"/>
        </w:rPr>
        <w:t xml:space="preserve"> su uso de acuerdo a los tiempos, estrategias y propuestas </w:t>
      </w:r>
      <w:r w:rsidR="0034322A" w:rsidRPr="002F6840">
        <w:rPr>
          <w:rFonts w:ascii="Times New Roman" w:hAnsi="Times New Roman" w:cs="Times New Roman"/>
          <w:sz w:val="24"/>
          <w:szCs w:val="24"/>
        </w:rPr>
        <w:lastRenderedPageBreak/>
        <w:t xml:space="preserve">curriculares. Finalmente </w:t>
      </w:r>
      <w:r w:rsidR="000E3DCA" w:rsidRPr="002F6840">
        <w:rPr>
          <w:rFonts w:ascii="Times New Roman" w:hAnsi="Times New Roman" w:cs="Times New Roman"/>
          <w:sz w:val="24"/>
          <w:szCs w:val="24"/>
        </w:rPr>
        <w:t>se</w:t>
      </w:r>
      <w:r w:rsidR="0034322A" w:rsidRPr="002F6840">
        <w:rPr>
          <w:rFonts w:ascii="Times New Roman" w:hAnsi="Times New Roman" w:cs="Times New Roman"/>
          <w:sz w:val="24"/>
          <w:szCs w:val="24"/>
        </w:rPr>
        <w:t xml:space="preserve"> generalizar</w:t>
      </w:r>
      <w:r w:rsidR="000E3DCA" w:rsidRPr="002F6840">
        <w:rPr>
          <w:rFonts w:ascii="Times New Roman" w:hAnsi="Times New Roman" w:cs="Times New Roman"/>
          <w:sz w:val="24"/>
          <w:szCs w:val="24"/>
        </w:rPr>
        <w:t>on</w:t>
      </w:r>
      <w:r w:rsidR="0034322A" w:rsidRPr="002F6840">
        <w:rPr>
          <w:rFonts w:ascii="Times New Roman" w:hAnsi="Times New Roman" w:cs="Times New Roman"/>
          <w:sz w:val="24"/>
          <w:szCs w:val="24"/>
        </w:rPr>
        <w:t xml:space="preserve"> los teléfonos celulares</w:t>
      </w:r>
      <w:r w:rsidR="000E3DCA" w:rsidRPr="002F6840">
        <w:rPr>
          <w:rFonts w:ascii="Times New Roman" w:hAnsi="Times New Roman" w:cs="Times New Roman"/>
          <w:sz w:val="24"/>
          <w:szCs w:val="24"/>
        </w:rPr>
        <w:t>,</w:t>
      </w:r>
      <w:r w:rsidR="0034322A" w:rsidRPr="002F6840">
        <w:rPr>
          <w:rFonts w:ascii="Times New Roman" w:hAnsi="Times New Roman" w:cs="Times New Roman"/>
          <w:sz w:val="24"/>
          <w:szCs w:val="24"/>
        </w:rPr>
        <w:t xml:space="preserve"> una tecnología muy extendida.</w:t>
      </w:r>
    </w:p>
    <w:p w:rsidR="0034322A" w:rsidRPr="002F6840" w:rsidRDefault="0034322A" w:rsidP="002F6840">
      <w:pPr>
        <w:spacing w:line="360" w:lineRule="auto"/>
        <w:jc w:val="both"/>
        <w:rPr>
          <w:rFonts w:ascii="Times New Roman" w:hAnsi="Times New Roman" w:cs="Times New Roman"/>
          <w:sz w:val="24"/>
          <w:szCs w:val="24"/>
        </w:rPr>
      </w:pPr>
      <w:r w:rsidRPr="002F6840">
        <w:rPr>
          <w:rFonts w:ascii="Times New Roman" w:hAnsi="Times New Roman" w:cs="Times New Roman"/>
          <w:sz w:val="24"/>
          <w:szCs w:val="24"/>
        </w:rPr>
        <w:t>Varios problemas han frenado el proceso de institucionalización de las nuevas tecnologías: el problema de la conectividad y equipamiento</w:t>
      </w:r>
      <w:r w:rsidR="00F86A8D" w:rsidRPr="002F6840">
        <w:rPr>
          <w:rFonts w:ascii="Times New Roman" w:hAnsi="Times New Roman" w:cs="Times New Roman"/>
          <w:sz w:val="24"/>
          <w:szCs w:val="24"/>
        </w:rPr>
        <w:t>;</w:t>
      </w:r>
      <w:r w:rsidRPr="002F6840">
        <w:rPr>
          <w:rFonts w:ascii="Times New Roman" w:hAnsi="Times New Roman" w:cs="Times New Roman"/>
          <w:sz w:val="24"/>
          <w:szCs w:val="24"/>
        </w:rPr>
        <w:t xml:space="preserve"> la cobertura y las empresas o instituciones encargadas de proporcionar dichos servicios; el rezago en los docentes para asimilar dichas tecnologías; la elección de la tecnología y del software educativo que</w:t>
      </w:r>
      <w:r w:rsidR="00F86A8D" w:rsidRPr="002F6840">
        <w:rPr>
          <w:rFonts w:ascii="Times New Roman" w:hAnsi="Times New Roman" w:cs="Times New Roman"/>
          <w:sz w:val="24"/>
          <w:szCs w:val="24"/>
        </w:rPr>
        <w:t xml:space="preserve"> conduce</w:t>
      </w:r>
      <w:r w:rsidRPr="002F6840">
        <w:rPr>
          <w:rFonts w:ascii="Times New Roman" w:hAnsi="Times New Roman" w:cs="Times New Roman"/>
          <w:sz w:val="24"/>
          <w:szCs w:val="24"/>
        </w:rPr>
        <w:t xml:space="preserve"> hacia una opción de mercado</w:t>
      </w:r>
      <w:r w:rsidR="00F86A8D" w:rsidRPr="002F6840">
        <w:rPr>
          <w:rFonts w:ascii="Times New Roman" w:hAnsi="Times New Roman" w:cs="Times New Roman"/>
          <w:sz w:val="24"/>
          <w:szCs w:val="24"/>
        </w:rPr>
        <w:t xml:space="preserve"> </w:t>
      </w:r>
      <w:r w:rsidRPr="002F6840">
        <w:rPr>
          <w:rFonts w:ascii="Times New Roman" w:hAnsi="Times New Roman" w:cs="Times New Roman"/>
          <w:sz w:val="24"/>
          <w:szCs w:val="24"/>
        </w:rPr>
        <w:t xml:space="preserve">abierto; la dificultad para decidir trabajar con software específico o en la nube; los recursos tecnológicos y los criterios de naturaleza política; </w:t>
      </w:r>
      <w:r w:rsidR="00627116" w:rsidRPr="002F6840">
        <w:rPr>
          <w:rFonts w:ascii="Times New Roman" w:hAnsi="Times New Roman" w:cs="Times New Roman"/>
          <w:sz w:val="24"/>
          <w:szCs w:val="24"/>
        </w:rPr>
        <w:t xml:space="preserve">el uso de las nuevas tecnologías por parte de </w:t>
      </w:r>
      <w:r w:rsidRPr="002F6840">
        <w:rPr>
          <w:rFonts w:ascii="Times New Roman" w:hAnsi="Times New Roman" w:cs="Times New Roman"/>
          <w:sz w:val="24"/>
          <w:szCs w:val="24"/>
        </w:rPr>
        <w:t xml:space="preserve">algunos líderes políticos para fines electoreros; la preferencia de empresas seleccionadas </w:t>
      </w:r>
      <w:r w:rsidR="00627116" w:rsidRPr="002F6840">
        <w:rPr>
          <w:rFonts w:ascii="Times New Roman" w:hAnsi="Times New Roman" w:cs="Times New Roman"/>
          <w:sz w:val="24"/>
          <w:szCs w:val="24"/>
        </w:rPr>
        <w:t>de</w:t>
      </w:r>
      <w:r w:rsidRPr="002F6840">
        <w:rPr>
          <w:rFonts w:ascii="Times New Roman" w:hAnsi="Times New Roman" w:cs="Times New Roman"/>
          <w:sz w:val="24"/>
          <w:szCs w:val="24"/>
        </w:rPr>
        <w:t xml:space="preserve"> actuar como proveedores que a la larga </w:t>
      </w:r>
      <w:r w:rsidR="00627116" w:rsidRPr="002F6840">
        <w:rPr>
          <w:rFonts w:ascii="Times New Roman" w:hAnsi="Times New Roman" w:cs="Times New Roman"/>
          <w:sz w:val="24"/>
          <w:szCs w:val="24"/>
        </w:rPr>
        <w:t xml:space="preserve">se convierten en </w:t>
      </w:r>
      <w:r w:rsidRPr="002F6840">
        <w:rPr>
          <w:rFonts w:ascii="Times New Roman" w:hAnsi="Times New Roman" w:cs="Times New Roman"/>
          <w:sz w:val="24"/>
          <w:szCs w:val="24"/>
        </w:rPr>
        <w:t xml:space="preserve">monopolio </w:t>
      </w:r>
      <w:r w:rsidR="00627116" w:rsidRPr="002F6840">
        <w:rPr>
          <w:rFonts w:ascii="Times New Roman" w:hAnsi="Times New Roman" w:cs="Times New Roman"/>
          <w:sz w:val="24"/>
          <w:szCs w:val="24"/>
        </w:rPr>
        <w:t>de</w:t>
      </w:r>
      <w:r w:rsidRPr="002F6840">
        <w:rPr>
          <w:rFonts w:ascii="Times New Roman" w:hAnsi="Times New Roman" w:cs="Times New Roman"/>
          <w:sz w:val="24"/>
          <w:szCs w:val="24"/>
        </w:rPr>
        <w:t xml:space="preserve"> dichos servicios. En resumen, existen muchas variantes que dificultan la toma de decisión entre los aspectos pedagógicos y técnicos </w:t>
      </w:r>
      <w:r w:rsidR="00627116" w:rsidRPr="002F6840">
        <w:rPr>
          <w:rFonts w:ascii="Times New Roman" w:hAnsi="Times New Roman" w:cs="Times New Roman"/>
          <w:sz w:val="24"/>
          <w:szCs w:val="24"/>
        </w:rPr>
        <w:t>d</w:t>
      </w:r>
      <w:r w:rsidRPr="002F6840">
        <w:rPr>
          <w:rFonts w:ascii="Times New Roman" w:hAnsi="Times New Roman" w:cs="Times New Roman"/>
          <w:sz w:val="24"/>
          <w:szCs w:val="24"/>
        </w:rPr>
        <w:t>el sector educativo</w:t>
      </w:r>
      <w:r w:rsidR="00627116" w:rsidRPr="002F6840">
        <w:rPr>
          <w:rFonts w:ascii="Times New Roman" w:hAnsi="Times New Roman" w:cs="Times New Roman"/>
          <w:sz w:val="24"/>
          <w:szCs w:val="24"/>
        </w:rPr>
        <w:t>, y</w:t>
      </w:r>
      <w:r w:rsidRPr="002F6840">
        <w:rPr>
          <w:rFonts w:ascii="Times New Roman" w:hAnsi="Times New Roman" w:cs="Times New Roman"/>
          <w:sz w:val="24"/>
          <w:szCs w:val="24"/>
        </w:rPr>
        <w:t xml:space="preserve"> que por lo general benefician a grandes empresas monopólicas como Microsoft y Apple (Callon, 1986, citado por Artopoulos 2012).</w:t>
      </w:r>
    </w:p>
    <w:p w:rsidR="0034322A" w:rsidRPr="002F6840" w:rsidRDefault="00627116" w:rsidP="002F6840">
      <w:pPr>
        <w:spacing w:line="360" w:lineRule="auto"/>
        <w:jc w:val="both"/>
        <w:rPr>
          <w:rFonts w:ascii="Times New Roman" w:hAnsi="Times New Roman" w:cs="Times New Roman"/>
          <w:sz w:val="24"/>
          <w:szCs w:val="24"/>
        </w:rPr>
      </w:pPr>
      <w:r w:rsidRPr="002F6840">
        <w:rPr>
          <w:rFonts w:ascii="Times New Roman" w:hAnsi="Times New Roman" w:cs="Times New Roman"/>
          <w:sz w:val="24"/>
          <w:szCs w:val="24"/>
        </w:rPr>
        <w:t>Así, nos preguntamos</w:t>
      </w:r>
      <w:r w:rsidR="0034322A" w:rsidRPr="002F6840">
        <w:rPr>
          <w:rFonts w:ascii="Times New Roman" w:hAnsi="Times New Roman" w:cs="Times New Roman"/>
          <w:sz w:val="24"/>
          <w:szCs w:val="24"/>
        </w:rPr>
        <w:t xml:space="preserve"> l</w:t>
      </w:r>
      <w:r w:rsidRPr="002F6840">
        <w:rPr>
          <w:rFonts w:ascii="Times New Roman" w:hAnsi="Times New Roman" w:cs="Times New Roman"/>
          <w:sz w:val="24"/>
          <w:szCs w:val="24"/>
        </w:rPr>
        <w:t>o</w:t>
      </w:r>
      <w:r w:rsidR="0034322A" w:rsidRPr="002F6840">
        <w:rPr>
          <w:rFonts w:ascii="Times New Roman" w:hAnsi="Times New Roman" w:cs="Times New Roman"/>
          <w:sz w:val="24"/>
          <w:szCs w:val="24"/>
        </w:rPr>
        <w:t xml:space="preserve"> siguiente: ¿Cómo inciden las TIC en el cambio de paradigma pedagógico? ¿Cuáles son las experiencias del Plan de Intervención en Investigación? </w:t>
      </w:r>
      <w:r w:rsidRPr="002F6840">
        <w:rPr>
          <w:rFonts w:ascii="Times New Roman" w:hAnsi="Times New Roman" w:cs="Times New Roman"/>
          <w:sz w:val="24"/>
          <w:szCs w:val="24"/>
        </w:rPr>
        <w:t>Vamos a</w:t>
      </w:r>
      <w:r w:rsidR="0034322A" w:rsidRPr="002F6840">
        <w:rPr>
          <w:rFonts w:ascii="Times New Roman" w:hAnsi="Times New Roman" w:cs="Times New Roman"/>
          <w:sz w:val="24"/>
          <w:szCs w:val="24"/>
        </w:rPr>
        <w:t xml:space="preserve"> exponer algunos</w:t>
      </w:r>
      <w:r w:rsidRPr="002F6840">
        <w:rPr>
          <w:rFonts w:ascii="Times New Roman" w:hAnsi="Times New Roman" w:cs="Times New Roman"/>
          <w:sz w:val="24"/>
          <w:szCs w:val="24"/>
        </w:rPr>
        <w:t xml:space="preserve"> de los</w:t>
      </w:r>
      <w:r w:rsidR="0034322A" w:rsidRPr="002F6840">
        <w:rPr>
          <w:rFonts w:ascii="Times New Roman" w:hAnsi="Times New Roman" w:cs="Times New Roman"/>
          <w:sz w:val="24"/>
          <w:szCs w:val="24"/>
        </w:rPr>
        <w:t xml:space="preserve"> elementos que explican las principales características de las TIC en </w:t>
      </w:r>
      <w:r w:rsidRPr="002F6840">
        <w:rPr>
          <w:rFonts w:ascii="Times New Roman" w:hAnsi="Times New Roman" w:cs="Times New Roman"/>
          <w:sz w:val="24"/>
          <w:szCs w:val="24"/>
        </w:rPr>
        <w:t xml:space="preserve">la </w:t>
      </w:r>
      <w:r w:rsidR="0034322A" w:rsidRPr="002F6840">
        <w:rPr>
          <w:rFonts w:ascii="Times New Roman" w:hAnsi="Times New Roman" w:cs="Times New Roman"/>
          <w:sz w:val="24"/>
          <w:szCs w:val="24"/>
        </w:rPr>
        <w:t xml:space="preserve">educación, </w:t>
      </w:r>
      <w:r w:rsidRPr="002F6840">
        <w:rPr>
          <w:rFonts w:ascii="Times New Roman" w:hAnsi="Times New Roman" w:cs="Times New Roman"/>
          <w:sz w:val="24"/>
          <w:szCs w:val="24"/>
        </w:rPr>
        <w:t>en</w:t>
      </w:r>
      <w:r w:rsidR="0034322A" w:rsidRPr="002F6840">
        <w:rPr>
          <w:rFonts w:ascii="Times New Roman" w:hAnsi="Times New Roman" w:cs="Times New Roman"/>
          <w:sz w:val="24"/>
          <w:szCs w:val="24"/>
        </w:rPr>
        <w:t xml:space="preserve"> particular </w:t>
      </w:r>
      <w:r w:rsidR="00CA564B" w:rsidRPr="002F6840">
        <w:rPr>
          <w:rFonts w:ascii="Times New Roman" w:hAnsi="Times New Roman" w:cs="Times New Roman"/>
          <w:sz w:val="24"/>
          <w:szCs w:val="24"/>
        </w:rPr>
        <w:t xml:space="preserve">las </w:t>
      </w:r>
      <w:r w:rsidR="0034322A" w:rsidRPr="002F6840">
        <w:rPr>
          <w:rFonts w:ascii="Times New Roman" w:hAnsi="Times New Roman" w:cs="Times New Roman"/>
          <w:sz w:val="24"/>
          <w:szCs w:val="24"/>
        </w:rPr>
        <w:t xml:space="preserve">experiencias de instrumentación del Plan de Intervención en Investigación para materias específicas que cursan los alumnos en la licenciatura de sociología. </w:t>
      </w:r>
    </w:p>
    <w:p w:rsidR="0034322A" w:rsidRPr="002F6840" w:rsidRDefault="0034322A" w:rsidP="002F6840">
      <w:pPr>
        <w:spacing w:line="360" w:lineRule="auto"/>
        <w:jc w:val="both"/>
        <w:rPr>
          <w:rFonts w:ascii="Times New Roman" w:hAnsi="Times New Roman" w:cs="Times New Roman"/>
          <w:sz w:val="24"/>
          <w:szCs w:val="24"/>
        </w:rPr>
      </w:pPr>
    </w:p>
    <w:p w:rsidR="0034322A" w:rsidRPr="002F6840" w:rsidRDefault="0089732E" w:rsidP="002F6840">
      <w:pPr>
        <w:spacing w:line="360" w:lineRule="auto"/>
        <w:jc w:val="both"/>
        <w:rPr>
          <w:rFonts w:ascii="Times New Roman" w:hAnsi="Times New Roman" w:cs="Times New Roman"/>
          <w:b/>
          <w:sz w:val="24"/>
          <w:szCs w:val="24"/>
        </w:rPr>
      </w:pPr>
      <w:r w:rsidRPr="002F6840">
        <w:rPr>
          <w:rFonts w:ascii="Times New Roman" w:hAnsi="Times New Roman" w:cs="Times New Roman"/>
          <w:b/>
          <w:sz w:val="24"/>
          <w:szCs w:val="24"/>
        </w:rPr>
        <w:t xml:space="preserve">LAS </w:t>
      </w:r>
      <w:r w:rsidR="0034322A" w:rsidRPr="002F6840">
        <w:rPr>
          <w:rFonts w:ascii="Times New Roman" w:hAnsi="Times New Roman" w:cs="Times New Roman"/>
          <w:b/>
          <w:sz w:val="24"/>
          <w:szCs w:val="24"/>
        </w:rPr>
        <w:t xml:space="preserve">TIC Y </w:t>
      </w:r>
      <w:r w:rsidRPr="002F6840">
        <w:rPr>
          <w:rFonts w:ascii="Times New Roman" w:hAnsi="Times New Roman" w:cs="Times New Roman"/>
          <w:b/>
          <w:sz w:val="24"/>
          <w:szCs w:val="24"/>
        </w:rPr>
        <w:t xml:space="preserve">EL </w:t>
      </w:r>
      <w:r w:rsidR="0034322A" w:rsidRPr="002F6840">
        <w:rPr>
          <w:rFonts w:ascii="Times New Roman" w:hAnsi="Times New Roman" w:cs="Times New Roman"/>
          <w:b/>
          <w:sz w:val="24"/>
          <w:szCs w:val="24"/>
        </w:rPr>
        <w:t>CAMBIO DE PARADIGMA PEDAG</w:t>
      </w:r>
      <w:r w:rsidRPr="002F6840">
        <w:rPr>
          <w:rFonts w:ascii="Times New Roman" w:hAnsi="Times New Roman" w:cs="Times New Roman"/>
          <w:b/>
          <w:sz w:val="24"/>
          <w:szCs w:val="24"/>
        </w:rPr>
        <w:t>Ó</w:t>
      </w:r>
      <w:r w:rsidR="0034322A" w:rsidRPr="002F6840">
        <w:rPr>
          <w:rFonts w:ascii="Times New Roman" w:hAnsi="Times New Roman" w:cs="Times New Roman"/>
          <w:b/>
          <w:sz w:val="24"/>
          <w:szCs w:val="24"/>
        </w:rPr>
        <w:t>GICO</w:t>
      </w:r>
    </w:p>
    <w:p w:rsidR="0034322A" w:rsidRPr="002F6840" w:rsidRDefault="0034322A" w:rsidP="002F6840">
      <w:pPr>
        <w:spacing w:line="360" w:lineRule="auto"/>
        <w:jc w:val="both"/>
        <w:rPr>
          <w:rFonts w:ascii="Times New Roman" w:hAnsi="Times New Roman" w:cs="Times New Roman"/>
          <w:sz w:val="24"/>
          <w:szCs w:val="24"/>
        </w:rPr>
      </w:pPr>
      <w:r w:rsidRPr="002F6840">
        <w:rPr>
          <w:rFonts w:ascii="Times New Roman" w:hAnsi="Times New Roman" w:cs="Times New Roman"/>
          <w:sz w:val="24"/>
          <w:szCs w:val="24"/>
        </w:rPr>
        <w:t xml:space="preserve">La pedagogía </w:t>
      </w:r>
      <w:r w:rsidR="004325E6" w:rsidRPr="002F6840">
        <w:rPr>
          <w:rFonts w:ascii="Times New Roman" w:hAnsi="Times New Roman" w:cs="Times New Roman"/>
          <w:sz w:val="24"/>
          <w:szCs w:val="24"/>
        </w:rPr>
        <w:t xml:space="preserve">proporciona </w:t>
      </w:r>
      <w:r w:rsidRPr="002F6840">
        <w:rPr>
          <w:rFonts w:ascii="Times New Roman" w:hAnsi="Times New Roman" w:cs="Times New Roman"/>
          <w:sz w:val="24"/>
          <w:szCs w:val="24"/>
        </w:rPr>
        <w:t xml:space="preserve">cambios tecnológicos </w:t>
      </w:r>
      <w:r w:rsidR="004325E6" w:rsidRPr="002F6840">
        <w:rPr>
          <w:rFonts w:ascii="Times New Roman" w:hAnsi="Times New Roman" w:cs="Times New Roman"/>
          <w:sz w:val="24"/>
          <w:szCs w:val="24"/>
        </w:rPr>
        <w:t xml:space="preserve">a los criterios sociales </w:t>
      </w:r>
      <w:r w:rsidRPr="002F6840">
        <w:rPr>
          <w:rFonts w:ascii="Times New Roman" w:hAnsi="Times New Roman" w:cs="Times New Roman"/>
          <w:sz w:val="24"/>
          <w:szCs w:val="24"/>
        </w:rPr>
        <w:t xml:space="preserve">que inciden en los mecanismos de control y de validación de los nuevos conocimientos. En este sentido no son las tecnologías las que </w:t>
      </w:r>
      <w:r w:rsidR="004325E6" w:rsidRPr="002F6840">
        <w:rPr>
          <w:rFonts w:ascii="Times New Roman" w:hAnsi="Times New Roman" w:cs="Times New Roman"/>
          <w:sz w:val="24"/>
          <w:szCs w:val="24"/>
        </w:rPr>
        <w:t>permiten entender lo</w:t>
      </w:r>
      <w:r w:rsidRPr="002F6840">
        <w:rPr>
          <w:rFonts w:ascii="Times New Roman" w:hAnsi="Times New Roman" w:cs="Times New Roman"/>
          <w:sz w:val="24"/>
          <w:szCs w:val="24"/>
        </w:rPr>
        <w:t xml:space="preserve">s problemas sociales, económicos, políticos o culturales que </w:t>
      </w:r>
      <w:r w:rsidR="004325E6" w:rsidRPr="002F6840">
        <w:rPr>
          <w:rFonts w:ascii="Times New Roman" w:hAnsi="Times New Roman" w:cs="Times New Roman"/>
          <w:sz w:val="24"/>
          <w:szCs w:val="24"/>
        </w:rPr>
        <w:t>tiene e</w:t>
      </w:r>
      <w:r w:rsidRPr="002F6840">
        <w:rPr>
          <w:rFonts w:ascii="Times New Roman" w:hAnsi="Times New Roman" w:cs="Times New Roman"/>
          <w:sz w:val="24"/>
          <w:szCs w:val="24"/>
        </w:rPr>
        <w:t>l docente en el aula</w:t>
      </w:r>
      <w:r w:rsidR="004325E6" w:rsidRPr="002F6840">
        <w:rPr>
          <w:rFonts w:ascii="Times New Roman" w:hAnsi="Times New Roman" w:cs="Times New Roman"/>
          <w:sz w:val="24"/>
          <w:szCs w:val="24"/>
        </w:rPr>
        <w:t>: es</w:t>
      </w:r>
      <w:r w:rsidRPr="002F6840">
        <w:rPr>
          <w:rFonts w:ascii="Times New Roman" w:hAnsi="Times New Roman" w:cs="Times New Roman"/>
          <w:sz w:val="24"/>
          <w:szCs w:val="24"/>
        </w:rPr>
        <w:t xml:space="preserve"> la pedagogía la que da sentido a la tecnología en los nuevos contextos de la sociedad del conocimiento (García, 2012).</w:t>
      </w:r>
    </w:p>
    <w:p w:rsidR="0034322A" w:rsidRPr="002F6840" w:rsidRDefault="0034322A" w:rsidP="002F6840">
      <w:pPr>
        <w:spacing w:line="360" w:lineRule="auto"/>
        <w:jc w:val="both"/>
        <w:rPr>
          <w:rFonts w:ascii="Times New Roman" w:hAnsi="Times New Roman" w:cs="Times New Roman"/>
          <w:sz w:val="24"/>
          <w:szCs w:val="24"/>
        </w:rPr>
      </w:pPr>
      <w:r w:rsidRPr="002F6840">
        <w:rPr>
          <w:rFonts w:ascii="Times New Roman" w:hAnsi="Times New Roman" w:cs="Times New Roman"/>
          <w:sz w:val="24"/>
          <w:szCs w:val="24"/>
        </w:rPr>
        <w:lastRenderedPageBreak/>
        <w:t>El constructivismo tiene un enfoque psicopedagógico cuya idea principal es que el sujeto construy</w:t>
      </w:r>
      <w:r w:rsidR="004325E6" w:rsidRPr="002F6840">
        <w:rPr>
          <w:rFonts w:ascii="Times New Roman" w:hAnsi="Times New Roman" w:cs="Times New Roman"/>
          <w:sz w:val="24"/>
          <w:szCs w:val="24"/>
        </w:rPr>
        <w:t>a</w:t>
      </w:r>
      <w:r w:rsidRPr="002F6840">
        <w:rPr>
          <w:rFonts w:ascii="Times New Roman" w:hAnsi="Times New Roman" w:cs="Times New Roman"/>
          <w:sz w:val="24"/>
          <w:szCs w:val="24"/>
        </w:rPr>
        <w:t xml:space="preserve"> el conocimiento mediante la interacción que sostiene con el medio social y físico. Este  enfoque es el que aparece en el proceso educativo, en el cual el alumno es partícipe o protagonista. El enfoque constructivista </w:t>
      </w:r>
      <w:r w:rsidR="004325E6" w:rsidRPr="002F6840">
        <w:rPr>
          <w:rFonts w:ascii="Times New Roman" w:hAnsi="Times New Roman" w:cs="Times New Roman"/>
          <w:sz w:val="24"/>
          <w:szCs w:val="24"/>
        </w:rPr>
        <w:t>tiene</w:t>
      </w:r>
      <w:r w:rsidRPr="002F6840">
        <w:rPr>
          <w:rFonts w:ascii="Times New Roman" w:hAnsi="Times New Roman" w:cs="Times New Roman"/>
          <w:sz w:val="24"/>
          <w:szCs w:val="24"/>
        </w:rPr>
        <w:t xml:space="preserve"> aportaciones de autores como Piaget, Ausbel y Vygotsky, enmarca</w:t>
      </w:r>
      <w:r w:rsidR="004325E6" w:rsidRPr="002F6840">
        <w:rPr>
          <w:rFonts w:ascii="Times New Roman" w:hAnsi="Times New Roman" w:cs="Times New Roman"/>
          <w:sz w:val="24"/>
          <w:szCs w:val="24"/>
        </w:rPr>
        <w:t>das</w:t>
      </w:r>
      <w:r w:rsidRPr="002F6840">
        <w:rPr>
          <w:rFonts w:ascii="Times New Roman" w:hAnsi="Times New Roman" w:cs="Times New Roman"/>
          <w:sz w:val="24"/>
          <w:szCs w:val="24"/>
        </w:rPr>
        <w:t xml:space="preserve"> en los inicios del siglo XX y que se enlazan con las actuales teorías sobre el procesamiento de información (García, 2012). </w:t>
      </w:r>
    </w:p>
    <w:p w:rsidR="0034322A" w:rsidRPr="002F6840" w:rsidRDefault="0034322A" w:rsidP="002F6840">
      <w:pPr>
        <w:spacing w:line="360" w:lineRule="auto"/>
        <w:jc w:val="both"/>
        <w:rPr>
          <w:rFonts w:ascii="Times New Roman" w:hAnsi="Times New Roman" w:cs="Times New Roman"/>
          <w:sz w:val="24"/>
          <w:szCs w:val="24"/>
        </w:rPr>
      </w:pPr>
      <w:r w:rsidRPr="002F6840">
        <w:rPr>
          <w:rFonts w:ascii="Times New Roman" w:hAnsi="Times New Roman" w:cs="Times New Roman"/>
          <w:sz w:val="24"/>
          <w:szCs w:val="24"/>
        </w:rPr>
        <w:t>Desde el punto de vista de la teoría socio-histórico-cultural</w:t>
      </w:r>
      <w:r w:rsidR="004325E6" w:rsidRPr="002F6840">
        <w:rPr>
          <w:rFonts w:ascii="Times New Roman" w:hAnsi="Times New Roman" w:cs="Times New Roman"/>
          <w:sz w:val="24"/>
          <w:szCs w:val="24"/>
        </w:rPr>
        <w:t>,</w:t>
      </w:r>
      <w:r w:rsidRPr="002F6840">
        <w:rPr>
          <w:rFonts w:ascii="Times New Roman" w:hAnsi="Times New Roman" w:cs="Times New Roman"/>
          <w:sz w:val="24"/>
          <w:szCs w:val="24"/>
        </w:rPr>
        <w:t xml:space="preserve"> la inteligencia  no es </w:t>
      </w:r>
      <w:r w:rsidR="004325E6" w:rsidRPr="002F6840">
        <w:rPr>
          <w:rFonts w:ascii="Times New Roman" w:hAnsi="Times New Roman" w:cs="Times New Roman"/>
          <w:sz w:val="24"/>
          <w:szCs w:val="24"/>
        </w:rPr>
        <w:t>una</w:t>
      </w:r>
      <w:r w:rsidRPr="002F6840">
        <w:rPr>
          <w:rFonts w:ascii="Times New Roman" w:hAnsi="Times New Roman" w:cs="Times New Roman"/>
          <w:sz w:val="24"/>
          <w:szCs w:val="24"/>
        </w:rPr>
        <w:t xml:space="preserve"> posesión individual, sino </w:t>
      </w:r>
      <w:r w:rsidR="004325E6" w:rsidRPr="002F6840">
        <w:rPr>
          <w:rFonts w:ascii="Times New Roman" w:hAnsi="Times New Roman" w:cs="Times New Roman"/>
          <w:sz w:val="24"/>
          <w:szCs w:val="24"/>
        </w:rPr>
        <w:t>una relación entre el individuo y su</w:t>
      </w:r>
      <w:r w:rsidRPr="002F6840">
        <w:rPr>
          <w:rFonts w:ascii="Times New Roman" w:hAnsi="Times New Roman" w:cs="Times New Roman"/>
          <w:sz w:val="24"/>
          <w:szCs w:val="24"/>
        </w:rPr>
        <w:t xml:space="preserve"> objeto de conocimiento, </w:t>
      </w:r>
      <w:r w:rsidR="004325E6" w:rsidRPr="002F6840">
        <w:rPr>
          <w:rFonts w:ascii="Times New Roman" w:hAnsi="Times New Roman" w:cs="Times New Roman"/>
          <w:sz w:val="24"/>
          <w:szCs w:val="24"/>
        </w:rPr>
        <w:t>de</w:t>
      </w:r>
      <w:r w:rsidRPr="002F6840">
        <w:rPr>
          <w:rFonts w:ascii="Times New Roman" w:hAnsi="Times New Roman" w:cs="Times New Roman"/>
          <w:sz w:val="24"/>
          <w:szCs w:val="24"/>
        </w:rPr>
        <w:t xml:space="preserve"> la cual surgen mediadores</w:t>
      </w:r>
      <w:r w:rsidR="004325E6" w:rsidRPr="002F6840">
        <w:rPr>
          <w:rFonts w:ascii="Times New Roman" w:hAnsi="Times New Roman" w:cs="Times New Roman"/>
          <w:sz w:val="24"/>
          <w:szCs w:val="24"/>
        </w:rPr>
        <w:t xml:space="preserve"> </w:t>
      </w:r>
      <w:r w:rsidRPr="002F6840">
        <w:rPr>
          <w:rFonts w:ascii="Times New Roman" w:hAnsi="Times New Roman" w:cs="Times New Roman"/>
          <w:sz w:val="24"/>
          <w:szCs w:val="24"/>
        </w:rPr>
        <w:t>como</w:t>
      </w:r>
      <w:r w:rsidR="004325E6" w:rsidRPr="002F6840">
        <w:rPr>
          <w:rFonts w:ascii="Times New Roman" w:hAnsi="Times New Roman" w:cs="Times New Roman"/>
          <w:sz w:val="24"/>
          <w:szCs w:val="24"/>
        </w:rPr>
        <w:t xml:space="preserve"> e</w:t>
      </w:r>
      <w:r w:rsidRPr="002F6840">
        <w:rPr>
          <w:rFonts w:ascii="Times New Roman" w:hAnsi="Times New Roman" w:cs="Times New Roman"/>
          <w:sz w:val="24"/>
          <w:szCs w:val="24"/>
        </w:rPr>
        <w:t>l lenguaje</w:t>
      </w:r>
      <w:r w:rsidR="004325E6" w:rsidRPr="002F6840">
        <w:rPr>
          <w:rFonts w:ascii="Times New Roman" w:hAnsi="Times New Roman" w:cs="Times New Roman"/>
          <w:sz w:val="24"/>
          <w:szCs w:val="24"/>
        </w:rPr>
        <w:t>. Este es un</w:t>
      </w:r>
      <w:r w:rsidRPr="002F6840">
        <w:rPr>
          <w:rFonts w:ascii="Times New Roman" w:hAnsi="Times New Roman" w:cs="Times New Roman"/>
          <w:sz w:val="24"/>
          <w:szCs w:val="24"/>
        </w:rPr>
        <w:t xml:space="preserve"> mediador cultural porque </w:t>
      </w:r>
      <w:r w:rsidR="00CD12C6" w:rsidRPr="002F6840">
        <w:rPr>
          <w:rFonts w:ascii="Times New Roman" w:hAnsi="Times New Roman" w:cs="Times New Roman"/>
          <w:sz w:val="24"/>
          <w:szCs w:val="24"/>
        </w:rPr>
        <w:t>permite</w:t>
      </w:r>
      <w:r w:rsidRPr="002F6840">
        <w:rPr>
          <w:rFonts w:ascii="Times New Roman" w:hAnsi="Times New Roman" w:cs="Times New Roman"/>
          <w:sz w:val="24"/>
          <w:szCs w:val="24"/>
        </w:rPr>
        <w:t xml:space="preserve"> al individuo recibir información de su medio y luego producir una nueva información. Otro mediador en el proceso de aprendizaje del alumno </w:t>
      </w:r>
      <w:r w:rsidR="00CD12C6" w:rsidRPr="002F6840">
        <w:rPr>
          <w:rFonts w:ascii="Times New Roman" w:hAnsi="Times New Roman" w:cs="Times New Roman"/>
          <w:sz w:val="24"/>
          <w:szCs w:val="24"/>
        </w:rPr>
        <w:t>es</w:t>
      </w:r>
      <w:r w:rsidRPr="002F6840">
        <w:rPr>
          <w:rFonts w:ascii="Times New Roman" w:hAnsi="Times New Roman" w:cs="Times New Roman"/>
          <w:sz w:val="24"/>
          <w:szCs w:val="24"/>
        </w:rPr>
        <w:t xml:space="preserve"> el profesor, </w:t>
      </w:r>
      <w:r w:rsidR="00CD12C6" w:rsidRPr="002F6840">
        <w:rPr>
          <w:rFonts w:ascii="Times New Roman" w:hAnsi="Times New Roman" w:cs="Times New Roman"/>
          <w:sz w:val="24"/>
          <w:szCs w:val="24"/>
        </w:rPr>
        <w:t xml:space="preserve">quien asume </w:t>
      </w:r>
      <w:r w:rsidRPr="002F6840">
        <w:rPr>
          <w:rFonts w:ascii="Times New Roman" w:hAnsi="Times New Roman" w:cs="Times New Roman"/>
          <w:sz w:val="24"/>
          <w:szCs w:val="24"/>
        </w:rPr>
        <w:t xml:space="preserve">el rol de guía y orientador </w:t>
      </w:r>
      <w:r w:rsidR="00CD12C6" w:rsidRPr="002F6840">
        <w:rPr>
          <w:rFonts w:ascii="Times New Roman" w:hAnsi="Times New Roman" w:cs="Times New Roman"/>
          <w:sz w:val="24"/>
          <w:szCs w:val="24"/>
        </w:rPr>
        <w:t>del</w:t>
      </w:r>
      <w:r w:rsidRPr="002F6840">
        <w:rPr>
          <w:rFonts w:ascii="Times New Roman" w:hAnsi="Times New Roman" w:cs="Times New Roman"/>
          <w:sz w:val="24"/>
          <w:szCs w:val="24"/>
        </w:rPr>
        <w:t xml:space="preserve"> estudiante</w:t>
      </w:r>
      <w:r w:rsidR="00CD12C6" w:rsidRPr="002F6840">
        <w:rPr>
          <w:rFonts w:ascii="Times New Roman" w:hAnsi="Times New Roman" w:cs="Times New Roman"/>
          <w:sz w:val="24"/>
          <w:szCs w:val="24"/>
        </w:rPr>
        <w:t xml:space="preserve"> en </w:t>
      </w:r>
      <w:r w:rsidRPr="002F6840">
        <w:rPr>
          <w:rFonts w:ascii="Times New Roman" w:hAnsi="Times New Roman" w:cs="Times New Roman"/>
          <w:sz w:val="24"/>
          <w:szCs w:val="24"/>
        </w:rPr>
        <w:t xml:space="preserve">el proceso </w:t>
      </w:r>
      <w:r w:rsidR="00CD12C6" w:rsidRPr="002F6840">
        <w:rPr>
          <w:rFonts w:ascii="Times New Roman" w:hAnsi="Times New Roman" w:cs="Times New Roman"/>
          <w:sz w:val="24"/>
          <w:szCs w:val="24"/>
        </w:rPr>
        <w:t>de</w:t>
      </w:r>
      <w:r w:rsidRPr="002F6840">
        <w:rPr>
          <w:rFonts w:ascii="Times New Roman" w:hAnsi="Times New Roman" w:cs="Times New Roman"/>
          <w:sz w:val="24"/>
          <w:szCs w:val="24"/>
        </w:rPr>
        <w:t xml:space="preserve"> aprend</w:t>
      </w:r>
      <w:r w:rsidR="00CD12C6" w:rsidRPr="002F6840">
        <w:rPr>
          <w:rFonts w:ascii="Times New Roman" w:hAnsi="Times New Roman" w:cs="Times New Roman"/>
          <w:sz w:val="24"/>
          <w:szCs w:val="24"/>
        </w:rPr>
        <w:t>izaje</w:t>
      </w:r>
      <w:r w:rsidRPr="002F6840">
        <w:rPr>
          <w:rFonts w:ascii="Times New Roman" w:hAnsi="Times New Roman" w:cs="Times New Roman"/>
          <w:sz w:val="24"/>
          <w:szCs w:val="24"/>
        </w:rPr>
        <w:t>. Actualmente las tecnologías comprenden otros medios y tienen una presencia en el proceso de enseñanza</w:t>
      </w:r>
      <w:r w:rsidR="00476B84" w:rsidRPr="002F6840">
        <w:rPr>
          <w:rFonts w:ascii="Times New Roman" w:hAnsi="Times New Roman" w:cs="Times New Roman"/>
          <w:sz w:val="24"/>
          <w:szCs w:val="24"/>
        </w:rPr>
        <w:t>-</w:t>
      </w:r>
      <w:r w:rsidRPr="002F6840">
        <w:rPr>
          <w:rFonts w:ascii="Times New Roman" w:hAnsi="Times New Roman" w:cs="Times New Roman"/>
          <w:sz w:val="24"/>
          <w:szCs w:val="24"/>
        </w:rPr>
        <w:t xml:space="preserve">aprendizaje, </w:t>
      </w:r>
      <w:r w:rsidR="002D7D9E" w:rsidRPr="002F6840">
        <w:rPr>
          <w:rFonts w:ascii="Times New Roman" w:hAnsi="Times New Roman" w:cs="Times New Roman"/>
          <w:sz w:val="24"/>
          <w:szCs w:val="24"/>
        </w:rPr>
        <w:t>provocando que este s</w:t>
      </w:r>
      <w:r w:rsidRPr="002F6840">
        <w:rPr>
          <w:rFonts w:ascii="Times New Roman" w:hAnsi="Times New Roman" w:cs="Times New Roman"/>
          <w:sz w:val="24"/>
          <w:szCs w:val="24"/>
        </w:rPr>
        <w:t>ea más complejo.</w:t>
      </w:r>
    </w:p>
    <w:p w:rsidR="0034322A" w:rsidRPr="002F6840" w:rsidRDefault="0034322A" w:rsidP="002F6840">
      <w:pPr>
        <w:spacing w:line="360" w:lineRule="auto"/>
        <w:jc w:val="both"/>
        <w:rPr>
          <w:rFonts w:ascii="Times New Roman" w:hAnsi="Times New Roman" w:cs="Times New Roman"/>
          <w:sz w:val="24"/>
          <w:szCs w:val="24"/>
        </w:rPr>
      </w:pPr>
      <w:r w:rsidRPr="002F6840">
        <w:rPr>
          <w:rFonts w:ascii="Times New Roman" w:hAnsi="Times New Roman" w:cs="Times New Roman"/>
          <w:sz w:val="24"/>
          <w:szCs w:val="24"/>
        </w:rPr>
        <w:t xml:space="preserve">El aprendizaje constructivista, </w:t>
      </w:r>
      <w:r w:rsidR="002D7D9E" w:rsidRPr="002F6840">
        <w:rPr>
          <w:rFonts w:ascii="Times New Roman" w:hAnsi="Times New Roman" w:cs="Times New Roman"/>
          <w:sz w:val="24"/>
          <w:szCs w:val="24"/>
        </w:rPr>
        <w:t>según</w:t>
      </w:r>
      <w:r w:rsidRPr="002F6840">
        <w:rPr>
          <w:rFonts w:ascii="Times New Roman" w:hAnsi="Times New Roman" w:cs="Times New Roman"/>
          <w:sz w:val="24"/>
          <w:szCs w:val="24"/>
        </w:rPr>
        <w:t xml:space="preserve"> Enrique García, se basa en lo esencial para la enseñanza que es la participación activa del alumno en el proceso de aprendizaje, particularmente </w:t>
      </w:r>
      <w:r w:rsidR="002D7D9E" w:rsidRPr="002F6840">
        <w:rPr>
          <w:rFonts w:ascii="Times New Roman" w:hAnsi="Times New Roman" w:cs="Times New Roman"/>
          <w:sz w:val="24"/>
          <w:szCs w:val="24"/>
        </w:rPr>
        <w:t xml:space="preserve">en </w:t>
      </w:r>
      <w:r w:rsidRPr="002F6840">
        <w:rPr>
          <w:rFonts w:ascii="Times New Roman" w:hAnsi="Times New Roman" w:cs="Times New Roman"/>
          <w:sz w:val="24"/>
          <w:szCs w:val="24"/>
        </w:rPr>
        <w:t xml:space="preserve">lo que </w:t>
      </w:r>
      <w:r w:rsidR="002D7D9E" w:rsidRPr="002F6840">
        <w:rPr>
          <w:rFonts w:ascii="Times New Roman" w:hAnsi="Times New Roman" w:cs="Times New Roman"/>
          <w:sz w:val="24"/>
          <w:szCs w:val="24"/>
        </w:rPr>
        <w:t xml:space="preserve">respecta </w:t>
      </w:r>
      <w:r w:rsidRPr="002F6840">
        <w:rPr>
          <w:rFonts w:ascii="Times New Roman" w:hAnsi="Times New Roman" w:cs="Times New Roman"/>
          <w:sz w:val="24"/>
          <w:szCs w:val="24"/>
        </w:rPr>
        <w:t>a la capacidad para resolver problemas, el desarrollo de</w:t>
      </w:r>
      <w:r w:rsidR="002D7D9E" w:rsidRPr="002F6840">
        <w:rPr>
          <w:rFonts w:ascii="Times New Roman" w:hAnsi="Times New Roman" w:cs="Times New Roman"/>
          <w:sz w:val="24"/>
          <w:szCs w:val="24"/>
        </w:rPr>
        <w:t>l</w:t>
      </w:r>
      <w:r w:rsidRPr="002F6840">
        <w:rPr>
          <w:rFonts w:ascii="Times New Roman" w:hAnsi="Times New Roman" w:cs="Times New Roman"/>
          <w:sz w:val="24"/>
          <w:szCs w:val="24"/>
        </w:rPr>
        <w:t xml:space="preserve"> pensamiento crítico y </w:t>
      </w:r>
      <w:r w:rsidR="002D7D9E" w:rsidRPr="002F6840">
        <w:rPr>
          <w:rFonts w:ascii="Times New Roman" w:hAnsi="Times New Roman" w:cs="Times New Roman"/>
          <w:sz w:val="24"/>
          <w:szCs w:val="24"/>
        </w:rPr>
        <w:t>el</w:t>
      </w:r>
      <w:r w:rsidRPr="002F6840">
        <w:rPr>
          <w:rFonts w:ascii="Times New Roman" w:hAnsi="Times New Roman" w:cs="Times New Roman"/>
          <w:sz w:val="24"/>
          <w:szCs w:val="24"/>
        </w:rPr>
        <w:t xml:space="preserve"> despliegue de la creatividad. </w:t>
      </w:r>
      <w:r w:rsidR="008D085A" w:rsidRPr="002F6840">
        <w:rPr>
          <w:rFonts w:ascii="Times New Roman" w:hAnsi="Times New Roman" w:cs="Times New Roman"/>
          <w:sz w:val="24"/>
          <w:szCs w:val="24"/>
        </w:rPr>
        <w:t>Desde</w:t>
      </w:r>
      <w:r w:rsidRPr="002F6840">
        <w:rPr>
          <w:rFonts w:ascii="Times New Roman" w:hAnsi="Times New Roman" w:cs="Times New Roman"/>
          <w:sz w:val="24"/>
          <w:szCs w:val="24"/>
        </w:rPr>
        <w:t xml:space="preserve"> esta forma de pensamiento es posible aplicarlo en cualquier aula</w:t>
      </w:r>
      <w:r w:rsidR="008D085A" w:rsidRPr="002F6840">
        <w:rPr>
          <w:rFonts w:ascii="Times New Roman" w:hAnsi="Times New Roman" w:cs="Times New Roman"/>
          <w:sz w:val="24"/>
          <w:szCs w:val="24"/>
        </w:rPr>
        <w:t>,</w:t>
      </w:r>
      <w:r w:rsidRPr="002F6840">
        <w:rPr>
          <w:rFonts w:ascii="Times New Roman" w:hAnsi="Times New Roman" w:cs="Times New Roman"/>
          <w:sz w:val="24"/>
          <w:szCs w:val="24"/>
        </w:rPr>
        <w:t xml:space="preserve"> ya sea tradicional o virtual, tanto a distancia como en aquel que se basa en programa de enseñanza </w:t>
      </w:r>
      <w:r w:rsidR="008D085A" w:rsidRPr="002F6840">
        <w:rPr>
          <w:rFonts w:ascii="Times New Roman" w:hAnsi="Times New Roman" w:cs="Times New Roman"/>
          <w:sz w:val="24"/>
          <w:szCs w:val="24"/>
        </w:rPr>
        <w:t>del man</w:t>
      </w:r>
      <w:r w:rsidRPr="002F6840">
        <w:rPr>
          <w:rFonts w:ascii="Times New Roman" w:hAnsi="Times New Roman" w:cs="Times New Roman"/>
          <w:sz w:val="24"/>
          <w:szCs w:val="24"/>
        </w:rPr>
        <w:t xml:space="preserve">ejo de </w:t>
      </w:r>
      <w:r w:rsidR="008D085A" w:rsidRPr="002F6840">
        <w:rPr>
          <w:rFonts w:ascii="Times New Roman" w:hAnsi="Times New Roman" w:cs="Times New Roman"/>
          <w:sz w:val="24"/>
          <w:szCs w:val="24"/>
        </w:rPr>
        <w:t xml:space="preserve">la </w:t>
      </w:r>
      <w:r w:rsidRPr="002F6840">
        <w:rPr>
          <w:rFonts w:ascii="Times New Roman" w:hAnsi="Times New Roman" w:cs="Times New Roman"/>
          <w:sz w:val="24"/>
          <w:szCs w:val="24"/>
        </w:rPr>
        <w:t>computadora (García</w:t>
      </w:r>
      <w:r w:rsidR="00337172" w:rsidRPr="002F6840">
        <w:rPr>
          <w:rFonts w:ascii="Times New Roman" w:hAnsi="Times New Roman" w:cs="Times New Roman"/>
          <w:sz w:val="24"/>
          <w:szCs w:val="24"/>
        </w:rPr>
        <w:t>,</w:t>
      </w:r>
      <w:r w:rsidRPr="002F6840">
        <w:rPr>
          <w:rFonts w:ascii="Times New Roman" w:hAnsi="Times New Roman" w:cs="Times New Roman"/>
          <w:sz w:val="24"/>
          <w:szCs w:val="24"/>
        </w:rPr>
        <w:t xml:space="preserve"> 2010</w:t>
      </w:r>
      <w:r w:rsidR="00337172" w:rsidRPr="002F6840">
        <w:rPr>
          <w:rFonts w:ascii="Times New Roman" w:hAnsi="Times New Roman" w:cs="Times New Roman"/>
          <w:sz w:val="24"/>
          <w:szCs w:val="24"/>
        </w:rPr>
        <w:t xml:space="preserve">, p. </w:t>
      </w:r>
      <w:r w:rsidRPr="002F6840">
        <w:rPr>
          <w:rFonts w:ascii="Times New Roman" w:hAnsi="Times New Roman" w:cs="Times New Roman"/>
          <w:sz w:val="24"/>
          <w:szCs w:val="24"/>
        </w:rPr>
        <w:t>7). Dentro del enfoque constructivista</w:t>
      </w:r>
      <w:r w:rsidR="008D085A" w:rsidRPr="002F6840">
        <w:rPr>
          <w:rFonts w:ascii="Times New Roman" w:hAnsi="Times New Roman" w:cs="Times New Roman"/>
          <w:sz w:val="24"/>
          <w:szCs w:val="24"/>
        </w:rPr>
        <w:t>,</w:t>
      </w:r>
      <w:r w:rsidRPr="002F6840">
        <w:rPr>
          <w:rFonts w:ascii="Times New Roman" w:hAnsi="Times New Roman" w:cs="Times New Roman"/>
          <w:sz w:val="24"/>
          <w:szCs w:val="24"/>
        </w:rPr>
        <w:t xml:space="preserve"> el papel del docente es ser promotor de las capacidades del alumno para </w:t>
      </w:r>
      <w:r w:rsidR="008D085A" w:rsidRPr="002F6840">
        <w:rPr>
          <w:rFonts w:ascii="Times New Roman" w:hAnsi="Times New Roman" w:cs="Times New Roman"/>
          <w:sz w:val="24"/>
          <w:szCs w:val="24"/>
        </w:rPr>
        <w:t xml:space="preserve">que </w:t>
      </w:r>
      <w:r w:rsidRPr="002F6840">
        <w:rPr>
          <w:rFonts w:ascii="Times New Roman" w:hAnsi="Times New Roman" w:cs="Times New Roman"/>
          <w:sz w:val="24"/>
          <w:szCs w:val="24"/>
        </w:rPr>
        <w:t>aprend</w:t>
      </w:r>
      <w:r w:rsidR="008D085A" w:rsidRPr="002F6840">
        <w:rPr>
          <w:rFonts w:ascii="Times New Roman" w:hAnsi="Times New Roman" w:cs="Times New Roman"/>
          <w:sz w:val="24"/>
          <w:szCs w:val="24"/>
        </w:rPr>
        <w:t>a</w:t>
      </w:r>
      <w:r w:rsidRPr="002F6840">
        <w:rPr>
          <w:rFonts w:ascii="Times New Roman" w:hAnsi="Times New Roman" w:cs="Times New Roman"/>
          <w:sz w:val="24"/>
          <w:szCs w:val="24"/>
        </w:rPr>
        <w:t xml:space="preserve"> por sí mismo. Se exige al docente, en la vida actual, que adquiera las habilidades necesarias para aprender, individual y </w:t>
      </w:r>
      <w:r w:rsidR="00A96855" w:rsidRPr="002F6840">
        <w:rPr>
          <w:rFonts w:ascii="Times New Roman" w:hAnsi="Times New Roman" w:cs="Times New Roman"/>
          <w:sz w:val="24"/>
          <w:szCs w:val="24"/>
        </w:rPr>
        <w:t>colectivamente junto con</w:t>
      </w:r>
      <w:r w:rsidRPr="002F6840">
        <w:rPr>
          <w:rFonts w:ascii="Times New Roman" w:hAnsi="Times New Roman" w:cs="Times New Roman"/>
          <w:sz w:val="24"/>
          <w:szCs w:val="24"/>
        </w:rPr>
        <w:t xml:space="preserve"> otros docentes. </w:t>
      </w:r>
    </w:p>
    <w:p w:rsidR="0034322A" w:rsidRPr="002F6840" w:rsidRDefault="0034322A" w:rsidP="002F6840">
      <w:pPr>
        <w:spacing w:line="360" w:lineRule="auto"/>
        <w:jc w:val="both"/>
        <w:rPr>
          <w:rFonts w:ascii="Times New Roman" w:hAnsi="Times New Roman" w:cs="Times New Roman"/>
          <w:sz w:val="24"/>
          <w:szCs w:val="24"/>
        </w:rPr>
      </w:pPr>
      <w:r w:rsidRPr="002F6840">
        <w:rPr>
          <w:rFonts w:ascii="Times New Roman" w:hAnsi="Times New Roman" w:cs="Times New Roman"/>
          <w:sz w:val="24"/>
          <w:szCs w:val="24"/>
        </w:rPr>
        <w:t xml:space="preserve">Lev Sionovich Vigotsky menciona la relación que existe entre aprendizaje y desarrollo psicológico, </w:t>
      </w:r>
      <w:r w:rsidR="001E0CF2" w:rsidRPr="002F6840">
        <w:rPr>
          <w:rFonts w:ascii="Times New Roman" w:hAnsi="Times New Roman" w:cs="Times New Roman"/>
          <w:sz w:val="24"/>
          <w:szCs w:val="24"/>
        </w:rPr>
        <w:t>que son</w:t>
      </w:r>
      <w:r w:rsidRPr="002F6840">
        <w:rPr>
          <w:rFonts w:ascii="Times New Roman" w:hAnsi="Times New Roman" w:cs="Times New Roman"/>
          <w:sz w:val="24"/>
          <w:szCs w:val="24"/>
        </w:rPr>
        <w:t xml:space="preserve"> producto de las interacciones sociales entre alumno y profesor, </w:t>
      </w:r>
      <w:r w:rsidR="001E0CF2" w:rsidRPr="002F6840">
        <w:rPr>
          <w:rFonts w:ascii="Times New Roman" w:hAnsi="Times New Roman" w:cs="Times New Roman"/>
          <w:sz w:val="24"/>
          <w:szCs w:val="24"/>
        </w:rPr>
        <w:t>quienes se</w:t>
      </w:r>
      <w:r w:rsidRPr="002F6840">
        <w:rPr>
          <w:rFonts w:ascii="Times New Roman" w:hAnsi="Times New Roman" w:cs="Times New Roman"/>
          <w:sz w:val="24"/>
          <w:szCs w:val="24"/>
        </w:rPr>
        <w:t xml:space="preserve"> involucra</w:t>
      </w:r>
      <w:r w:rsidR="001E0CF2" w:rsidRPr="002F6840">
        <w:rPr>
          <w:rFonts w:ascii="Times New Roman" w:hAnsi="Times New Roman" w:cs="Times New Roman"/>
          <w:sz w:val="24"/>
          <w:szCs w:val="24"/>
        </w:rPr>
        <w:t>n</w:t>
      </w:r>
      <w:r w:rsidRPr="002F6840">
        <w:rPr>
          <w:rFonts w:ascii="Times New Roman" w:hAnsi="Times New Roman" w:cs="Times New Roman"/>
          <w:sz w:val="24"/>
          <w:szCs w:val="24"/>
        </w:rPr>
        <w:t xml:space="preserve"> en una actividad significativa dentro de un marco histórico social (Vigotky, 2000). La forma en que se realiza el proceso de interacción es a través de los alcances que se denomina Zona de Desarrollo Próximo (ZDP), </w:t>
      </w:r>
      <w:r w:rsidR="001E0CF2" w:rsidRPr="002F6840">
        <w:rPr>
          <w:rFonts w:ascii="Times New Roman" w:hAnsi="Times New Roman" w:cs="Times New Roman"/>
          <w:sz w:val="24"/>
          <w:szCs w:val="24"/>
        </w:rPr>
        <w:t xml:space="preserve">el cual </w:t>
      </w:r>
      <w:r w:rsidRPr="002F6840">
        <w:rPr>
          <w:rFonts w:ascii="Times New Roman" w:hAnsi="Times New Roman" w:cs="Times New Roman"/>
          <w:sz w:val="24"/>
          <w:szCs w:val="24"/>
        </w:rPr>
        <w:t xml:space="preserve">se puede entender como un espacio de interculturalidad en </w:t>
      </w:r>
      <w:r w:rsidR="001E0CF2" w:rsidRPr="002F6840">
        <w:rPr>
          <w:rFonts w:ascii="Times New Roman" w:hAnsi="Times New Roman" w:cs="Times New Roman"/>
          <w:sz w:val="24"/>
          <w:szCs w:val="24"/>
        </w:rPr>
        <w:t>donde</w:t>
      </w:r>
      <w:r w:rsidRPr="002F6840">
        <w:rPr>
          <w:rFonts w:ascii="Times New Roman" w:hAnsi="Times New Roman" w:cs="Times New Roman"/>
          <w:sz w:val="24"/>
          <w:szCs w:val="24"/>
        </w:rPr>
        <w:t xml:space="preserve"> se utilizan los  “saberes del alumno y se</w:t>
      </w:r>
      <w:r w:rsidR="001E0CF2" w:rsidRPr="002F6840">
        <w:rPr>
          <w:rFonts w:ascii="Times New Roman" w:hAnsi="Times New Roman" w:cs="Times New Roman"/>
          <w:sz w:val="24"/>
          <w:szCs w:val="24"/>
        </w:rPr>
        <w:t xml:space="preserve"> </w:t>
      </w:r>
      <w:r w:rsidR="001E0CF2" w:rsidRPr="002F6840">
        <w:rPr>
          <w:rFonts w:ascii="Times New Roman" w:hAnsi="Times New Roman" w:cs="Times New Roman"/>
          <w:sz w:val="24"/>
          <w:szCs w:val="24"/>
        </w:rPr>
        <w:lastRenderedPageBreak/>
        <w:t>i</w:t>
      </w:r>
      <w:r w:rsidRPr="002F6840">
        <w:rPr>
          <w:rFonts w:ascii="Times New Roman" w:hAnsi="Times New Roman" w:cs="Times New Roman"/>
          <w:sz w:val="24"/>
          <w:szCs w:val="24"/>
        </w:rPr>
        <w:t>ntroducen nuevos códigos en un trabajo compartido entre docente y alumno” (García</w:t>
      </w:r>
      <w:r w:rsidR="00337172" w:rsidRPr="002F6840">
        <w:rPr>
          <w:rFonts w:ascii="Times New Roman" w:hAnsi="Times New Roman" w:cs="Times New Roman"/>
          <w:sz w:val="24"/>
          <w:szCs w:val="24"/>
        </w:rPr>
        <w:t>,</w:t>
      </w:r>
      <w:r w:rsidRPr="002F6840">
        <w:rPr>
          <w:rFonts w:ascii="Times New Roman" w:hAnsi="Times New Roman" w:cs="Times New Roman"/>
          <w:sz w:val="24"/>
          <w:szCs w:val="24"/>
        </w:rPr>
        <w:t xml:space="preserve"> 2010</w:t>
      </w:r>
      <w:r w:rsidR="00337172" w:rsidRPr="002F6840">
        <w:rPr>
          <w:rFonts w:ascii="Times New Roman" w:hAnsi="Times New Roman" w:cs="Times New Roman"/>
          <w:sz w:val="24"/>
          <w:szCs w:val="24"/>
        </w:rPr>
        <w:t xml:space="preserve">, p. </w:t>
      </w:r>
      <w:r w:rsidRPr="002F6840">
        <w:rPr>
          <w:rFonts w:ascii="Times New Roman" w:hAnsi="Times New Roman" w:cs="Times New Roman"/>
          <w:sz w:val="24"/>
          <w:szCs w:val="24"/>
        </w:rPr>
        <w:t>27). E</w:t>
      </w:r>
      <w:r w:rsidR="00414806" w:rsidRPr="002F6840">
        <w:rPr>
          <w:rFonts w:ascii="Times New Roman" w:hAnsi="Times New Roman" w:cs="Times New Roman"/>
          <w:sz w:val="24"/>
          <w:szCs w:val="24"/>
        </w:rPr>
        <w:t>n otras palabras</w:t>
      </w:r>
      <w:r w:rsidRPr="002F6840">
        <w:rPr>
          <w:rFonts w:ascii="Times New Roman" w:hAnsi="Times New Roman" w:cs="Times New Roman"/>
          <w:sz w:val="24"/>
          <w:szCs w:val="24"/>
        </w:rPr>
        <w:t>, e</w:t>
      </w:r>
      <w:r w:rsidR="00337172" w:rsidRPr="002F6840">
        <w:rPr>
          <w:rFonts w:ascii="Times New Roman" w:hAnsi="Times New Roman" w:cs="Times New Roman"/>
          <w:sz w:val="24"/>
          <w:szCs w:val="24"/>
        </w:rPr>
        <w:t>l</w:t>
      </w:r>
      <w:r w:rsidRPr="002F6840">
        <w:rPr>
          <w:rFonts w:ascii="Times New Roman" w:hAnsi="Times New Roman" w:cs="Times New Roman"/>
          <w:sz w:val="24"/>
          <w:szCs w:val="24"/>
        </w:rPr>
        <w:t xml:space="preserve"> aprendizaje es un fenómeno social</w:t>
      </w:r>
      <w:r w:rsidR="00414806" w:rsidRPr="002F6840">
        <w:rPr>
          <w:rFonts w:ascii="Times New Roman" w:hAnsi="Times New Roman" w:cs="Times New Roman"/>
          <w:sz w:val="24"/>
          <w:szCs w:val="24"/>
        </w:rPr>
        <w:t xml:space="preserve"> y por eso</w:t>
      </w:r>
      <w:r w:rsidRPr="002F6840">
        <w:rPr>
          <w:rFonts w:ascii="Times New Roman" w:hAnsi="Times New Roman" w:cs="Times New Roman"/>
          <w:sz w:val="24"/>
          <w:szCs w:val="24"/>
        </w:rPr>
        <w:t xml:space="preserve"> se apoya en los conocimientos ya existentes en el contexto social, por ejemplo</w:t>
      </w:r>
      <w:r w:rsidR="00E956DB" w:rsidRPr="002F6840">
        <w:rPr>
          <w:rFonts w:ascii="Times New Roman" w:hAnsi="Times New Roman" w:cs="Times New Roman"/>
          <w:sz w:val="24"/>
          <w:szCs w:val="24"/>
        </w:rPr>
        <w:t>,</w:t>
      </w:r>
      <w:r w:rsidRPr="002F6840">
        <w:rPr>
          <w:rFonts w:ascii="Times New Roman" w:hAnsi="Times New Roman" w:cs="Times New Roman"/>
          <w:sz w:val="24"/>
          <w:szCs w:val="24"/>
        </w:rPr>
        <w:t xml:space="preserve"> un grupo de alumnos en interacción, </w:t>
      </w:r>
      <w:r w:rsidR="00414806" w:rsidRPr="002F6840">
        <w:rPr>
          <w:rFonts w:ascii="Times New Roman" w:hAnsi="Times New Roman" w:cs="Times New Roman"/>
          <w:sz w:val="24"/>
          <w:szCs w:val="24"/>
        </w:rPr>
        <w:t xml:space="preserve">lo cual conduce </w:t>
      </w:r>
      <w:r w:rsidRPr="002F6840">
        <w:rPr>
          <w:rFonts w:ascii="Times New Roman" w:hAnsi="Times New Roman" w:cs="Times New Roman"/>
          <w:sz w:val="24"/>
          <w:szCs w:val="24"/>
        </w:rPr>
        <w:t xml:space="preserve">al desarrollo cognitivo individual </w:t>
      </w:r>
      <w:r w:rsidR="00414806" w:rsidRPr="002F6840">
        <w:rPr>
          <w:rFonts w:ascii="Times New Roman" w:hAnsi="Times New Roman" w:cs="Times New Roman"/>
          <w:sz w:val="24"/>
          <w:szCs w:val="24"/>
        </w:rPr>
        <w:t>de</w:t>
      </w:r>
      <w:r w:rsidRPr="002F6840">
        <w:rPr>
          <w:rFonts w:ascii="Times New Roman" w:hAnsi="Times New Roman" w:cs="Times New Roman"/>
          <w:sz w:val="24"/>
          <w:szCs w:val="24"/>
        </w:rPr>
        <w:t xml:space="preserve"> los participantes. </w:t>
      </w:r>
      <w:r w:rsidR="00196CE3" w:rsidRPr="002F6840">
        <w:rPr>
          <w:rFonts w:ascii="Times New Roman" w:hAnsi="Times New Roman" w:cs="Times New Roman"/>
          <w:sz w:val="24"/>
          <w:szCs w:val="24"/>
        </w:rPr>
        <w:t>Por tanto,</w:t>
      </w:r>
      <w:r w:rsidRPr="002F6840">
        <w:rPr>
          <w:rFonts w:ascii="Times New Roman" w:hAnsi="Times New Roman" w:cs="Times New Roman"/>
          <w:sz w:val="24"/>
          <w:szCs w:val="24"/>
        </w:rPr>
        <w:t xml:space="preserve"> los logros o las capacidades se expresan primero en la interacción o en lo social y después de manera individual.</w:t>
      </w:r>
    </w:p>
    <w:p w:rsidR="0034322A" w:rsidRPr="002F6840" w:rsidRDefault="0034322A" w:rsidP="002F6840">
      <w:pPr>
        <w:spacing w:line="360" w:lineRule="auto"/>
        <w:jc w:val="both"/>
        <w:rPr>
          <w:rFonts w:ascii="Times New Roman" w:hAnsi="Times New Roman" w:cs="Times New Roman"/>
          <w:sz w:val="24"/>
          <w:szCs w:val="24"/>
        </w:rPr>
      </w:pPr>
      <w:r w:rsidRPr="002F6840">
        <w:rPr>
          <w:rFonts w:ascii="Times New Roman" w:hAnsi="Times New Roman" w:cs="Times New Roman"/>
          <w:sz w:val="24"/>
          <w:szCs w:val="24"/>
        </w:rPr>
        <w:t>Los paradigmas educativos predominantes otorgaban un peso esencial a la transmisión de la información. La aplicación de las nuevas tecnologías aplicadas en el terreno educativo cuestiona ese paradigma</w:t>
      </w:r>
      <w:r w:rsidR="00196CE3" w:rsidRPr="002F6840">
        <w:rPr>
          <w:rFonts w:ascii="Times New Roman" w:hAnsi="Times New Roman" w:cs="Times New Roman"/>
          <w:sz w:val="24"/>
          <w:szCs w:val="24"/>
        </w:rPr>
        <w:t>, así que e</w:t>
      </w:r>
      <w:r w:rsidRPr="002F6840">
        <w:rPr>
          <w:rFonts w:ascii="Times New Roman" w:hAnsi="Times New Roman" w:cs="Times New Roman"/>
          <w:sz w:val="24"/>
          <w:szCs w:val="24"/>
        </w:rPr>
        <w:t xml:space="preserve">l peso actual </w:t>
      </w:r>
      <w:r w:rsidR="00196CE3" w:rsidRPr="002F6840">
        <w:rPr>
          <w:rFonts w:ascii="Times New Roman" w:hAnsi="Times New Roman" w:cs="Times New Roman"/>
          <w:sz w:val="24"/>
          <w:szCs w:val="24"/>
        </w:rPr>
        <w:t>recae en</w:t>
      </w:r>
      <w:r w:rsidRPr="002F6840">
        <w:rPr>
          <w:rFonts w:ascii="Times New Roman" w:hAnsi="Times New Roman" w:cs="Times New Roman"/>
          <w:sz w:val="24"/>
          <w:szCs w:val="24"/>
        </w:rPr>
        <w:t xml:space="preserve"> el problema de la formación de capacidades </w:t>
      </w:r>
      <w:r w:rsidR="00196CE3" w:rsidRPr="002F6840">
        <w:rPr>
          <w:rFonts w:ascii="Times New Roman" w:hAnsi="Times New Roman" w:cs="Times New Roman"/>
          <w:sz w:val="24"/>
          <w:szCs w:val="24"/>
        </w:rPr>
        <w:t>en dirección hacia</w:t>
      </w:r>
      <w:r w:rsidRPr="002F6840">
        <w:rPr>
          <w:rFonts w:ascii="Times New Roman" w:hAnsi="Times New Roman" w:cs="Times New Roman"/>
          <w:sz w:val="24"/>
          <w:szCs w:val="24"/>
        </w:rPr>
        <w:t xml:space="preserve"> una actitud creativa, </w:t>
      </w:r>
      <w:r w:rsidR="00196CE3" w:rsidRPr="002F6840">
        <w:rPr>
          <w:rFonts w:ascii="Times New Roman" w:hAnsi="Times New Roman" w:cs="Times New Roman"/>
          <w:sz w:val="24"/>
          <w:szCs w:val="24"/>
        </w:rPr>
        <w:t xml:space="preserve">la </w:t>
      </w:r>
      <w:r w:rsidRPr="002F6840">
        <w:rPr>
          <w:rFonts w:ascii="Times New Roman" w:hAnsi="Times New Roman" w:cs="Times New Roman"/>
          <w:sz w:val="24"/>
          <w:szCs w:val="24"/>
        </w:rPr>
        <w:t xml:space="preserve">solución de problemas y </w:t>
      </w:r>
      <w:r w:rsidR="00196CE3" w:rsidRPr="002F6840">
        <w:rPr>
          <w:rFonts w:ascii="Times New Roman" w:hAnsi="Times New Roman" w:cs="Times New Roman"/>
          <w:sz w:val="24"/>
          <w:szCs w:val="24"/>
        </w:rPr>
        <w:t xml:space="preserve">la </w:t>
      </w:r>
      <w:r w:rsidRPr="002F6840">
        <w:rPr>
          <w:rFonts w:ascii="Times New Roman" w:hAnsi="Times New Roman" w:cs="Times New Roman"/>
          <w:sz w:val="24"/>
          <w:szCs w:val="24"/>
        </w:rPr>
        <w:t xml:space="preserve">formación de valores. </w:t>
      </w:r>
    </w:p>
    <w:p w:rsidR="0034322A" w:rsidRPr="002F6840" w:rsidRDefault="0034322A" w:rsidP="002F6840">
      <w:pPr>
        <w:spacing w:line="360" w:lineRule="auto"/>
        <w:jc w:val="both"/>
        <w:rPr>
          <w:rFonts w:ascii="Times New Roman" w:hAnsi="Times New Roman" w:cs="Times New Roman"/>
          <w:sz w:val="24"/>
          <w:szCs w:val="24"/>
        </w:rPr>
      </w:pPr>
      <w:r w:rsidRPr="002F6840">
        <w:rPr>
          <w:rFonts w:ascii="Times New Roman" w:hAnsi="Times New Roman" w:cs="Times New Roman"/>
          <w:sz w:val="24"/>
          <w:szCs w:val="24"/>
        </w:rPr>
        <w:t xml:space="preserve">La pedagogía actual pone el acento en: </w:t>
      </w:r>
    </w:p>
    <w:p w:rsidR="0034322A" w:rsidRPr="002F6840" w:rsidRDefault="00337172" w:rsidP="002F6840">
      <w:pPr>
        <w:spacing w:line="360" w:lineRule="auto"/>
        <w:ind w:left="851"/>
        <w:jc w:val="both"/>
        <w:rPr>
          <w:rFonts w:ascii="Times New Roman" w:hAnsi="Times New Roman" w:cs="Times New Roman"/>
        </w:rPr>
      </w:pPr>
      <w:r w:rsidRPr="002F6840">
        <w:rPr>
          <w:rFonts w:ascii="Times New Roman" w:hAnsi="Times New Roman" w:cs="Times New Roman"/>
        </w:rPr>
        <w:t>L</w:t>
      </w:r>
      <w:r w:rsidR="0034322A" w:rsidRPr="002F6840">
        <w:rPr>
          <w:rFonts w:ascii="Times New Roman" w:hAnsi="Times New Roman" w:cs="Times New Roman"/>
        </w:rPr>
        <w:t>a autonomía, la responsabilidad de estudiantes con su aprendizaje y su relación con la creación de conocimiento como un proceso central para el aprendizaje, la gestación colaborativa del aprendizaje, la capacidad de aprender con otros mediante el intercambio de conocimientos, el acceso crítico a fuentes de información y a contenidos desde distintas perspectivas, la diversidad cultural de aprender a vivir juntos (Artopoulos, 2012</w:t>
      </w:r>
      <w:r w:rsidRPr="002F6840">
        <w:rPr>
          <w:rFonts w:ascii="Times New Roman" w:hAnsi="Times New Roman" w:cs="Times New Roman"/>
        </w:rPr>
        <w:t>, p.</w:t>
      </w:r>
      <w:r w:rsidR="0034322A" w:rsidRPr="002F6840">
        <w:rPr>
          <w:rFonts w:ascii="Times New Roman" w:hAnsi="Times New Roman" w:cs="Times New Roman"/>
        </w:rPr>
        <w:t xml:space="preserve"> 405).</w:t>
      </w:r>
    </w:p>
    <w:p w:rsidR="0034322A" w:rsidRPr="002F6840" w:rsidRDefault="00337172" w:rsidP="002F6840">
      <w:pPr>
        <w:spacing w:line="360" w:lineRule="auto"/>
        <w:jc w:val="both"/>
        <w:rPr>
          <w:rFonts w:ascii="Times New Roman" w:hAnsi="Times New Roman" w:cs="Times New Roman"/>
          <w:sz w:val="24"/>
          <w:szCs w:val="24"/>
        </w:rPr>
      </w:pPr>
      <w:r w:rsidRPr="002F6840">
        <w:rPr>
          <w:rFonts w:ascii="Times New Roman" w:hAnsi="Times New Roman" w:cs="Times New Roman"/>
          <w:sz w:val="24"/>
          <w:szCs w:val="24"/>
        </w:rPr>
        <w:t>N</w:t>
      </w:r>
      <w:r w:rsidR="0034322A" w:rsidRPr="002F6840">
        <w:rPr>
          <w:rFonts w:ascii="Times New Roman" w:hAnsi="Times New Roman" w:cs="Times New Roman"/>
          <w:sz w:val="24"/>
          <w:szCs w:val="24"/>
        </w:rPr>
        <w:t xml:space="preserve">o </w:t>
      </w:r>
      <w:r w:rsidRPr="002F6840">
        <w:rPr>
          <w:rFonts w:ascii="Times New Roman" w:hAnsi="Times New Roman" w:cs="Times New Roman"/>
          <w:sz w:val="24"/>
          <w:szCs w:val="24"/>
        </w:rPr>
        <w:t>existe</w:t>
      </w:r>
      <w:r w:rsidR="0034322A" w:rsidRPr="002F6840">
        <w:rPr>
          <w:rFonts w:ascii="Times New Roman" w:hAnsi="Times New Roman" w:cs="Times New Roman"/>
          <w:sz w:val="24"/>
          <w:szCs w:val="24"/>
        </w:rPr>
        <w:t xml:space="preserve"> oposición real entre las anteriores pedagogías y la actual sustentada en las nuevas tecnologías. En realidad existe un diálogo abierto que opera como retroalimentación. En este sentido se puede decir lo siguiente</w:t>
      </w:r>
      <w:r w:rsidR="004D5990" w:rsidRPr="002F6840">
        <w:rPr>
          <w:rFonts w:ascii="Times New Roman" w:hAnsi="Times New Roman" w:cs="Times New Roman"/>
          <w:sz w:val="24"/>
          <w:szCs w:val="24"/>
        </w:rPr>
        <w:t>:</w:t>
      </w:r>
      <w:r w:rsidR="0034322A" w:rsidRPr="002F6840">
        <w:rPr>
          <w:rFonts w:ascii="Times New Roman" w:hAnsi="Times New Roman" w:cs="Times New Roman"/>
          <w:sz w:val="24"/>
          <w:szCs w:val="24"/>
        </w:rPr>
        <w:t xml:space="preserve"> la práctica educativa vista desde el constructivismo está en </w:t>
      </w:r>
      <w:r w:rsidR="004D5990" w:rsidRPr="002F6840">
        <w:rPr>
          <w:rFonts w:ascii="Times New Roman" w:hAnsi="Times New Roman" w:cs="Times New Roman"/>
          <w:sz w:val="24"/>
          <w:szCs w:val="24"/>
        </w:rPr>
        <w:t xml:space="preserve">un </w:t>
      </w:r>
      <w:r w:rsidR="0034322A" w:rsidRPr="002F6840">
        <w:rPr>
          <w:rFonts w:ascii="Times New Roman" w:hAnsi="Times New Roman" w:cs="Times New Roman"/>
          <w:sz w:val="24"/>
          <w:szCs w:val="24"/>
        </w:rPr>
        <w:t>proceso con</w:t>
      </w:r>
      <w:r w:rsidR="004D5990" w:rsidRPr="002F6840">
        <w:rPr>
          <w:rFonts w:ascii="Times New Roman" w:hAnsi="Times New Roman" w:cs="Times New Roman"/>
          <w:sz w:val="24"/>
          <w:szCs w:val="24"/>
        </w:rPr>
        <w:t>stante</w:t>
      </w:r>
      <w:r w:rsidR="0034322A" w:rsidRPr="002F6840">
        <w:rPr>
          <w:rFonts w:ascii="Times New Roman" w:hAnsi="Times New Roman" w:cs="Times New Roman"/>
          <w:sz w:val="24"/>
          <w:szCs w:val="24"/>
        </w:rPr>
        <w:t xml:space="preserve"> de transformación, modificándose, cambiándose por la acción del individuo sobre su mundo. El pensamiento no </w:t>
      </w:r>
      <w:r w:rsidR="004D5990" w:rsidRPr="002F6840">
        <w:rPr>
          <w:rFonts w:ascii="Times New Roman" w:hAnsi="Times New Roman" w:cs="Times New Roman"/>
          <w:sz w:val="24"/>
          <w:szCs w:val="24"/>
        </w:rPr>
        <w:t>es</w:t>
      </w:r>
      <w:r w:rsidR="0034322A" w:rsidRPr="002F6840">
        <w:rPr>
          <w:rFonts w:ascii="Times New Roman" w:hAnsi="Times New Roman" w:cs="Times New Roman"/>
          <w:sz w:val="24"/>
          <w:szCs w:val="24"/>
        </w:rPr>
        <w:t xml:space="preserve"> limita</w:t>
      </w:r>
      <w:r w:rsidR="004D5990" w:rsidRPr="002F6840">
        <w:rPr>
          <w:rFonts w:ascii="Times New Roman" w:hAnsi="Times New Roman" w:cs="Times New Roman"/>
          <w:sz w:val="24"/>
          <w:szCs w:val="24"/>
        </w:rPr>
        <w:t>do</w:t>
      </w:r>
      <w:r w:rsidR="0034322A" w:rsidRPr="002F6840">
        <w:rPr>
          <w:rFonts w:ascii="Times New Roman" w:hAnsi="Times New Roman" w:cs="Times New Roman"/>
          <w:sz w:val="24"/>
          <w:szCs w:val="24"/>
        </w:rPr>
        <w:t xml:space="preserve"> por fronteras</w:t>
      </w:r>
      <w:r w:rsidR="004D5990" w:rsidRPr="002F6840">
        <w:rPr>
          <w:rFonts w:ascii="Times New Roman" w:hAnsi="Times New Roman" w:cs="Times New Roman"/>
          <w:sz w:val="24"/>
          <w:szCs w:val="24"/>
        </w:rPr>
        <w:t>,</w:t>
      </w:r>
      <w:r w:rsidR="0034322A" w:rsidRPr="002F6840">
        <w:rPr>
          <w:rFonts w:ascii="Times New Roman" w:hAnsi="Times New Roman" w:cs="Times New Roman"/>
          <w:sz w:val="24"/>
          <w:szCs w:val="24"/>
        </w:rPr>
        <w:t xml:space="preserve"> que él mismo construye o destruye</w:t>
      </w:r>
      <w:r w:rsidR="004D5990" w:rsidRPr="002F6840">
        <w:rPr>
          <w:rFonts w:ascii="Times New Roman" w:hAnsi="Times New Roman" w:cs="Times New Roman"/>
          <w:sz w:val="24"/>
          <w:szCs w:val="24"/>
        </w:rPr>
        <w:t>, sino que</w:t>
      </w:r>
      <w:r w:rsidR="0034322A" w:rsidRPr="002F6840">
        <w:rPr>
          <w:rFonts w:ascii="Times New Roman" w:hAnsi="Times New Roman" w:cs="Times New Roman"/>
          <w:sz w:val="24"/>
          <w:szCs w:val="24"/>
        </w:rPr>
        <w:t xml:space="preserve"> se reconstruye, de acuerdo al modelo científico actual.  Una aportación importante del constructivismo es la implicación del proceso de reflexión sobre sí mismo, de corrección permanente, en proceso de construcción y reconstrucción también permanente.</w:t>
      </w:r>
    </w:p>
    <w:p w:rsidR="0034322A" w:rsidRPr="002F6840" w:rsidRDefault="0034322A" w:rsidP="002F6840">
      <w:pPr>
        <w:spacing w:line="360" w:lineRule="auto"/>
        <w:jc w:val="both"/>
        <w:rPr>
          <w:rFonts w:ascii="Times New Roman" w:hAnsi="Times New Roman" w:cs="Times New Roman"/>
          <w:sz w:val="24"/>
          <w:szCs w:val="24"/>
        </w:rPr>
      </w:pPr>
      <w:r w:rsidRPr="002F6840">
        <w:rPr>
          <w:rFonts w:ascii="Times New Roman" w:hAnsi="Times New Roman" w:cs="Times New Roman"/>
          <w:sz w:val="24"/>
          <w:szCs w:val="24"/>
        </w:rPr>
        <w:t xml:space="preserve">Otro elemento clave del nuevo paradigma educativo es el llamado aprendizaje colaborativo. </w:t>
      </w:r>
      <w:r w:rsidR="007971B9" w:rsidRPr="002F6840">
        <w:rPr>
          <w:rFonts w:ascii="Times New Roman" w:hAnsi="Times New Roman" w:cs="Times New Roman"/>
          <w:sz w:val="24"/>
          <w:szCs w:val="24"/>
        </w:rPr>
        <w:t>E</w:t>
      </w:r>
      <w:r w:rsidRPr="002F6840">
        <w:rPr>
          <w:rFonts w:ascii="Times New Roman" w:hAnsi="Times New Roman" w:cs="Times New Roman"/>
          <w:sz w:val="24"/>
          <w:szCs w:val="24"/>
        </w:rPr>
        <w:t xml:space="preserve">ste se puede entender como el “proceso en el </w:t>
      </w:r>
      <w:r w:rsidR="00C315F1" w:rsidRPr="002F6840">
        <w:rPr>
          <w:rFonts w:ascii="Times New Roman" w:hAnsi="Times New Roman" w:cs="Times New Roman"/>
          <w:sz w:val="24"/>
          <w:szCs w:val="24"/>
        </w:rPr>
        <w:t xml:space="preserve">que </w:t>
      </w:r>
      <w:r w:rsidRPr="002F6840">
        <w:rPr>
          <w:rFonts w:ascii="Times New Roman" w:hAnsi="Times New Roman" w:cs="Times New Roman"/>
          <w:sz w:val="24"/>
          <w:szCs w:val="24"/>
        </w:rPr>
        <w:t xml:space="preserve">cambian las habilidades, los conocimientos y los trabajos, siempre </w:t>
      </w:r>
      <w:r w:rsidR="00C315F1" w:rsidRPr="002F6840">
        <w:rPr>
          <w:rFonts w:ascii="Times New Roman" w:hAnsi="Times New Roman" w:cs="Times New Roman"/>
          <w:sz w:val="24"/>
          <w:szCs w:val="24"/>
        </w:rPr>
        <w:t xml:space="preserve">y cuando </w:t>
      </w:r>
      <w:r w:rsidRPr="002F6840">
        <w:rPr>
          <w:rFonts w:ascii="Times New Roman" w:hAnsi="Times New Roman" w:cs="Times New Roman"/>
          <w:sz w:val="24"/>
          <w:szCs w:val="24"/>
        </w:rPr>
        <w:t>quien aprend</w:t>
      </w:r>
      <w:r w:rsidR="00C315F1" w:rsidRPr="002F6840">
        <w:rPr>
          <w:rFonts w:ascii="Times New Roman" w:hAnsi="Times New Roman" w:cs="Times New Roman"/>
          <w:sz w:val="24"/>
          <w:szCs w:val="24"/>
        </w:rPr>
        <w:t>a</w:t>
      </w:r>
      <w:r w:rsidRPr="002F6840">
        <w:rPr>
          <w:rFonts w:ascii="Times New Roman" w:hAnsi="Times New Roman" w:cs="Times New Roman"/>
          <w:sz w:val="24"/>
          <w:szCs w:val="24"/>
        </w:rPr>
        <w:t xml:space="preserve"> tenga nuevas experiencias” </w:t>
      </w:r>
      <w:r w:rsidRPr="002F6840">
        <w:rPr>
          <w:rFonts w:ascii="Times New Roman" w:hAnsi="Times New Roman" w:cs="Times New Roman"/>
          <w:sz w:val="24"/>
          <w:szCs w:val="24"/>
        </w:rPr>
        <w:lastRenderedPageBreak/>
        <w:t>(Sevillano</w:t>
      </w:r>
      <w:r w:rsidR="007971B9" w:rsidRPr="002F6840">
        <w:rPr>
          <w:rFonts w:ascii="Times New Roman" w:hAnsi="Times New Roman" w:cs="Times New Roman"/>
          <w:sz w:val="24"/>
          <w:szCs w:val="24"/>
        </w:rPr>
        <w:t xml:space="preserve">, </w:t>
      </w:r>
      <w:r w:rsidRPr="002F6840">
        <w:rPr>
          <w:rFonts w:ascii="Times New Roman" w:hAnsi="Times New Roman" w:cs="Times New Roman"/>
          <w:sz w:val="24"/>
          <w:szCs w:val="24"/>
        </w:rPr>
        <w:t xml:space="preserve"> 2005</w:t>
      </w:r>
      <w:r w:rsidR="007971B9" w:rsidRPr="002F6840">
        <w:rPr>
          <w:rFonts w:ascii="Times New Roman" w:hAnsi="Times New Roman" w:cs="Times New Roman"/>
          <w:sz w:val="24"/>
          <w:szCs w:val="24"/>
        </w:rPr>
        <w:t xml:space="preserve">, p. </w:t>
      </w:r>
      <w:r w:rsidRPr="002F6840">
        <w:rPr>
          <w:rFonts w:ascii="Times New Roman" w:hAnsi="Times New Roman" w:cs="Times New Roman"/>
          <w:sz w:val="24"/>
          <w:szCs w:val="24"/>
        </w:rPr>
        <w:t xml:space="preserve">37). Es decir, es la actividad que resulta de la aplicación de algunas capacidades de los sujetos (alumno o docente) y la utilización de métodos, técnicas de la presentación de contenidos en diversos medios. Ausubel, en su enfoque constructivista, plantea que la experiencia presente está sujeta </w:t>
      </w:r>
      <w:r w:rsidR="00C315F1" w:rsidRPr="002F6840">
        <w:rPr>
          <w:rFonts w:ascii="Times New Roman" w:hAnsi="Times New Roman" w:cs="Times New Roman"/>
          <w:sz w:val="24"/>
          <w:szCs w:val="24"/>
        </w:rPr>
        <w:t>al</w:t>
      </w:r>
      <w:r w:rsidRPr="002F6840">
        <w:rPr>
          <w:rFonts w:ascii="Times New Roman" w:hAnsi="Times New Roman" w:cs="Times New Roman"/>
          <w:sz w:val="24"/>
          <w:szCs w:val="24"/>
        </w:rPr>
        <w:t xml:space="preserve"> contexto de lo que el alumno ya </w:t>
      </w:r>
      <w:r w:rsidR="00C315F1" w:rsidRPr="002F6840">
        <w:rPr>
          <w:rFonts w:ascii="Times New Roman" w:hAnsi="Times New Roman" w:cs="Times New Roman"/>
          <w:sz w:val="24"/>
          <w:szCs w:val="24"/>
        </w:rPr>
        <w:t>conoce</w:t>
      </w:r>
      <w:r w:rsidRPr="002F6840">
        <w:rPr>
          <w:rFonts w:ascii="Times New Roman" w:hAnsi="Times New Roman" w:cs="Times New Roman"/>
          <w:sz w:val="24"/>
          <w:szCs w:val="24"/>
        </w:rPr>
        <w:t xml:space="preserve">. Menciona tipos de aprendizaje significativo, </w:t>
      </w:r>
      <w:r w:rsidR="00C315F1" w:rsidRPr="002F6840">
        <w:rPr>
          <w:rFonts w:ascii="Times New Roman" w:hAnsi="Times New Roman" w:cs="Times New Roman"/>
          <w:sz w:val="24"/>
          <w:szCs w:val="24"/>
        </w:rPr>
        <w:t xml:space="preserve">pues </w:t>
      </w:r>
      <w:r w:rsidRPr="002F6840">
        <w:rPr>
          <w:rFonts w:ascii="Times New Roman" w:hAnsi="Times New Roman" w:cs="Times New Roman"/>
          <w:sz w:val="24"/>
          <w:szCs w:val="24"/>
        </w:rPr>
        <w:t>el aprendizaje no es una simple asimilación pasiva de información literal</w:t>
      </w:r>
      <w:r w:rsidR="00C315F1" w:rsidRPr="002F6840">
        <w:rPr>
          <w:rFonts w:ascii="Times New Roman" w:hAnsi="Times New Roman" w:cs="Times New Roman"/>
          <w:sz w:val="24"/>
          <w:szCs w:val="24"/>
        </w:rPr>
        <w:t>;</w:t>
      </w:r>
      <w:r w:rsidRPr="002F6840">
        <w:rPr>
          <w:rFonts w:ascii="Times New Roman" w:hAnsi="Times New Roman" w:cs="Times New Roman"/>
          <w:sz w:val="24"/>
          <w:szCs w:val="24"/>
        </w:rPr>
        <w:t xml:space="preserve"> el sujeto la transforma y estructura desde la perspectiva interna donde los materiales de estudio y la información exterior se interrelacionan e interactúan con los esquemas de conocimientos previos y las características personales del estudiante. </w:t>
      </w:r>
      <w:r w:rsidR="00C315F1" w:rsidRPr="002F6840">
        <w:rPr>
          <w:rFonts w:ascii="Times New Roman" w:hAnsi="Times New Roman" w:cs="Times New Roman"/>
          <w:sz w:val="24"/>
          <w:szCs w:val="24"/>
        </w:rPr>
        <w:t>No obstante,</w:t>
      </w:r>
      <w:r w:rsidRPr="002F6840">
        <w:rPr>
          <w:rFonts w:ascii="Times New Roman" w:hAnsi="Times New Roman" w:cs="Times New Roman"/>
          <w:sz w:val="24"/>
          <w:szCs w:val="24"/>
        </w:rPr>
        <w:t xml:space="preserve"> estos tipos de aprendizaje no son exclusivamente individual</w:t>
      </w:r>
      <w:r w:rsidR="00C315F1" w:rsidRPr="002F6840">
        <w:rPr>
          <w:rFonts w:ascii="Times New Roman" w:hAnsi="Times New Roman" w:cs="Times New Roman"/>
          <w:sz w:val="24"/>
          <w:szCs w:val="24"/>
        </w:rPr>
        <w:t>es</w:t>
      </w:r>
      <w:r w:rsidRPr="002F6840">
        <w:rPr>
          <w:rFonts w:ascii="Times New Roman" w:hAnsi="Times New Roman" w:cs="Times New Roman"/>
          <w:sz w:val="24"/>
          <w:szCs w:val="24"/>
        </w:rPr>
        <w:t xml:space="preserve">, sino </w:t>
      </w:r>
      <w:r w:rsidR="00C315F1" w:rsidRPr="002F6840">
        <w:rPr>
          <w:rFonts w:ascii="Times New Roman" w:hAnsi="Times New Roman" w:cs="Times New Roman"/>
          <w:sz w:val="24"/>
          <w:szCs w:val="24"/>
        </w:rPr>
        <w:t>también</w:t>
      </w:r>
      <w:r w:rsidRPr="002F6840">
        <w:rPr>
          <w:rFonts w:ascii="Times New Roman" w:hAnsi="Times New Roman" w:cs="Times New Roman"/>
          <w:sz w:val="24"/>
          <w:szCs w:val="24"/>
        </w:rPr>
        <w:t xml:space="preserve"> pueden </w:t>
      </w:r>
      <w:r w:rsidR="00C315F1" w:rsidRPr="002F6840">
        <w:rPr>
          <w:rFonts w:ascii="Times New Roman" w:hAnsi="Times New Roman" w:cs="Times New Roman"/>
          <w:sz w:val="24"/>
          <w:szCs w:val="24"/>
        </w:rPr>
        <w:t>ser</w:t>
      </w:r>
      <w:r w:rsidRPr="002F6840">
        <w:rPr>
          <w:rFonts w:ascii="Times New Roman" w:hAnsi="Times New Roman" w:cs="Times New Roman"/>
          <w:sz w:val="24"/>
          <w:szCs w:val="24"/>
        </w:rPr>
        <w:t xml:space="preserve"> colaborativo</w:t>
      </w:r>
      <w:r w:rsidR="00C315F1" w:rsidRPr="002F6840">
        <w:rPr>
          <w:rFonts w:ascii="Times New Roman" w:hAnsi="Times New Roman" w:cs="Times New Roman"/>
          <w:sz w:val="24"/>
          <w:szCs w:val="24"/>
        </w:rPr>
        <w:t>s</w:t>
      </w:r>
      <w:r w:rsidRPr="002F6840">
        <w:rPr>
          <w:rFonts w:ascii="Times New Roman" w:hAnsi="Times New Roman" w:cs="Times New Roman"/>
          <w:sz w:val="24"/>
          <w:szCs w:val="24"/>
        </w:rPr>
        <w:t>.</w:t>
      </w:r>
    </w:p>
    <w:p w:rsidR="0034322A" w:rsidRPr="002F6840" w:rsidRDefault="0034322A" w:rsidP="002F6840">
      <w:pPr>
        <w:spacing w:line="360" w:lineRule="auto"/>
        <w:jc w:val="both"/>
        <w:rPr>
          <w:rFonts w:ascii="Times New Roman" w:hAnsi="Times New Roman" w:cs="Times New Roman"/>
          <w:sz w:val="24"/>
          <w:szCs w:val="24"/>
        </w:rPr>
      </w:pPr>
      <w:r w:rsidRPr="002F6840">
        <w:rPr>
          <w:rFonts w:ascii="Times New Roman" w:hAnsi="Times New Roman" w:cs="Times New Roman"/>
          <w:sz w:val="24"/>
          <w:szCs w:val="24"/>
        </w:rPr>
        <w:t xml:space="preserve">Johnson, uno de los expertos en esta materia, consideraba que la colaboración aparece relacionada con el desarrollo de habilidades sociales. </w:t>
      </w:r>
      <w:r w:rsidR="00C315F1" w:rsidRPr="002F6840">
        <w:rPr>
          <w:rFonts w:ascii="Times New Roman" w:hAnsi="Times New Roman" w:cs="Times New Roman"/>
          <w:sz w:val="24"/>
          <w:szCs w:val="24"/>
        </w:rPr>
        <w:t>Él d</w:t>
      </w:r>
      <w:r w:rsidRPr="002F6840">
        <w:rPr>
          <w:rFonts w:ascii="Times New Roman" w:hAnsi="Times New Roman" w:cs="Times New Roman"/>
          <w:sz w:val="24"/>
          <w:szCs w:val="24"/>
        </w:rPr>
        <w:t xml:space="preserve">efine </w:t>
      </w:r>
      <w:r w:rsidR="00C315F1" w:rsidRPr="002F6840">
        <w:rPr>
          <w:rFonts w:ascii="Times New Roman" w:hAnsi="Times New Roman" w:cs="Times New Roman"/>
          <w:sz w:val="24"/>
          <w:szCs w:val="24"/>
        </w:rPr>
        <w:t xml:space="preserve">al </w:t>
      </w:r>
      <w:r w:rsidRPr="002F6840">
        <w:rPr>
          <w:rFonts w:ascii="Times New Roman" w:hAnsi="Times New Roman" w:cs="Times New Roman"/>
          <w:sz w:val="24"/>
          <w:szCs w:val="24"/>
        </w:rPr>
        <w:t xml:space="preserve">aprendizaje colaborativo como: </w:t>
      </w:r>
    </w:p>
    <w:p w:rsidR="0034322A" w:rsidRPr="002F6840" w:rsidRDefault="007971B9" w:rsidP="002F6840">
      <w:pPr>
        <w:spacing w:line="360" w:lineRule="auto"/>
        <w:ind w:left="851"/>
        <w:jc w:val="both"/>
        <w:rPr>
          <w:rFonts w:ascii="Times New Roman" w:hAnsi="Times New Roman" w:cs="Times New Roman"/>
        </w:rPr>
      </w:pPr>
      <w:r w:rsidRPr="002F6840">
        <w:rPr>
          <w:rFonts w:ascii="Times New Roman" w:hAnsi="Times New Roman" w:cs="Times New Roman"/>
        </w:rPr>
        <w:t>E</w:t>
      </w:r>
      <w:r w:rsidR="0034322A" w:rsidRPr="002F6840">
        <w:rPr>
          <w:rFonts w:ascii="Times New Roman" w:hAnsi="Times New Roman" w:cs="Times New Roman"/>
        </w:rPr>
        <w:t>l conjunto de métodos de instrucción o entretenimiento para uso de grupos, así como de estrategias para proporcionar el desarrollo de habilidades mixtas (aprendizaje y desarrollo personal y social). En el aprendizaje colaborativo cada miembro del grupo es responsable de su propio aprendizaje, así como el de los restantes miembros del grupo (Johnson et al., 1990)</w:t>
      </w:r>
      <w:r w:rsidRPr="002F6840">
        <w:rPr>
          <w:rFonts w:ascii="Times New Roman" w:hAnsi="Times New Roman" w:cs="Times New Roman"/>
        </w:rPr>
        <w:t>.</w:t>
      </w:r>
    </w:p>
    <w:p w:rsidR="0034322A" w:rsidRPr="002F6840" w:rsidRDefault="0034322A" w:rsidP="002F6840">
      <w:pPr>
        <w:spacing w:line="360" w:lineRule="auto"/>
        <w:jc w:val="both"/>
        <w:rPr>
          <w:rFonts w:ascii="Times New Roman" w:hAnsi="Times New Roman" w:cs="Times New Roman"/>
          <w:sz w:val="24"/>
          <w:szCs w:val="24"/>
        </w:rPr>
      </w:pPr>
      <w:r w:rsidRPr="002F6840">
        <w:rPr>
          <w:rFonts w:ascii="Times New Roman" w:hAnsi="Times New Roman" w:cs="Times New Roman"/>
          <w:sz w:val="24"/>
          <w:szCs w:val="24"/>
        </w:rPr>
        <w:t xml:space="preserve">El punto cardinal señalado por Johnson consiste en reconocer que el individuo aislado difícilmente puede solucionar un problema, especialmente si este problema es un problema complejo. </w:t>
      </w:r>
      <w:r w:rsidR="0051157F" w:rsidRPr="002F6840">
        <w:rPr>
          <w:rFonts w:ascii="Times New Roman" w:hAnsi="Times New Roman" w:cs="Times New Roman"/>
          <w:sz w:val="24"/>
          <w:szCs w:val="24"/>
        </w:rPr>
        <w:t>Con respecto a</w:t>
      </w:r>
      <w:r w:rsidRPr="002F6840">
        <w:rPr>
          <w:rFonts w:ascii="Times New Roman" w:hAnsi="Times New Roman" w:cs="Times New Roman"/>
          <w:sz w:val="24"/>
          <w:szCs w:val="24"/>
        </w:rPr>
        <w:t xml:space="preserve"> la cooperación</w:t>
      </w:r>
      <w:r w:rsidR="0051157F" w:rsidRPr="002F6840">
        <w:rPr>
          <w:rFonts w:ascii="Times New Roman" w:hAnsi="Times New Roman" w:cs="Times New Roman"/>
          <w:sz w:val="24"/>
          <w:szCs w:val="24"/>
        </w:rPr>
        <w:t>,</w:t>
      </w:r>
      <w:r w:rsidRPr="002F6840">
        <w:rPr>
          <w:rFonts w:ascii="Times New Roman" w:hAnsi="Times New Roman" w:cs="Times New Roman"/>
          <w:sz w:val="24"/>
          <w:szCs w:val="24"/>
        </w:rPr>
        <w:t xml:space="preserve"> ello implica la participación responsable de los integrantes, al tiempo que supone el seguimiento de ciertas normas de colaboración y comportamiento (Driscoll y Vergara, 1998, </w:t>
      </w:r>
      <w:r w:rsidR="0051157F" w:rsidRPr="002F6840">
        <w:rPr>
          <w:rFonts w:ascii="Times New Roman" w:hAnsi="Times New Roman" w:cs="Times New Roman"/>
          <w:sz w:val="24"/>
          <w:szCs w:val="24"/>
        </w:rPr>
        <w:t>en</w:t>
      </w:r>
      <w:r w:rsidRPr="002F6840">
        <w:rPr>
          <w:rFonts w:ascii="Times New Roman" w:hAnsi="Times New Roman" w:cs="Times New Roman"/>
          <w:sz w:val="24"/>
          <w:szCs w:val="24"/>
        </w:rPr>
        <w:t xml:space="preserve"> Artopoulos y Kozak, 2012). Para establecer el aprendizaje colaborativo </w:t>
      </w:r>
      <w:r w:rsidR="0051157F" w:rsidRPr="002F6840">
        <w:rPr>
          <w:rFonts w:ascii="Times New Roman" w:hAnsi="Times New Roman" w:cs="Times New Roman"/>
          <w:sz w:val="24"/>
          <w:szCs w:val="24"/>
        </w:rPr>
        <w:t xml:space="preserve">deben estar presentes </w:t>
      </w:r>
      <w:r w:rsidRPr="002F6840">
        <w:rPr>
          <w:rFonts w:ascii="Times New Roman" w:hAnsi="Times New Roman" w:cs="Times New Roman"/>
          <w:sz w:val="24"/>
          <w:szCs w:val="24"/>
        </w:rPr>
        <w:t xml:space="preserve">cinco </w:t>
      </w:r>
      <w:r w:rsidR="0051157F" w:rsidRPr="002F6840">
        <w:rPr>
          <w:rFonts w:ascii="Times New Roman" w:hAnsi="Times New Roman" w:cs="Times New Roman"/>
          <w:sz w:val="24"/>
          <w:szCs w:val="24"/>
        </w:rPr>
        <w:t>aspectos</w:t>
      </w:r>
      <w:r w:rsidRPr="002F6840">
        <w:rPr>
          <w:rFonts w:ascii="Times New Roman" w:hAnsi="Times New Roman" w:cs="Times New Roman"/>
          <w:sz w:val="24"/>
          <w:szCs w:val="24"/>
        </w:rPr>
        <w:t xml:space="preserve">: </w:t>
      </w:r>
      <w:r w:rsidR="0051157F" w:rsidRPr="002F6840">
        <w:rPr>
          <w:rFonts w:ascii="Times New Roman" w:hAnsi="Times New Roman" w:cs="Times New Roman"/>
          <w:sz w:val="24"/>
          <w:szCs w:val="24"/>
        </w:rPr>
        <w:t>r</w:t>
      </w:r>
      <w:r w:rsidRPr="002F6840">
        <w:rPr>
          <w:rFonts w:ascii="Times New Roman" w:hAnsi="Times New Roman" w:cs="Times New Roman"/>
          <w:sz w:val="24"/>
          <w:szCs w:val="24"/>
        </w:rPr>
        <w:t>esponsabilidad individual</w:t>
      </w:r>
      <w:r w:rsidR="0051157F" w:rsidRPr="002F6840">
        <w:rPr>
          <w:rFonts w:ascii="Times New Roman" w:hAnsi="Times New Roman" w:cs="Times New Roman"/>
          <w:sz w:val="24"/>
          <w:szCs w:val="24"/>
        </w:rPr>
        <w:t>,</w:t>
      </w:r>
      <w:r w:rsidRPr="002F6840">
        <w:rPr>
          <w:rFonts w:ascii="Times New Roman" w:hAnsi="Times New Roman" w:cs="Times New Roman"/>
          <w:sz w:val="24"/>
          <w:szCs w:val="24"/>
        </w:rPr>
        <w:t xml:space="preserve"> </w:t>
      </w:r>
      <w:r w:rsidR="0051157F" w:rsidRPr="002F6840">
        <w:rPr>
          <w:rFonts w:ascii="Times New Roman" w:hAnsi="Times New Roman" w:cs="Times New Roman"/>
          <w:sz w:val="24"/>
          <w:szCs w:val="24"/>
        </w:rPr>
        <w:t>i</w:t>
      </w:r>
      <w:r w:rsidRPr="002F6840">
        <w:rPr>
          <w:rFonts w:ascii="Times New Roman" w:hAnsi="Times New Roman" w:cs="Times New Roman"/>
          <w:sz w:val="24"/>
          <w:szCs w:val="24"/>
        </w:rPr>
        <w:t>nterdependencia positiva</w:t>
      </w:r>
      <w:r w:rsidR="0051157F" w:rsidRPr="002F6840">
        <w:rPr>
          <w:rFonts w:ascii="Times New Roman" w:hAnsi="Times New Roman" w:cs="Times New Roman"/>
          <w:sz w:val="24"/>
          <w:szCs w:val="24"/>
        </w:rPr>
        <w:t>,</w:t>
      </w:r>
      <w:r w:rsidRPr="002F6840">
        <w:rPr>
          <w:rFonts w:ascii="Times New Roman" w:hAnsi="Times New Roman" w:cs="Times New Roman"/>
          <w:sz w:val="24"/>
          <w:szCs w:val="24"/>
        </w:rPr>
        <w:t xml:space="preserve"> </w:t>
      </w:r>
      <w:r w:rsidR="0051157F" w:rsidRPr="002F6840">
        <w:rPr>
          <w:rFonts w:ascii="Times New Roman" w:hAnsi="Times New Roman" w:cs="Times New Roman"/>
          <w:sz w:val="24"/>
          <w:szCs w:val="24"/>
        </w:rPr>
        <w:t>h</w:t>
      </w:r>
      <w:r w:rsidRPr="002F6840">
        <w:rPr>
          <w:rFonts w:ascii="Times New Roman" w:hAnsi="Times New Roman" w:cs="Times New Roman"/>
          <w:sz w:val="24"/>
          <w:szCs w:val="24"/>
        </w:rPr>
        <w:t>abilidades de colaboración</w:t>
      </w:r>
      <w:r w:rsidR="0051157F" w:rsidRPr="002F6840">
        <w:rPr>
          <w:rFonts w:ascii="Times New Roman" w:hAnsi="Times New Roman" w:cs="Times New Roman"/>
          <w:sz w:val="24"/>
          <w:szCs w:val="24"/>
        </w:rPr>
        <w:t>,</w:t>
      </w:r>
      <w:r w:rsidRPr="002F6840">
        <w:rPr>
          <w:rFonts w:ascii="Times New Roman" w:hAnsi="Times New Roman" w:cs="Times New Roman"/>
          <w:sz w:val="24"/>
          <w:szCs w:val="24"/>
        </w:rPr>
        <w:t xml:space="preserve"> </w:t>
      </w:r>
      <w:r w:rsidR="0051157F" w:rsidRPr="002F6840">
        <w:rPr>
          <w:rFonts w:ascii="Times New Roman" w:hAnsi="Times New Roman" w:cs="Times New Roman"/>
          <w:sz w:val="24"/>
          <w:szCs w:val="24"/>
        </w:rPr>
        <w:t>i</w:t>
      </w:r>
      <w:r w:rsidRPr="002F6840">
        <w:rPr>
          <w:rFonts w:ascii="Times New Roman" w:hAnsi="Times New Roman" w:cs="Times New Roman"/>
          <w:sz w:val="24"/>
          <w:szCs w:val="24"/>
        </w:rPr>
        <w:t>nteracción promotora</w:t>
      </w:r>
      <w:r w:rsidR="0051157F" w:rsidRPr="002F6840">
        <w:rPr>
          <w:rFonts w:ascii="Times New Roman" w:hAnsi="Times New Roman" w:cs="Times New Roman"/>
          <w:sz w:val="24"/>
          <w:szCs w:val="24"/>
        </w:rPr>
        <w:t>,</w:t>
      </w:r>
      <w:r w:rsidRPr="002F6840">
        <w:rPr>
          <w:rFonts w:ascii="Times New Roman" w:hAnsi="Times New Roman" w:cs="Times New Roman"/>
          <w:sz w:val="24"/>
          <w:szCs w:val="24"/>
        </w:rPr>
        <w:t xml:space="preserve"> y </w:t>
      </w:r>
      <w:r w:rsidR="0051157F" w:rsidRPr="002F6840">
        <w:rPr>
          <w:rFonts w:ascii="Times New Roman" w:hAnsi="Times New Roman" w:cs="Times New Roman"/>
          <w:sz w:val="24"/>
          <w:szCs w:val="24"/>
        </w:rPr>
        <w:t>p</w:t>
      </w:r>
      <w:r w:rsidRPr="002F6840">
        <w:rPr>
          <w:rFonts w:ascii="Times New Roman" w:hAnsi="Times New Roman" w:cs="Times New Roman"/>
          <w:sz w:val="24"/>
          <w:szCs w:val="24"/>
        </w:rPr>
        <w:t>rocesos de grupo</w:t>
      </w:r>
      <w:r w:rsidR="009429AD" w:rsidRPr="002F6840">
        <w:rPr>
          <w:rFonts w:ascii="Times New Roman" w:hAnsi="Times New Roman" w:cs="Times New Roman"/>
          <w:sz w:val="24"/>
          <w:szCs w:val="24"/>
        </w:rPr>
        <w:t>.</w:t>
      </w:r>
      <w:r w:rsidRPr="002F6840">
        <w:rPr>
          <w:rFonts w:ascii="Times New Roman" w:hAnsi="Times New Roman" w:cs="Times New Roman"/>
          <w:sz w:val="24"/>
          <w:szCs w:val="24"/>
        </w:rPr>
        <w:t xml:space="preserve"> </w:t>
      </w:r>
    </w:p>
    <w:p w:rsidR="0034322A" w:rsidRPr="002F6840" w:rsidRDefault="0034322A" w:rsidP="002F6840">
      <w:pPr>
        <w:spacing w:line="360" w:lineRule="auto"/>
        <w:jc w:val="both"/>
        <w:rPr>
          <w:rFonts w:ascii="Times New Roman" w:hAnsi="Times New Roman" w:cs="Times New Roman"/>
          <w:sz w:val="24"/>
          <w:szCs w:val="24"/>
        </w:rPr>
      </w:pPr>
      <w:r w:rsidRPr="002F6840">
        <w:rPr>
          <w:rFonts w:ascii="Times New Roman" w:hAnsi="Times New Roman" w:cs="Times New Roman"/>
          <w:sz w:val="24"/>
          <w:szCs w:val="24"/>
        </w:rPr>
        <w:t>El trabajo colaborativo supone un proceso de construcción colectiva de conocimiento. Este aspecto rompe con la tradicional idea de innovación y creación a la manera de los inventores del siglo XIX como acción individual y aislada. Por el contrario, el trabajo colaborativo admite incluso la súper especialización individual a</w:t>
      </w:r>
      <w:r w:rsidR="006A6295" w:rsidRPr="002F6840">
        <w:rPr>
          <w:rFonts w:ascii="Times New Roman" w:hAnsi="Times New Roman" w:cs="Times New Roman"/>
          <w:sz w:val="24"/>
          <w:szCs w:val="24"/>
        </w:rPr>
        <w:t xml:space="preserve"> la vez</w:t>
      </w:r>
      <w:r w:rsidRPr="002F6840">
        <w:rPr>
          <w:rFonts w:ascii="Times New Roman" w:hAnsi="Times New Roman" w:cs="Times New Roman"/>
          <w:sz w:val="24"/>
          <w:szCs w:val="24"/>
        </w:rPr>
        <w:t xml:space="preserve"> que se trabaja y </w:t>
      </w:r>
      <w:r w:rsidRPr="002F6840">
        <w:rPr>
          <w:rFonts w:ascii="Times New Roman" w:hAnsi="Times New Roman" w:cs="Times New Roman"/>
          <w:sz w:val="24"/>
          <w:szCs w:val="24"/>
        </w:rPr>
        <w:lastRenderedPageBreak/>
        <w:t xml:space="preserve">aporta </w:t>
      </w:r>
      <w:r w:rsidR="006A6295" w:rsidRPr="002F6840">
        <w:rPr>
          <w:rFonts w:ascii="Times New Roman" w:hAnsi="Times New Roman" w:cs="Times New Roman"/>
          <w:sz w:val="24"/>
          <w:szCs w:val="24"/>
        </w:rPr>
        <w:t xml:space="preserve">en red </w:t>
      </w:r>
      <w:r w:rsidRPr="002F6840">
        <w:rPr>
          <w:rFonts w:ascii="Times New Roman" w:hAnsi="Times New Roman" w:cs="Times New Roman"/>
          <w:sz w:val="24"/>
          <w:szCs w:val="24"/>
        </w:rPr>
        <w:t>de manera colaborativa. Además</w:t>
      </w:r>
      <w:r w:rsidR="006A6295" w:rsidRPr="002F6840">
        <w:rPr>
          <w:rFonts w:ascii="Times New Roman" w:hAnsi="Times New Roman" w:cs="Times New Roman"/>
          <w:sz w:val="24"/>
          <w:szCs w:val="24"/>
        </w:rPr>
        <w:t>,</w:t>
      </w:r>
      <w:r w:rsidRPr="002F6840">
        <w:rPr>
          <w:rFonts w:ascii="Times New Roman" w:hAnsi="Times New Roman" w:cs="Times New Roman"/>
          <w:sz w:val="24"/>
          <w:szCs w:val="24"/>
        </w:rPr>
        <w:t xml:space="preserve"> el trabajo colaborativo se facilita gracias a las nuevas tecnologías de comunicación que permiten la comunicación entre los integrantes, la interacción de manera sincrónica o diacrónica, la oportunidad de creaciones, obras o escrituras compartidas, etcétera. En todos estos casos</w:t>
      </w:r>
      <w:r w:rsidR="006A6295" w:rsidRPr="002F6840">
        <w:rPr>
          <w:rFonts w:ascii="Times New Roman" w:hAnsi="Times New Roman" w:cs="Times New Roman"/>
          <w:sz w:val="24"/>
          <w:szCs w:val="24"/>
        </w:rPr>
        <w:t>,</w:t>
      </w:r>
      <w:r w:rsidRPr="002F6840">
        <w:rPr>
          <w:rFonts w:ascii="Times New Roman" w:hAnsi="Times New Roman" w:cs="Times New Roman"/>
          <w:sz w:val="24"/>
          <w:szCs w:val="24"/>
        </w:rPr>
        <w:t xml:space="preserve"> la tecnología se revela como un poderoso medio que facilita la interacción de la red. </w:t>
      </w:r>
    </w:p>
    <w:p w:rsidR="0034322A" w:rsidRPr="002F6840" w:rsidRDefault="0034322A" w:rsidP="002F6840">
      <w:pPr>
        <w:spacing w:line="360" w:lineRule="auto"/>
        <w:jc w:val="both"/>
        <w:rPr>
          <w:rFonts w:ascii="Times New Roman" w:hAnsi="Times New Roman" w:cs="Times New Roman"/>
          <w:sz w:val="24"/>
          <w:szCs w:val="24"/>
        </w:rPr>
      </w:pPr>
      <w:r w:rsidRPr="002F6840">
        <w:rPr>
          <w:rFonts w:ascii="Times New Roman" w:hAnsi="Times New Roman" w:cs="Times New Roman"/>
          <w:sz w:val="24"/>
          <w:szCs w:val="24"/>
        </w:rPr>
        <w:t xml:space="preserve">Nicholas Burbules explica que la posibilidad de “aprender en todos lados” es el aprendizaje ubicuo. </w:t>
      </w:r>
      <w:r w:rsidR="006A6295" w:rsidRPr="002F6840">
        <w:rPr>
          <w:rFonts w:ascii="Times New Roman" w:hAnsi="Times New Roman" w:cs="Times New Roman"/>
          <w:sz w:val="24"/>
          <w:szCs w:val="24"/>
        </w:rPr>
        <w:t>E</w:t>
      </w:r>
      <w:r w:rsidRPr="002F6840">
        <w:rPr>
          <w:rFonts w:ascii="Times New Roman" w:hAnsi="Times New Roman" w:cs="Times New Roman"/>
          <w:sz w:val="24"/>
          <w:szCs w:val="24"/>
        </w:rPr>
        <w:t>ste consiste en la creación de ambientes de aprendizaje en el aula que complementan el espacio físico y temporal de las aulas auxiliado por medios electrónicos, con espacios fuera del salón de clases y con sustento en medios electrónicos móviles (Burbules, 2001). Lo anterior plantea interesantes cuestiones: ¿</w:t>
      </w:r>
      <w:r w:rsidR="006A6295" w:rsidRPr="002F6840">
        <w:rPr>
          <w:rFonts w:ascii="Times New Roman" w:hAnsi="Times New Roman" w:cs="Times New Roman"/>
          <w:sz w:val="24"/>
          <w:szCs w:val="24"/>
        </w:rPr>
        <w:t>q</w:t>
      </w:r>
      <w:r w:rsidRPr="002F6840">
        <w:rPr>
          <w:rFonts w:ascii="Times New Roman" w:hAnsi="Times New Roman" w:cs="Times New Roman"/>
          <w:sz w:val="24"/>
          <w:szCs w:val="24"/>
        </w:rPr>
        <w:t>ué significa enseñar en la escuela hoy? Cuando el docente ya no es el responsable de transmitir la información y los alumnos pueden aprender en todas partes</w:t>
      </w:r>
      <w:r w:rsidR="006A6295" w:rsidRPr="002F6840">
        <w:rPr>
          <w:rFonts w:ascii="Times New Roman" w:hAnsi="Times New Roman" w:cs="Times New Roman"/>
          <w:sz w:val="24"/>
          <w:szCs w:val="24"/>
        </w:rPr>
        <w:t xml:space="preserve"> fuera</w:t>
      </w:r>
      <w:r w:rsidRPr="002F6840">
        <w:rPr>
          <w:rFonts w:ascii="Times New Roman" w:hAnsi="Times New Roman" w:cs="Times New Roman"/>
          <w:sz w:val="24"/>
          <w:szCs w:val="24"/>
        </w:rPr>
        <w:t xml:space="preserve"> del salón de clases</w:t>
      </w:r>
      <w:r w:rsidR="006A6295" w:rsidRPr="002F6840">
        <w:rPr>
          <w:rFonts w:ascii="Times New Roman" w:hAnsi="Times New Roman" w:cs="Times New Roman"/>
          <w:sz w:val="24"/>
          <w:szCs w:val="24"/>
        </w:rPr>
        <w:t>,</w:t>
      </w:r>
      <w:r w:rsidRPr="002F6840">
        <w:rPr>
          <w:rFonts w:ascii="Times New Roman" w:hAnsi="Times New Roman" w:cs="Times New Roman"/>
          <w:sz w:val="24"/>
          <w:szCs w:val="24"/>
        </w:rPr>
        <w:t xml:space="preserve"> el aprendizaje principal se efectúa en relación con los pares.</w:t>
      </w:r>
    </w:p>
    <w:p w:rsidR="0034322A" w:rsidRPr="002F6840" w:rsidRDefault="006A6295" w:rsidP="002F6840">
      <w:pPr>
        <w:spacing w:line="360" w:lineRule="auto"/>
        <w:jc w:val="both"/>
        <w:rPr>
          <w:rFonts w:ascii="Times New Roman" w:hAnsi="Times New Roman" w:cs="Times New Roman"/>
          <w:sz w:val="24"/>
          <w:szCs w:val="24"/>
        </w:rPr>
      </w:pPr>
      <w:r w:rsidRPr="002F6840">
        <w:rPr>
          <w:rFonts w:ascii="Times New Roman" w:hAnsi="Times New Roman" w:cs="Times New Roman"/>
          <w:sz w:val="24"/>
          <w:szCs w:val="24"/>
        </w:rPr>
        <w:t>E</w:t>
      </w:r>
      <w:r w:rsidR="0034322A" w:rsidRPr="002F6840">
        <w:rPr>
          <w:rFonts w:ascii="Times New Roman" w:hAnsi="Times New Roman" w:cs="Times New Roman"/>
          <w:sz w:val="24"/>
          <w:szCs w:val="24"/>
        </w:rPr>
        <w:t xml:space="preserve">l aprendizaje ubicuo </w:t>
      </w:r>
      <w:r w:rsidRPr="002F6840">
        <w:rPr>
          <w:rFonts w:ascii="Times New Roman" w:hAnsi="Times New Roman" w:cs="Times New Roman"/>
          <w:sz w:val="24"/>
          <w:szCs w:val="24"/>
        </w:rPr>
        <w:t xml:space="preserve">también </w:t>
      </w:r>
      <w:r w:rsidR="0034322A" w:rsidRPr="002F6840">
        <w:rPr>
          <w:rFonts w:ascii="Times New Roman" w:hAnsi="Times New Roman" w:cs="Times New Roman"/>
          <w:sz w:val="24"/>
          <w:szCs w:val="24"/>
        </w:rPr>
        <w:t>permite atender el problema de la flexibilidad de la diversidad de estilos y ritmos de aprendizaje de los alumnos de modo que mantenga grupos unidos y se amplíe el espacio de aprendizaje a lugares remotos y aun así mantener el sentido de la clase. Aún más, el aprendizaje ubicuo permite conectar los contenidos escolares con problemas del “mundo real”</w:t>
      </w:r>
      <w:r w:rsidRPr="002F6840">
        <w:rPr>
          <w:rFonts w:ascii="Times New Roman" w:hAnsi="Times New Roman" w:cs="Times New Roman"/>
          <w:sz w:val="24"/>
          <w:szCs w:val="24"/>
        </w:rPr>
        <w:t>,</w:t>
      </w:r>
      <w:r w:rsidR="0034322A" w:rsidRPr="002F6840">
        <w:rPr>
          <w:rFonts w:ascii="Times New Roman" w:hAnsi="Times New Roman" w:cs="Times New Roman"/>
          <w:sz w:val="24"/>
          <w:szCs w:val="24"/>
        </w:rPr>
        <w:t xml:space="preserve"> de manera tal que contextualice mejor el conocimiento</w:t>
      </w:r>
      <w:r w:rsidR="009429AD" w:rsidRPr="002F6840">
        <w:rPr>
          <w:rFonts w:ascii="Times New Roman" w:hAnsi="Times New Roman" w:cs="Times New Roman"/>
          <w:sz w:val="24"/>
          <w:szCs w:val="24"/>
        </w:rPr>
        <w:t>.</w:t>
      </w:r>
      <w:r w:rsidR="0034322A" w:rsidRPr="002F6840">
        <w:rPr>
          <w:rFonts w:ascii="Times New Roman" w:hAnsi="Times New Roman" w:cs="Times New Roman"/>
          <w:sz w:val="24"/>
          <w:szCs w:val="24"/>
          <w:vertAlign w:val="superscript"/>
        </w:rPr>
        <w:footnoteReference w:id="1"/>
      </w:r>
      <w:r w:rsidR="0034322A" w:rsidRPr="002F6840">
        <w:rPr>
          <w:rFonts w:ascii="Times New Roman" w:hAnsi="Times New Roman" w:cs="Times New Roman"/>
          <w:sz w:val="24"/>
          <w:szCs w:val="24"/>
        </w:rPr>
        <w:t xml:space="preserve"> </w:t>
      </w:r>
    </w:p>
    <w:p w:rsidR="0034322A" w:rsidRPr="002F6840" w:rsidRDefault="0034322A" w:rsidP="002F6840">
      <w:pPr>
        <w:spacing w:line="360" w:lineRule="auto"/>
        <w:jc w:val="both"/>
        <w:rPr>
          <w:rFonts w:ascii="Times New Roman" w:hAnsi="Times New Roman" w:cs="Times New Roman"/>
          <w:sz w:val="24"/>
          <w:szCs w:val="24"/>
        </w:rPr>
      </w:pPr>
      <w:r w:rsidRPr="002F6840">
        <w:rPr>
          <w:rFonts w:ascii="Times New Roman" w:hAnsi="Times New Roman" w:cs="Times New Roman"/>
          <w:sz w:val="24"/>
          <w:szCs w:val="24"/>
        </w:rPr>
        <w:t>Un paso entre el modelo tradicional y el nuevo modelo puede ser la existencia de ambientes virtuales</w:t>
      </w:r>
      <w:r w:rsidR="006A6295" w:rsidRPr="002F6840">
        <w:rPr>
          <w:rFonts w:ascii="Times New Roman" w:hAnsi="Times New Roman" w:cs="Times New Roman"/>
          <w:sz w:val="24"/>
          <w:szCs w:val="24"/>
        </w:rPr>
        <w:t>,</w:t>
      </w:r>
      <w:r w:rsidRPr="002F6840">
        <w:rPr>
          <w:rFonts w:ascii="Times New Roman" w:hAnsi="Times New Roman" w:cs="Times New Roman"/>
          <w:sz w:val="24"/>
          <w:szCs w:val="24"/>
        </w:rPr>
        <w:t xml:space="preserve"> que puede</w:t>
      </w:r>
      <w:r w:rsidR="006A6295" w:rsidRPr="002F6840">
        <w:rPr>
          <w:rFonts w:ascii="Times New Roman" w:hAnsi="Times New Roman" w:cs="Times New Roman"/>
          <w:sz w:val="24"/>
          <w:szCs w:val="24"/>
        </w:rPr>
        <w:t>n</w:t>
      </w:r>
      <w:r w:rsidRPr="002F6840">
        <w:rPr>
          <w:rFonts w:ascii="Times New Roman" w:hAnsi="Times New Roman" w:cs="Times New Roman"/>
          <w:sz w:val="24"/>
          <w:szCs w:val="24"/>
        </w:rPr>
        <w:t xml:space="preserve"> complement</w:t>
      </w:r>
      <w:r w:rsidR="004974DA" w:rsidRPr="002F6840">
        <w:rPr>
          <w:rFonts w:ascii="Times New Roman" w:hAnsi="Times New Roman" w:cs="Times New Roman"/>
          <w:sz w:val="24"/>
          <w:szCs w:val="24"/>
        </w:rPr>
        <w:t>ar</w:t>
      </w:r>
      <w:r w:rsidRPr="002F6840">
        <w:rPr>
          <w:rFonts w:ascii="Times New Roman" w:hAnsi="Times New Roman" w:cs="Times New Roman"/>
          <w:sz w:val="24"/>
          <w:szCs w:val="24"/>
        </w:rPr>
        <w:t xml:space="preserve"> el aula tradicional y el aula virtual fuera del marco de la clase. Un elemento imprescindible en la educación son los recursos didácticos con </w:t>
      </w:r>
      <w:r w:rsidR="004974DA" w:rsidRPr="002F6840">
        <w:rPr>
          <w:rFonts w:ascii="Times New Roman" w:hAnsi="Times New Roman" w:cs="Times New Roman"/>
          <w:sz w:val="24"/>
          <w:szCs w:val="24"/>
        </w:rPr>
        <w:t xml:space="preserve">los </w:t>
      </w:r>
      <w:r w:rsidRPr="002F6840">
        <w:rPr>
          <w:rFonts w:ascii="Times New Roman" w:hAnsi="Times New Roman" w:cs="Times New Roman"/>
          <w:sz w:val="24"/>
          <w:szCs w:val="24"/>
        </w:rPr>
        <w:t>que el docente realiza su labor.</w:t>
      </w:r>
    </w:p>
    <w:p w:rsidR="0034322A" w:rsidRPr="002F6840" w:rsidRDefault="0034322A" w:rsidP="002F6840">
      <w:pPr>
        <w:spacing w:line="360" w:lineRule="auto"/>
        <w:jc w:val="both"/>
        <w:rPr>
          <w:rFonts w:ascii="Times New Roman" w:hAnsi="Times New Roman" w:cs="Times New Roman"/>
          <w:sz w:val="24"/>
          <w:szCs w:val="24"/>
          <w:lang w:val="es-ES"/>
        </w:rPr>
      </w:pPr>
      <w:r w:rsidRPr="002F6840">
        <w:rPr>
          <w:rFonts w:ascii="Times New Roman" w:hAnsi="Times New Roman" w:cs="Times New Roman"/>
          <w:sz w:val="24"/>
          <w:szCs w:val="24"/>
          <w:lang w:val="es-ES"/>
        </w:rPr>
        <w:t xml:space="preserve">El sistema educativo aumenta la diversidad de instrumentos transmisores de la realidad, </w:t>
      </w:r>
      <w:r w:rsidR="00960DC5" w:rsidRPr="002F6840">
        <w:rPr>
          <w:rFonts w:ascii="Times New Roman" w:hAnsi="Times New Roman" w:cs="Times New Roman"/>
          <w:sz w:val="24"/>
          <w:szCs w:val="24"/>
          <w:lang w:val="es-ES"/>
        </w:rPr>
        <w:t xml:space="preserve">por ejemplo, </w:t>
      </w:r>
      <w:r w:rsidRPr="002F6840">
        <w:rPr>
          <w:rFonts w:ascii="Times New Roman" w:hAnsi="Times New Roman" w:cs="Times New Roman"/>
          <w:sz w:val="24"/>
          <w:szCs w:val="24"/>
          <w:lang w:val="es-ES"/>
        </w:rPr>
        <w:t>los digitales</w:t>
      </w:r>
      <w:r w:rsidR="00960DC5" w:rsidRPr="002F6840">
        <w:rPr>
          <w:rFonts w:ascii="Times New Roman" w:hAnsi="Times New Roman" w:cs="Times New Roman"/>
          <w:sz w:val="24"/>
          <w:szCs w:val="24"/>
          <w:lang w:val="es-ES"/>
        </w:rPr>
        <w:t xml:space="preserve"> o</w:t>
      </w:r>
      <w:r w:rsidRPr="002F6840">
        <w:rPr>
          <w:rFonts w:ascii="Times New Roman" w:hAnsi="Times New Roman" w:cs="Times New Roman"/>
          <w:sz w:val="24"/>
          <w:szCs w:val="24"/>
          <w:lang w:val="es-ES"/>
        </w:rPr>
        <w:t xml:space="preserve"> electrónicos, </w:t>
      </w:r>
      <w:r w:rsidR="00960DC5" w:rsidRPr="002F6840">
        <w:rPr>
          <w:rFonts w:ascii="Times New Roman" w:hAnsi="Times New Roman" w:cs="Times New Roman"/>
          <w:sz w:val="24"/>
          <w:szCs w:val="24"/>
          <w:lang w:val="es-ES"/>
        </w:rPr>
        <w:t>además de los tradicionales</w:t>
      </w:r>
      <w:r w:rsidRPr="002F6840">
        <w:rPr>
          <w:rFonts w:ascii="Times New Roman" w:hAnsi="Times New Roman" w:cs="Times New Roman"/>
          <w:sz w:val="24"/>
          <w:szCs w:val="24"/>
          <w:lang w:val="es-ES"/>
        </w:rPr>
        <w:t xml:space="preserve"> libros y pizarrones; </w:t>
      </w:r>
      <w:r w:rsidR="00960DC5" w:rsidRPr="002F6840">
        <w:rPr>
          <w:rFonts w:ascii="Times New Roman" w:hAnsi="Times New Roman" w:cs="Times New Roman"/>
          <w:sz w:val="24"/>
          <w:szCs w:val="24"/>
          <w:lang w:val="es-ES"/>
        </w:rPr>
        <w:t xml:space="preserve">sin embargo, </w:t>
      </w:r>
      <w:r w:rsidRPr="002F6840">
        <w:rPr>
          <w:rFonts w:ascii="Times New Roman" w:hAnsi="Times New Roman" w:cs="Times New Roman"/>
          <w:sz w:val="24"/>
          <w:szCs w:val="24"/>
          <w:lang w:val="es-ES"/>
        </w:rPr>
        <w:t xml:space="preserve">estos no pierden su vigencia y presencia en la educación. </w:t>
      </w:r>
      <w:r w:rsidR="00960DC5" w:rsidRPr="002F6840">
        <w:rPr>
          <w:rFonts w:ascii="Times New Roman" w:hAnsi="Times New Roman" w:cs="Times New Roman"/>
          <w:sz w:val="24"/>
          <w:szCs w:val="24"/>
          <w:lang w:val="es-ES"/>
        </w:rPr>
        <w:t>E</w:t>
      </w:r>
      <w:r w:rsidR="00DF5121" w:rsidRPr="002F6840">
        <w:rPr>
          <w:rFonts w:ascii="Times New Roman" w:hAnsi="Times New Roman" w:cs="Times New Roman"/>
          <w:sz w:val="24"/>
          <w:szCs w:val="24"/>
          <w:lang w:val="es-ES"/>
        </w:rPr>
        <w:t xml:space="preserve">l </w:t>
      </w:r>
      <w:r w:rsidRPr="002F6840">
        <w:rPr>
          <w:rFonts w:ascii="Times New Roman" w:hAnsi="Times New Roman" w:cs="Times New Roman"/>
          <w:sz w:val="24"/>
          <w:szCs w:val="24"/>
          <w:lang w:val="es-ES"/>
        </w:rPr>
        <w:t xml:space="preserve">desarrollo </w:t>
      </w:r>
      <w:r w:rsidRPr="002F6840">
        <w:rPr>
          <w:rFonts w:ascii="Times New Roman" w:hAnsi="Times New Roman" w:cs="Times New Roman"/>
          <w:sz w:val="24"/>
          <w:szCs w:val="24"/>
          <w:lang w:val="es-ES"/>
        </w:rPr>
        <w:lastRenderedPageBreak/>
        <w:t xml:space="preserve">tecnológico abre nuevas perspectivas y necesita </w:t>
      </w:r>
      <w:r w:rsidR="00960DC5" w:rsidRPr="002F6840">
        <w:rPr>
          <w:rFonts w:ascii="Times New Roman" w:hAnsi="Times New Roman" w:cs="Times New Roman"/>
          <w:sz w:val="24"/>
          <w:szCs w:val="24"/>
          <w:lang w:val="es-ES"/>
        </w:rPr>
        <w:t xml:space="preserve">relacionar </w:t>
      </w:r>
      <w:r w:rsidRPr="002F6840">
        <w:rPr>
          <w:rFonts w:ascii="Times New Roman" w:hAnsi="Times New Roman" w:cs="Times New Roman"/>
          <w:sz w:val="24"/>
          <w:szCs w:val="24"/>
          <w:lang w:val="es-ES"/>
        </w:rPr>
        <w:t xml:space="preserve">los métodos didácticos y los nuevos desafíos. </w:t>
      </w:r>
    </w:p>
    <w:p w:rsidR="0034322A" w:rsidRPr="002F6840" w:rsidRDefault="0034322A" w:rsidP="002F6840">
      <w:pPr>
        <w:spacing w:line="360" w:lineRule="auto"/>
        <w:jc w:val="both"/>
        <w:rPr>
          <w:rFonts w:ascii="Times New Roman" w:hAnsi="Times New Roman" w:cs="Times New Roman"/>
          <w:sz w:val="24"/>
          <w:szCs w:val="24"/>
          <w:lang w:val="es-ES"/>
        </w:rPr>
      </w:pPr>
      <w:r w:rsidRPr="002F6840">
        <w:rPr>
          <w:rFonts w:ascii="Times New Roman" w:hAnsi="Times New Roman" w:cs="Times New Roman"/>
          <w:sz w:val="24"/>
          <w:szCs w:val="24"/>
          <w:lang w:val="es-ES"/>
        </w:rPr>
        <w:t>La didáctica medial “es un proceso  estructural que intenta recuperar y reproducir de forma autónoma experiencias relevantes” (Sevillano</w:t>
      </w:r>
      <w:r w:rsidR="009429AD" w:rsidRPr="002F6840">
        <w:rPr>
          <w:rFonts w:ascii="Times New Roman" w:hAnsi="Times New Roman" w:cs="Times New Roman"/>
          <w:sz w:val="24"/>
          <w:szCs w:val="24"/>
          <w:lang w:val="es-ES"/>
        </w:rPr>
        <w:t>,</w:t>
      </w:r>
      <w:r w:rsidR="0013791C" w:rsidRPr="002F6840">
        <w:rPr>
          <w:rFonts w:ascii="Times New Roman" w:hAnsi="Times New Roman" w:cs="Times New Roman"/>
          <w:sz w:val="24"/>
          <w:szCs w:val="24"/>
          <w:lang w:val="es-ES"/>
        </w:rPr>
        <w:t xml:space="preserve"> </w:t>
      </w:r>
      <w:r w:rsidRPr="002F6840">
        <w:rPr>
          <w:rFonts w:ascii="Times New Roman" w:hAnsi="Times New Roman" w:cs="Times New Roman"/>
          <w:sz w:val="24"/>
          <w:szCs w:val="24"/>
          <w:lang w:val="es-ES"/>
        </w:rPr>
        <w:t>2005</w:t>
      </w:r>
      <w:r w:rsidR="009429AD" w:rsidRPr="002F6840">
        <w:rPr>
          <w:rFonts w:ascii="Times New Roman" w:hAnsi="Times New Roman" w:cs="Times New Roman"/>
          <w:sz w:val="24"/>
          <w:szCs w:val="24"/>
          <w:lang w:val="es-ES"/>
        </w:rPr>
        <w:t xml:space="preserve">, p. </w:t>
      </w:r>
      <w:r w:rsidRPr="002F6840">
        <w:rPr>
          <w:rFonts w:ascii="Times New Roman" w:hAnsi="Times New Roman" w:cs="Times New Roman"/>
          <w:sz w:val="24"/>
          <w:szCs w:val="24"/>
          <w:lang w:val="es-ES"/>
        </w:rPr>
        <w:t>293); como proceso, debe conformarse con formas de crear ambientes de aprendizaje y ámbitos nuevos de experiencia y competencia, una nueva cultura de la enseñanza–aprendizaje, visión de formación constante, aprendizajes autónomos con medios extraescolares. E</w:t>
      </w:r>
      <w:r w:rsidR="00960DC5" w:rsidRPr="002F6840">
        <w:rPr>
          <w:rFonts w:ascii="Times New Roman" w:hAnsi="Times New Roman" w:cs="Times New Roman"/>
          <w:sz w:val="24"/>
          <w:szCs w:val="24"/>
          <w:lang w:val="es-ES"/>
        </w:rPr>
        <w:t>n</w:t>
      </w:r>
      <w:r w:rsidRPr="002F6840">
        <w:rPr>
          <w:rFonts w:ascii="Times New Roman" w:hAnsi="Times New Roman" w:cs="Times New Roman"/>
          <w:sz w:val="24"/>
          <w:szCs w:val="24"/>
          <w:lang w:val="es-ES"/>
        </w:rPr>
        <w:t xml:space="preserve"> esta era no se trata solo de enseñar a trabajar con los medios, sino también de </w:t>
      </w:r>
      <w:r w:rsidR="00960DC5" w:rsidRPr="002F6840">
        <w:rPr>
          <w:rFonts w:ascii="Times New Roman" w:hAnsi="Times New Roman" w:cs="Times New Roman"/>
          <w:sz w:val="24"/>
          <w:szCs w:val="24"/>
          <w:lang w:val="es-ES"/>
        </w:rPr>
        <w:t xml:space="preserve">hacerlo de </w:t>
      </w:r>
      <w:r w:rsidRPr="002F6840">
        <w:rPr>
          <w:rFonts w:ascii="Times New Roman" w:hAnsi="Times New Roman" w:cs="Times New Roman"/>
          <w:sz w:val="24"/>
          <w:szCs w:val="24"/>
          <w:lang w:val="es-ES"/>
        </w:rPr>
        <w:t xml:space="preserve">manera analítica y crítica ya que los medios no </w:t>
      </w:r>
      <w:r w:rsidR="00960DC5" w:rsidRPr="002F6840">
        <w:rPr>
          <w:rFonts w:ascii="Times New Roman" w:hAnsi="Times New Roman" w:cs="Times New Roman"/>
          <w:sz w:val="24"/>
          <w:szCs w:val="24"/>
          <w:lang w:val="es-ES"/>
        </w:rPr>
        <w:t>solo</w:t>
      </w:r>
      <w:r w:rsidRPr="002F6840">
        <w:rPr>
          <w:rFonts w:ascii="Times New Roman" w:hAnsi="Times New Roman" w:cs="Times New Roman"/>
          <w:sz w:val="24"/>
          <w:szCs w:val="24"/>
          <w:lang w:val="es-ES"/>
        </w:rPr>
        <w:t xml:space="preserve"> canalizan mensajes sino </w:t>
      </w:r>
      <w:r w:rsidR="00960DC5" w:rsidRPr="002F6840">
        <w:rPr>
          <w:rFonts w:ascii="Times New Roman" w:hAnsi="Times New Roman" w:cs="Times New Roman"/>
          <w:sz w:val="24"/>
          <w:szCs w:val="24"/>
          <w:lang w:val="es-ES"/>
        </w:rPr>
        <w:t xml:space="preserve">también </w:t>
      </w:r>
      <w:r w:rsidRPr="002F6840">
        <w:rPr>
          <w:rFonts w:ascii="Times New Roman" w:hAnsi="Times New Roman" w:cs="Times New Roman"/>
          <w:sz w:val="24"/>
          <w:szCs w:val="24"/>
          <w:lang w:val="es-ES"/>
        </w:rPr>
        <w:t xml:space="preserve">participan en la producción de los mismos. </w:t>
      </w:r>
      <w:r w:rsidR="00960DC5" w:rsidRPr="002F6840">
        <w:rPr>
          <w:rFonts w:ascii="Times New Roman" w:hAnsi="Times New Roman" w:cs="Times New Roman"/>
          <w:sz w:val="24"/>
          <w:szCs w:val="24"/>
          <w:lang w:val="es-ES"/>
        </w:rPr>
        <w:t>E</w:t>
      </w:r>
      <w:r w:rsidRPr="002F6840">
        <w:rPr>
          <w:rFonts w:ascii="Times New Roman" w:hAnsi="Times New Roman" w:cs="Times New Roman"/>
          <w:sz w:val="24"/>
          <w:szCs w:val="24"/>
          <w:lang w:val="es-ES"/>
        </w:rPr>
        <w:t>l punto principal es los medios como protagonistas de los entornos didácticos multimediales.</w:t>
      </w:r>
    </w:p>
    <w:p w:rsidR="0034322A" w:rsidRPr="002F6840" w:rsidRDefault="0034322A" w:rsidP="002F6840">
      <w:pPr>
        <w:spacing w:line="360" w:lineRule="auto"/>
        <w:jc w:val="both"/>
        <w:rPr>
          <w:rFonts w:ascii="Times New Roman" w:hAnsi="Times New Roman" w:cs="Times New Roman"/>
          <w:sz w:val="24"/>
          <w:szCs w:val="24"/>
        </w:rPr>
      </w:pPr>
      <w:r w:rsidRPr="002F6840">
        <w:rPr>
          <w:rFonts w:ascii="Times New Roman" w:hAnsi="Times New Roman" w:cs="Times New Roman"/>
          <w:sz w:val="24"/>
          <w:szCs w:val="24"/>
        </w:rPr>
        <w:t>Otra noción clave es la</w:t>
      </w:r>
      <w:r w:rsidR="00960DC5" w:rsidRPr="002F6840">
        <w:rPr>
          <w:rFonts w:ascii="Times New Roman" w:hAnsi="Times New Roman" w:cs="Times New Roman"/>
          <w:sz w:val="24"/>
          <w:szCs w:val="24"/>
        </w:rPr>
        <w:t>s</w:t>
      </w:r>
      <w:r w:rsidRPr="002F6840">
        <w:rPr>
          <w:rFonts w:ascii="Times New Roman" w:hAnsi="Times New Roman" w:cs="Times New Roman"/>
          <w:sz w:val="24"/>
          <w:szCs w:val="24"/>
        </w:rPr>
        <w:t xml:space="preserve"> competencias. </w:t>
      </w:r>
      <w:r w:rsidR="009429AD" w:rsidRPr="002F6840">
        <w:rPr>
          <w:rFonts w:ascii="Times New Roman" w:hAnsi="Times New Roman" w:cs="Times New Roman"/>
          <w:sz w:val="24"/>
          <w:szCs w:val="24"/>
        </w:rPr>
        <w:t>E</w:t>
      </w:r>
      <w:r w:rsidRPr="002F6840">
        <w:rPr>
          <w:rFonts w:ascii="Times New Roman" w:hAnsi="Times New Roman" w:cs="Times New Roman"/>
          <w:sz w:val="24"/>
          <w:szCs w:val="24"/>
        </w:rPr>
        <w:t>sta se ha transformado en el eje</w:t>
      </w:r>
      <w:r w:rsidR="00960DC5" w:rsidRPr="002F6840">
        <w:rPr>
          <w:rFonts w:ascii="Times New Roman" w:hAnsi="Times New Roman" w:cs="Times New Roman"/>
          <w:sz w:val="24"/>
          <w:szCs w:val="24"/>
        </w:rPr>
        <w:t xml:space="preserve"> donde gira</w:t>
      </w:r>
      <w:r w:rsidRPr="002F6840">
        <w:rPr>
          <w:rFonts w:ascii="Times New Roman" w:hAnsi="Times New Roman" w:cs="Times New Roman"/>
          <w:sz w:val="24"/>
          <w:szCs w:val="24"/>
        </w:rPr>
        <w:t xml:space="preserve"> la gestión de la calidad de la educación y </w:t>
      </w:r>
      <w:r w:rsidR="00960DC5" w:rsidRPr="002F6840">
        <w:rPr>
          <w:rFonts w:ascii="Times New Roman" w:hAnsi="Times New Roman" w:cs="Times New Roman"/>
          <w:sz w:val="24"/>
          <w:szCs w:val="24"/>
        </w:rPr>
        <w:t xml:space="preserve">se </w:t>
      </w:r>
      <w:r w:rsidRPr="002F6840">
        <w:rPr>
          <w:rFonts w:ascii="Times New Roman" w:hAnsi="Times New Roman" w:cs="Times New Roman"/>
          <w:sz w:val="24"/>
          <w:szCs w:val="24"/>
        </w:rPr>
        <w:t>orienta</w:t>
      </w:r>
      <w:r w:rsidR="00960DC5" w:rsidRPr="002F6840">
        <w:rPr>
          <w:rFonts w:ascii="Times New Roman" w:hAnsi="Times New Roman" w:cs="Times New Roman"/>
          <w:sz w:val="24"/>
          <w:szCs w:val="24"/>
        </w:rPr>
        <w:t>n</w:t>
      </w:r>
      <w:r w:rsidRPr="002F6840">
        <w:rPr>
          <w:rFonts w:ascii="Times New Roman" w:hAnsi="Times New Roman" w:cs="Times New Roman"/>
          <w:sz w:val="24"/>
          <w:szCs w:val="24"/>
        </w:rPr>
        <w:t xml:space="preserve"> los procesos de formación: docencia, investigación y extensión. </w:t>
      </w:r>
      <w:r w:rsidR="00960DC5" w:rsidRPr="002F6840">
        <w:rPr>
          <w:rFonts w:ascii="Times New Roman" w:hAnsi="Times New Roman" w:cs="Times New Roman"/>
          <w:sz w:val="24"/>
          <w:szCs w:val="24"/>
        </w:rPr>
        <w:t>Asimismo, s</w:t>
      </w:r>
      <w:r w:rsidRPr="002F6840">
        <w:rPr>
          <w:rFonts w:ascii="Times New Roman" w:hAnsi="Times New Roman" w:cs="Times New Roman"/>
          <w:sz w:val="24"/>
          <w:szCs w:val="24"/>
        </w:rPr>
        <w:t xml:space="preserve">e ha trasformado </w:t>
      </w:r>
      <w:r w:rsidR="00960DC5" w:rsidRPr="002F6840">
        <w:rPr>
          <w:rFonts w:ascii="Times New Roman" w:hAnsi="Times New Roman" w:cs="Times New Roman"/>
          <w:sz w:val="24"/>
          <w:szCs w:val="24"/>
        </w:rPr>
        <w:t>e</w:t>
      </w:r>
      <w:r w:rsidRPr="002F6840">
        <w:rPr>
          <w:rFonts w:ascii="Times New Roman" w:hAnsi="Times New Roman" w:cs="Times New Roman"/>
          <w:sz w:val="24"/>
          <w:szCs w:val="24"/>
        </w:rPr>
        <w:t xml:space="preserve">n un medio para reducir la brecha tecnológica entre </w:t>
      </w:r>
      <w:r w:rsidR="00960DC5" w:rsidRPr="002F6840">
        <w:rPr>
          <w:rFonts w:ascii="Times New Roman" w:hAnsi="Times New Roman" w:cs="Times New Roman"/>
          <w:sz w:val="24"/>
          <w:szCs w:val="24"/>
        </w:rPr>
        <w:t xml:space="preserve">los </w:t>
      </w:r>
      <w:r w:rsidRPr="002F6840">
        <w:rPr>
          <w:rFonts w:ascii="Times New Roman" w:hAnsi="Times New Roman" w:cs="Times New Roman"/>
          <w:sz w:val="24"/>
          <w:szCs w:val="24"/>
        </w:rPr>
        <w:t xml:space="preserve">países desarrollados y </w:t>
      </w:r>
      <w:r w:rsidR="00960DC5" w:rsidRPr="002F6840">
        <w:rPr>
          <w:rFonts w:ascii="Times New Roman" w:hAnsi="Times New Roman" w:cs="Times New Roman"/>
          <w:sz w:val="24"/>
          <w:szCs w:val="24"/>
        </w:rPr>
        <w:t xml:space="preserve">los </w:t>
      </w:r>
      <w:r w:rsidRPr="002F6840">
        <w:rPr>
          <w:rFonts w:ascii="Times New Roman" w:hAnsi="Times New Roman" w:cs="Times New Roman"/>
          <w:sz w:val="24"/>
          <w:szCs w:val="24"/>
        </w:rPr>
        <w:t xml:space="preserve">subdesarrollados. </w:t>
      </w:r>
      <w:r w:rsidR="00960DC5" w:rsidRPr="002F6840">
        <w:rPr>
          <w:rFonts w:ascii="Times New Roman" w:hAnsi="Times New Roman" w:cs="Times New Roman"/>
          <w:sz w:val="24"/>
          <w:szCs w:val="24"/>
        </w:rPr>
        <w:t>L</w:t>
      </w:r>
      <w:r w:rsidRPr="002F6840">
        <w:rPr>
          <w:rFonts w:ascii="Times New Roman" w:hAnsi="Times New Roman" w:cs="Times New Roman"/>
          <w:sz w:val="24"/>
          <w:szCs w:val="24"/>
        </w:rPr>
        <w:t xml:space="preserve">as competencias </w:t>
      </w:r>
      <w:r w:rsidR="00960DC5" w:rsidRPr="002F6840">
        <w:rPr>
          <w:rFonts w:ascii="Times New Roman" w:hAnsi="Times New Roman" w:cs="Times New Roman"/>
          <w:sz w:val="24"/>
          <w:szCs w:val="24"/>
        </w:rPr>
        <w:t xml:space="preserve">se definen </w:t>
      </w:r>
      <w:r w:rsidRPr="002F6840">
        <w:rPr>
          <w:rFonts w:ascii="Times New Roman" w:hAnsi="Times New Roman" w:cs="Times New Roman"/>
          <w:sz w:val="24"/>
          <w:szCs w:val="24"/>
        </w:rPr>
        <w:t>a partir de un enfoque socioformativo, como: “actuaciones integrales ante problemas del contexto con idioneidad y compromiso ético” (Tobón y García, 2008</w:t>
      </w:r>
      <w:r w:rsidR="009429AD" w:rsidRPr="002F6840">
        <w:rPr>
          <w:rFonts w:ascii="Times New Roman" w:hAnsi="Times New Roman" w:cs="Times New Roman"/>
          <w:sz w:val="24"/>
          <w:szCs w:val="24"/>
        </w:rPr>
        <w:t>, p.</w:t>
      </w:r>
      <w:r w:rsidRPr="002F6840">
        <w:rPr>
          <w:rFonts w:ascii="Times New Roman" w:hAnsi="Times New Roman" w:cs="Times New Roman"/>
          <w:sz w:val="24"/>
          <w:szCs w:val="24"/>
        </w:rPr>
        <w:t xml:space="preserve"> 47, citado por García et al., 2012</w:t>
      </w:r>
      <w:r w:rsidR="009429AD" w:rsidRPr="002F6840">
        <w:rPr>
          <w:rFonts w:ascii="Times New Roman" w:hAnsi="Times New Roman" w:cs="Times New Roman"/>
          <w:sz w:val="24"/>
          <w:szCs w:val="24"/>
        </w:rPr>
        <w:t>, p.</w:t>
      </w:r>
      <w:r w:rsidRPr="002F6840">
        <w:rPr>
          <w:rFonts w:ascii="Times New Roman" w:hAnsi="Times New Roman" w:cs="Times New Roman"/>
          <w:sz w:val="24"/>
          <w:szCs w:val="24"/>
        </w:rPr>
        <w:t xml:space="preserve"> 3). Los autores </w:t>
      </w:r>
      <w:r w:rsidR="00960DC5" w:rsidRPr="002F6840">
        <w:rPr>
          <w:rFonts w:ascii="Times New Roman" w:hAnsi="Times New Roman" w:cs="Times New Roman"/>
          <w:sz w:val="24"/>
          <w:szCs w:val="24"/>
        </w:rPr>
        <w:t>e</w:t>
      </w:r>
      <w:r w:rsidRPr="002F6840">
        <w:rPr>
          <w:rFonts w:ascii="Times New Roman" w:hAnsi="Times New Roman" w:cs="Times New Roman"/>
          <w:sz w:val="24"/>
          <w:szCs w:val="24"/>
        </w:rPr>
        <w:t xml:space="preserve">stablecen varios criterios </w:t>
      </w:r>
      <w:r w:rsidR="00960DC5" w:rsidRPr="002F6840">
        <w:rPr>
          <w:rFonts w:ascii="Times New Roman" w:hAnsi="Times New Roman" w:cs="Times New Roman"/>
          <w:sz w:val="24"/>
          <w:szCs w:val="24"/>
        </w:rPr>
        <w:t>con respecto a</w:t>
      </w:r>
      <w:r w:rsidRPr="002F6840">
        <w:rPr>
          <w:rFonts w:ascii="Times New Roman" w:hAnsi="Times New Roman" w:cs="Times New Roman"/>
          <w:sz w:val="24"/>
          <w:szCs w:val="24"/>
        </w:rPr>
        <w:t xml:space="preserve"> la definición anterior. </w:t>
      </w:r>
    </w:p>
    <w:p w:rsidR="0034322A" w:rsidRPr="002F6840" w:rsidRDefault="0034322A" w:rsidP="002F6840">
      <w:pPr>
        <w:spacing w:line="360" w:lineRule="auto"/>
        <w:jc w:val="both"/>
        <w:rPr>
          <w:rFonts w:ascii="Times New Roman" w:hAnsi="Times New Roman" w:cs="Times New Roman"/>
          <w:sz w:val="24"/>
          <w:szCs w:val="24"/>
        </w:rPr>
      </w:pPr>
      <w:r w:rsidRPr="002F6840">
        <w:rPr>
          <w:rFonts w:ascii="Times New Roman" w:hAnsi="Times New Roman" w:cs="Times New Roman"/>
          <w:sz w:val="24"/>
          <w:szCs w:val="24"/>
        </w:rPr>
        <w:t xml:space="preserve">Por actuaciones integrales se refiere a un tejido sistémico y no fragmentado que tiene como objetivo la realización de actividades y solución de problemas de diferentes contextos: disciplinares, sociales, ambientales, científicos y profesional-laborales. Implica también la dimensión afectivo-motivacional, </w:t>
      </w:r>
      <w:r w:rsidR="00FD2F79" w:rsidRPr="002F6840">
        <w:rPr>
          <w:rFonts w:ascii="Times New Roman" w:hAnsi="Times New Roman" w:cs="Times New Roman"/>
          <w:sz w:val="24"/>
          <w:szCs w:val="24"/>
        </w:rPr>
        <w:t>que se refiere</w:t>
      </w:r>
      <w:r w:rsidRPr="002F6840">
        <w:rPr>
          <w:rFonts w:ascii="Times New Roman" w:hAnsi="Times New Roman" w:cs="Times New Roman"/>
          <w:sz w:val="24"/>
          <w:szCs w:val="24"/>
        </w:rPr>
        <w:t xml:space="preserve"> a actitudes y valores con dimensión cognoscitiva, conocimientos factuales, conceptos, teorías y habilidades cognitivas; y la dimensión actuaciones</w:t>
      </w:r>
      <w:r w:rsidR="00FD2F79" w:rsidRPr="002F6840">
        <w:rPr>
          <w:rFonts w:ascii="Times New Roman" w:hAnsi="Times New Roman" w:cs="Times New Roman"/>
          <w:sz w:val="24"/>
          <w:szCs w:val="24"/>
        </w:rPr>
        <w:t xml:space="preserve"> y</w:t>
      </w:r>
      <w:r w:rsidRPr="002F6840">
        <w:rPr>
          <w:rFonts w:ascii="Times New Roman" w:hAnsi="Times New Roman" w:cs="Times New Roman"/>
          <w:sz w:val="24"/>
          <w:szCs w:val="24"/>
        </w:rPr>
        <w:t xml:space="preserve"> habilidades procedimentales y técnicas. En su conjunto comprenden las tres dimensiones: afectivo-motivacional = saber ser; la dimensión cognoscitiva = saber conocer; y la actuacional = saber hacer (Tobón, 2009ª, citado por García et al., 2012</w:t>
      </w:r>
      <w:r w:rsidR="009429AD" w:rsidRPr="002F6840">
        <w:rPr>
          <w:rFonts w:ascii="Times New Roman" w:hAnsi="Times New Roman" w:cs="Times New Roman"/>
          <w:sz w:val="24"/>
          <w:szCs w:val="24"/>
        </w:rPr>
        <w:t>, p.</w:t>
      </w:r>
      <w:r w:rsidRPr="002F6840">
        <w:rPr>
          <w:rFonts w:ascii="Times New Roman" w:hAnsi="Times New Roman" w:cs="Times New Roman"/>
          <w:sz w:val="24"/>
          <w:szCs w:val="24"/>
        </w:rPr>
        <w:t xml:space="preserve"> 3). </w:t>
      </w:r>
    </w:p>
    <w:p w:rsidR="0034322A" w:rsidRPr="002F6840" w:rsidRDefault="0034322A" w:rsidP="002F6840">
      <w:pPr>
        <w:spacing w:line="360" w:lineRule="auto"/>
        <w:jc w:val="both"/>
        <w:rPr>
          <w:rFonts w:ascii="Times New Roman" w:hAnsi="Times New Roman" w:cs="Times New Roman"/>
          <w:sz w:val="24"/>
          <w:szCs w:val="24"/>
        </w:rPr>
      </w:pPr>
      <w:r w:rsidRPr="002F6840">
        <w:rPr>
          <w:rFonts w:ascii="Times New Roman" w:hAnsi="Times New Roman" w:cs="Times New Roman"/>
          <w:sz w:val="24"/>
          <w:szCs w:val="24"/>
        </w:rPr>
        <w:lastRenderedPageBreak/>
        <w:t xml:space="preserve">Resolver problemas del contexto son problemas significativos y pertinentes del contexto. </w:t>
      </w:r>
      <w:r w:rsidR="00FD2F79" w:rsidRPr="002F6840">
        <w:rPr>
          <w:rFonts w:ascii="Times New Roman" w:hAnsi="Times New Roman" w:cs="Times New Roman"/>
          <w:sz w:val="24"/>
          <w:szCs w:val="24"/>
        </w:rPr>
        <w:t>La</w:t>
      </w:r>
      <w:r w:rsidRPr="002F6840">
        <w:rPr>
          <w:rFonts w:ascii="Times New Roman" w:hAnsi="Times New Roman" w:cs="Times New Roman"/>
          <w:sz w:val="24"/>
          <w:szCs w:val="24"/>
        </w:rPr>
        <w:t xml:space="preserve"> id</w:t>
      </w:r>
      <w:r w:rsidR="00FD2F79" w:rsidRPr="002F6840">
        <w:rPr>
          <w:rFonts w:ascii="Times New Roman" w:hAnsi="Times New Roman" w:cs="Times New Roman"/>
          <w:sz w:val="24"/>
          <w:szCs w:val="24"/>
        </w:rPr>
        <w:t>o</w:t>
      </w:r>
      <w:r w:rsidRPr="002F6840">
        <w:rPr>
          <w:rFonts w:ascii="Times New Roman" w:hAnsi="Times New Roman" w:cs="Times New Roman"/>
          <w:sz w:val="24"/>
          <w:szCs w:val="24"/>
        </w:rPr>
        <w:t>neidad se refiere a tener en cuenta criterios con el fin de determinar la calidad con la cual se realiza una actividad o se soluciona un problema. Por compromiso ético significa que en toda actuación, en todo tipo de contexto y ante cualquier finalidad que se tenga, el ser humano debe reflexionar si es apropiado o no considerando sus valores y el imaginario social.</w:t>
      </w:r>
    </w:p>
    <w:p w:rsidR="0034322A" w:rsidRPr="002F6840" w:rsidRDefault="0034322A" w:rsidP="002F6840">
      <w:pPr>
        <w:spacing w:line="360" w:lineRule="auto"/>
        <w:jc w:val="both"/>
        <w:rPr>
          <w:rFonts w:ascii="Times New Roman" w:hAnsi="Times New Roman" w:cs="Times New Roman"/>
          <w:sz w:val="24"/>
          <w:szCs w:val="24"/>
        </w:rPr>
      </w:pPr>
      <w:r w:rsidRPr="002F6840">
        <w:rPr>
          <w:rFonts w:ascii="Times New Roman" w:hAnsi="Times New Roman" w:cs="Times New Roman"/>
          <w:sz w:val="24"/>
          <w:szCs w:val="24"/>
        </w:rPr>
        <w:t>La formación con base en la noción de competencias tiene como eje principal formar para la ejecución de actividades profesionales, pero también educar para aprender a analizar y resolver problemas contextuales, aplica</w:t>
      </w:r>
      <w:r w:rsidR="00FD2F79" w:rsidRPr="002F6840">
        <w:rPr>
          <w:rFonts w:ascii="Times New Roman" w:hAnsi="Times New Roman" w:cs="Times New Roman"/>
          <w:sz w:val="24"/>
          <w:szCs w:val="24"/>
        </w:rPr>
        <w:t>ndo con ello</w:t>
      </w:r>
      <w:r w:rsidRPr="002F6840">
        <w:rPr>
          <w:rFonts w:ascii="Times New Roman" w:hAnsi="Times New Roman" w:cs="Times New Roman"/>
          <w:sz w:val="24"/>
          <w:szCs w:val="24"/>
        </w:rPr>
        <w:t xml:space="preserve"> un enfoque de investigación. El enfoque de competencias evita caer en una orientación productivista de acuerdo con los dictados del mercado y de la máxima ganancia. Por el contrario</w:t>
      </w:r>
      <w:r w:rsidR="008D48CE" w:rsidRPr="002F6840">
        <w:rPr>
          <w:rFonts w:ascii="Times New Roman" w:hAnsi="Times New Roman" w:cs="Times New Roman"/>
          <w:sz w:val="24"/>
          <w:szCs w:val="24"/>
        </w:rPr>
        <w:t>,</w:t>
      </w:r>
      <w:r w:rsidRPr="002F6840">
        <w:rPr>
          <w:rFonts w:ascii="Times New Roman" w:hAnsi="Times New Roman" w:cs="Times New Roman"/>
          <w:sz w:val="24"/>
          <w:szCs w:val="24"/>
        </w:rPr>
        <w:t xml:space="preserve"> el enfoque de competencias, desde un enfoque socio</w:t>
      </w:r>
      <w:r w:rsidR="008D48CE" w:rsidRPr="002F6840">
        <w:rPr>
          <w:rFonts w:ascii="Times New Roman" w:hAnsi="Times New Roman" w:cs="Times New Roman"/>
          <w:sz w:val="24"/>
          <w:szCs w:val="24"/>
        </w:rPr>
        <w:t>-</w:t>
      </w:r>
      <w:r w:rsidRPr="002F6840">
        <w:rPr>
          <w:rFonts w:ascii="Times New Roman" w:hAnsi="Times New Roman" w:cs="Times New Roman"/>
          <w:sz w:val="24"/>
          <w:szCs w:val="24"/>
        </w:rPr>
        <w:t>formativo</w:t>
      </w:r>
      <w:r w:rsidR="008D48CE" w:rsidRPr="002F6840">
        <w:rPr>
          <w:rFonts w:ascii="Times New Roman" w:hAnsi="Times New Roman" w:cs="Times New Roman"/>
          <w:sz w:val="24"/>
          <w:szCs w:val="24"/>
        </w:rPr>
        <w:t>,</w:t>
      </w:r>
      <w:r w:rsidRPr="002F6840">
        <w:rPr>
          <w:rFonts w:ascii="Times New Roman" w:hAnsi="Times New Roman" w:cs="Times New Roman"/>
          <w:sz w:val="24"/>
          <w:szCs w:val="24"/>
        </w:rPr>
        <w:t xml:space="preserve"> nos lleva a revalorar la realidad humana, social, ambiental, física, laboral y de producción. En este reconocimiento o revaloración los sujetos sociales adquieren la responsabilidad vital </w:t>
      </w:r>
      <w:r w:rsidR="008D48CE" w:rsidRPr="002F6840">
        <w:rPr>
          <w:rFonts w:ascii="Times New Roman" w:hAnsi="Times New Roman" w:cs="Times New Roman"/>
          <w:sz w:val="24"/>
          <w:szCs w:val="24"/>
        </w:rPr>
        <w:t>de</w:t>
      </w:r>
      <w:r w:rsidRPr="002F6840">
        <w:rPr>
          <w:rFonts w:ascii="Times New Roman" w:hAnsi="Times New Roman" w:cs="Times New Roman"/>
          <w:sz w:val="24"/>
          <w:szCs w:val="24"/>
        </w:rPr>
        <w:t xml:space="preserve"> crear un mundo más solidario con </w:t>
      </w:r>
      <w:r w:rsidR="008D48CE" w:rsidRPr="002F6840">
        <w:rPr>
          <w:rFonts w:ascii="Times New Roman" w:hAnsi="Times New Roman" w:cs="Times New Roman"/>
          <w:sz w:val="24"/>
          <w:szCs w:val="24"/>
        </w:rPr>
        <w:t>ellos</w:t>
      </w:r>
      <w:r w:rsidRPr="002F6840">
        <w:rPr>
          <w:rFonts w:ascii="Times New Roman" w:hAnsi="Times New Roman" w:cs="Times New Roman"/>
          <w:sz w:val="24"/>
          <w:szCs w:val="24"/>
        </w:rPr>
        <w:t xml:space="preserve"> mismo</w:t>
      </w:r>
      <w:r w:rsidR="008D48CE" w:rsidRPr="002F6840">
        <w:rPr>
          <w:rFonts w:ascii="Times New Roman" w:hAnsi="Times New Roman" w:cs="Times New Roman"/>
          <w:sz w:val="24"/>
          <w:szCs w:val="24"/>
        </w:rPr>
        <w:t>s</w:t>
      </w:r>
      <w:r w:rsidRPr="002F6840">
        <w:rPr>
          <w:rFonts w:ascii="Times New Roman" w:hAnsi="Times New Roman" w:cs="Times New Roman"/>
          <w:sz w:val="24"/>
          <w:szCs w:val="24"/>
        </w:rPr>
        <w:t xml:space="preserve"> y con el planeta.</w:t>
      </w:r>
    </w:p>
    <w:p w:rsidR="0034322A" w:rsidRPr="002F6840" w:rsidRDefault="009429AD" w:rsidP="002F6840">
      <w:pPr>
        <w:spacing w:line="360" w:lineRule="auto"/>
        <w:jc w:val="both"/>
        <w:rPr>
          <w:rFonts w:ascii="Times New Roman" w:hAnsi="Times New Roman" w:cs="Times New Roman"/>
          <w:sz w:val="24"/>
          <w:szCs w:val="24"/>
        </w:rPr>
      </w:pPr>
      <w:r w:rsidRPr="002F6840">
        <w:rPr>
          <w:rFonts w:ascii="Times New Roman" w:hAnsi="Times New Roman" w:cs="Times New Roman"/>
          <w:sz w:val="24"/>
          <w:szCs w:val="24"/>
        </w:rPr>
        <w:t>Sin embargo, e</w:t>
      </w:r>
      <w:r w:rsidR="0034322A" w:rsidRPr="002F6840">
        <w:rPr>
          <w:rFonts w:ascii="Times New Roman" w:hAnsi="Times New Roman" w:cs="Times New Roman"/>
          <w:sz w:val="24"/>
          <w:szCs w:val="24"/>
        </w:rPr>
        <w:t>xisten dos diferentes tipos de competencias: las genéricas y las específicas. Las competencias genéricas son competencias comunes a una rama ocupacional o profesional. En cambio</w:t>
      </w:r>
      <w:r w:rsidR="008D48CE" w:rsidRPr="002F6840">
        <w:rPr>
          <w:rFonts w:ascii="Times New Roman" w:hAnsi="Times New Roman" w:cs="Times New Roman"/>
          <w:sz w:val="24"/>
          <w:szCs w:val="24"/>
        </w:rPr>
        <w:t>,</w:t>
      </w:r>
      <w:r w:rsidR="0034322A" w:rsidRPr="002F6840">
        <w:rPr>
          <w:rFonts w:ascii="Times New Roman" w:hAnsi="Times New Roman" w:cs="Times New Roman"/>
          <w:sz w:val="24"/>
          <w:szCs w:val="24"/>
        </w:rPr>
        <w:t xml:space="preserve"> las competencias específicas son propias de cada profesión y dan identidad a una ocupación. En nuestro caso hablaremos de las competencias específicas en las ciencias sociales. </w:t>
      </w:r>
    </w:p>
    <w:p w:rsidR="0034322A" w:rsidRPr="002F6840" w:rsidRDefault="0034322A" w:rsidP="002F6840">
      <w:pPr>
        <w:spacing w:line="360" w:lineRule="auto"/>
        <w:jc w:val="both"/>
        <w:rPr>
          <w:rFonts w:ascii="Times New Roman" w:hAnsi="Times New Roman" w:cs="Times New Roman"/>
          <w:sz w:val="24"/>
          <w:szCs w:val="24"/>
        </w:rPr>
      </w:pPr>
      <w:r w:rsidRPr="002F6840">
        <w:rPr>
          <w:rFonts w:ascii="Times New Roman" w:hAnsi="Times New Roman" w:cs="Times New Roman"/>
          <w:sz w:val="24"/>
          <w:szCs w:val="24"/>
        </w:rPr>
        <w:t xml:space="preserve">En el ámbito educativo, la formación de profesores y alumnos plantea </w:t>
      </w:r>
      <w:r w:rsidR="0013791C" w:rsidRPr="002F6840">
        <w:rPr>
          <w:rFonts w:ascii="Times New Roman" w:hAnsi="Times New Roman" w:cs="Times New Roman"/>
          <w:sz w:val="24"/>
          <w:szCs w:val="24"/>
        </w:rPr>
        <w:t xml:space="preserve">muchos retos. De acuerdo con </w:t>
      </w:r>
      <w:r w:rsidRPr="002F6840">
        <w:rPr>
          <w:rFonts w:ascii="Times New Roman" w:hAnsi="Times New Roman" w:cs="Times New Roman"/>
          <w:sz w:val="24"/>
          <w:szCs w:val="24"/>
        </w:rPr>
        <w:t>María Luisa Sevillano (2005), se debe realizar en el plano mediático como parte de la preparación de la personalidad. La formación de los medios se desarrolla de manera recíproca entre el hombre y el mundo; esto es, el hombre construye y establece una distancia crítica hacia los medios y las tecnologías y</w:t>
      </w:r>
      <w:r w:rsidR="0013791C" w:rsidRPr="002F6840">
        <w:rPr>
          <w:rFonts w:ascii="Times New Roman" w:hAnsi="Times New Roman" w:cs="Times New Roman"/>
          <w:sz w:val="24"/>
          <w:szCs w:val="24"/>
        </w:rPr>
        <w:t>, por otra parte, ayuda a</w:t>
      </w:r>
      <w:r w:rsidRPr="002F6840">
        <w:rPr>
          <w:rFonts w:ascii="Times New Roman" w:hAnsi="Times New Roman" w:cs="Times New Roman"/>
          <w:sz w:val="24"/>
          <w:szCs w:val="24"/>
        </w:rPr>
        <w:t xml:space="preserve"> tener una actitud responsable hacia ellas.</w:t>
      </w:r>
    </w:p>
    <w:p w:rsidR="0034322A" w:rsidRPr="002F6840" w:rsidRDefault="0034322A" w:rsidP="002F6840">
      <w:pPr>
        <w:spacing w:line="360" w:lineRule="auto"/>
        <w:jc w:val="both"/>
        <w:rPr>
          <w:rFonts w:ascii="Times New Roman" w:hAnsi="Times New Roman" w:cs="Times New Roman"/>
          <w:sz w:val="24"/>
          <w:szCs w:val="24"/>
        </w:rPr>
      </w:pPr>
      <w:r w:rsidRPr="002F6840">
        <w:rPr>
          <w:rFonts w:ascii="Times New Roman" w:hAnsi="Times New Roman" w:cs="Times New Roman"/>
          <w:sz w:val="24"/>
          <w:szCs w:val="24"/>
        </w:rPr>
        <w:t>Sevillano propone considerar que</w:t>
      </w:r>
      <w:r w:rsidR="0013791C" w:rsidRPr="002F6840">
        <w:rPr>
          <w:rFonts w:ascii="Times New Roman" w:hAnsi="Times New Roman" w:cs="Times New Roman"/>
          <w:sz w:val="24"/>
          <w:szCs w:val="24"/>
        </w:rPr>
        <w:t>,</w:t>
      </w:r>
      <w:r w:rsidRPr="002F6840">
        <w:rPr>
          <w:rFonts w:ascii="Times New Roman" w:hAnsi="Times New Roman" w:cs="Times New Roman"/>
          <w:sz w:val="24"/>
          <w:szCs w:val="24"/>
        </w:rPr>
        <w:t xml:space="preserve"> gracias a las competencias digitales, en la práctica docente los profesores deben ser capaces de establecer, con la ayuda de las tecnologías, entornos de aprendizaje didácticos y organizados que abran oportunidades de aprendizaje, </w:t>
      </w:r>
      <w:r w:rsidRPr="002F6840">
        <w:rPr>
          <w:rFonts w:ascii="Times New Roman" w:hAnsi="Times New Roman" w:cs="Times New Roman"/>
          <w:sz w:val="24"/>
          <w:szCs w:val="24"/>
        </w:rPr>
        <w:lastRenderedPageBreak/>
        <w:t xml:space="preserve">educación y formación cuando se enfrentan a problemas de la vida y a dificultades de aprendizaje. Las competencias digitales están formadas por la comprensión audiovisual, la alfabetización en TIC, </w:t>
      </w:r>
      <w:r w:rsidR="0057186A" w:rsidRPr="002F6840">
        <w:rPr>
          <w:rFonts w:ascii="Times New Roman" w:hAnsi="Times New Roman" w:cs="Times New Roman"/>
          <w:sz w:val="24"/>
          <w:szCs w:val="24"/>
        </w:rPr>
        <w:t xml:space="preserve">y </w:t>
      </w:r>
      <w:r w:rsidRPr="002F6840">
        <w:rPr>
          <w:rFonts w:ascii="Times New Roman" w:hAnsi="Times New Roman" w:cs="Times New Roman"/>
          <w:sz w:val="24"/>
          <w:szCs w:val="24"/>
        </w:rPr>
        <w:t xml:space="preserve">la combinación de ambas es para completar la competencia digital, como una convergencia tecnológica y la digitalización de todos los formatos informacionales: texto, imagen y sonido. </w:t>
      </w:r>
    </w:p>
    <w:p w:rsidR="0034322A" w:rsidRPr="002F6840" w:rsidRDefault="0034322A" w:rsidP="002F6840">
      <w:pPr>
        <w:spacing w:line="360" w:lineRule="auto"/>
        <w:jc w:val="both"/>
        <w:rPr>
          <w:rFonts w:ascii="Times New Roman" w:hAnsi="Times New Roman" w:cs="Times New Roman"/>
          <w:sz w:val="24"/>
          <w:szCs w:val="24"/>
        </w:rPr>
      </w:pPr>
      <w:r w:rsidRPr="002F6840">
        <w:rPr>
          <w:rFonts w:ascii="Times New Roman" w:hAnsi="Times New Roman" w:cs="Times New Roman"/>
          <w:sz w:val="24"/>
          <w:szCs w:val="24"/>
        </w:rPr>
        <w:t xml:space="preserve">La alfabetización en competencia digital promueve </w:t>
      </w:r>
      <w:r w:rsidR="0057186A" w:rsidRPr="002F6840">
        <w:rPr>
          <w:rFonts w:ascii="Times New Roman" w:hAnsi="Times New Roman" w:cs="Times New Roman"/>
          <w:sz w:val="24"/>
          <w:szCs w:val="24"/>
        </w:rPr>
        <w:t>que</w:t>
      </w:r>
      <w:r w:rsidRPr="002F6840">
        <w:rPr>
          <w:rFonts w:ascii="Times New Roman" w:hAnsi="Times New Roman" w:cs="Times New Roman"/>
          <w:sz w:val="24"/>
          <w:szCs w:val="24"/>
        </w:rPr>
        <w:t xml:space="preserve"> los alumnos y docentes sean creadores y productores de mensajes en los distintos medios y lenguajes de comunicación</w:t>
      </w:r>
      <w:r w:rsidR="0057186A" w:rsidRPr="002F6840">
        <w:rPr>
          <w:rFonts w:ascii="Times New Roman" w:hAnsi="Times New Roman" w:cs="Times New Roman"/>
          <w:sz w:val="24"/>
          <w:szCs w:val="24"/>
        </w:rPr>
        <w:t>,</w:t>
      </w:r>
      <w:r w:rsidRPr="002F6840">
        <w:rPr>
          <w:rFonts w:ascii="Times New Roman" w:hAnsi="Times New Roman" w:cs="Times New Roman"/>
          <w:sz w:val="24"/>
          <w:szCs w:val="24"/>
        </w:rPr>
        <w:t xml:space="preserve"> formación que facilita una mejor comprensión de las posibilidades y limitaciones técnicas y comunicativas de cada medio. </w:t>
      </w:r>
    </w:p>
    <w:p w:rsidR="0034322A" w:rsidRPr="002F6840" w:rsidRDefault="0034322A" w:rsidP="002F6840">
      <w:pPr>
        <w:spacing w:line="360" w:lineRule="auto"/>
        <w:jc w:val="both"/>
        <w:rPr>
          <w:rFonts w:ascii="Times New Roman" w:hAnsi="Times New Roman" w:cs="Times New Roman"/>
          <w:sz w:val="24"/>
          <w:szCs w:val="24"/>
        </w:rPr>
      </w:pPr>
    </w:p>
    <w:p w:rsidR="0034322A" w:rsidRPr="002F6840" w:rsidRDefault="0034322A" w:rsidP="002F6840">
      <w:pPr>
        <w:spacing w:line="360" w:lineRule="auto"/>
        <w:jc w:val="both"/>
        <w:rPr>
          <w:rFonts w:ascii="Times New Roman" w:hAnsi="Times New Roman" w:cs="Times New Roman"/>
          <w:b/>
          <w:sz w:val="24"/>
          <w:szCs w:val="24"/>
        </w:rPr>
      </w:pPr>
      <w:r w:rsidRPr="002F6840">
        <w:rPr>
          <w:rFonts w:ascii="Times New Roman" w:hAnsi="Times New Roman" w:cs="Times New Roman"/>
          <w:b/>
          <w:sz w:val="24"/>
          <w:szCs w:val="24"/>
        </w:rPr>
        <w:t>Proyecto Integrador y Plan de Intervención e Investigación</w:t>
      </w:r>
    </w:p>
    <w:p w:rsidR="0034322A" w:rsidRPr="002F6840" w:rsidRDefault="0034322A" w:rsidP="002F6840">
      <w:pPr>
        <w:spacing w:line="360" w:lineRule="auto"/>
        <w:jc w:val="both"/>
        <w:rPr>
          <w:rFonts w:ascii="Times New Roman" w:hAnsi="Times New Roman" w:cs="Times New Roman"/>
          <w:sz w:val="24"/>
          <w:szCs w:val="24"/>
        </w:rPr>
      </w:pPr>
      <w:r w:rsidRPr="002F6840">
        <w:rPr>
          <w:rFonts w:ascii="Times New Roman" w:hAnsi="Times New Roman" w:cs="Times New Roman"/>
          <w:sz w:val="24"/>
          <w:szCs w:val="24"/>
        </w:rPr>
        <w:t>Con el propósito de establecer una relación entre los procesos pedagógicos y las competencias en ciencias sociales</w:t>
      </w:r>
      <w:r w:rsidR="0057186A" w:rsidRPr="002F6840">
        <w:rPr>
          <w:rFonts w:ascii="Times New Roman" w:hAnsi="Times New Roman" w:cs="Times New Roman"/>
          <w:sz w:val="24"/>
          <w:szCs w:val="24"/>
        </w:rPr>
        <w:t>,</w:t>
      </w:r>
      <w:r w:rsidRPr="002F6840">
        <w:rPr>
          <w:rFonts w:ascii="Times New Roman" w:hAnsi="Times New Roman" w:cs="Times New Roman"/>
          <w:sz w:val="24"/>
          <w:szCs w:val="24"/>
        </w:rPr>
        <w:t xml:space="preserve"> se utiliza la estrategia de planeación didáctica del Proyecto Integrador. El Proyecto Integrador será la estrategia didáctica para el desarrollo de competencia de los estudiantes de sociología en diferentes niveles de educación </w:t>
      </w:r>
      <w:r w:rsidR="0057186A" w:rsidRPr="002F6840">
        <w:rPr>
          <w:rFonts w:ascii="Times New Roman" w:hAnsi="Times New Roman" w:cs="Times New Roman"/>
          <w:sz w:val="24"/>
          <w:szCs w:val="24"/>
        </w:rPr>
        <w:t>dentro d</w:t>
      </w:r>
      <w:r w:rsidRPr="002F6840">
        <w:rPr>
          <w:rFonts w:ascii="Times New Roman" w:hAnsi="Times New Roman" w:cs="Times New Roman"/>
          <w:sz w:val="24"/>
          <w:szCs w:val="24"/>
        </w:rPr>
        <w:t>el marco formal del programa de estudios establecido.</w:t>
      </w:r>
    </w:p>
    <w:p w:rsidR="0034322A" w:rsidRPr="002F6840" w:rsidRDefault="0034322A" w:rsidP="002F6840">
      <w:pPr>
        <w:spacing w:line="360" w:lineRule="auto"/>
        <w:jc w:val="both"/>
        <w:rPr>
          <w:rFonts w:ascii="Times New Roman" w:hAnsi="Times New Roman" w:cs="Times New Roman"/>
          <w:sz w:val="24"/>
          <w:szCs w:val="24"/>
        </w:rPr>
      </w:pPr>
      <w:r w:rsidRPr="002F6840">
        <w:rPr>
          <w:rFonts w:ascii="Times New Roman" w:hAnsi="Times New Roman" w:cs="Times New Roman"/>
          <w:sz w:val="24"/>
          <w:szCs w:val="24"/>
        </w:rPr>
        <w:t xml:space="preserve">El primer elemento para formar y evaluar mediante un Proyecto Integrador consistirá en la secuencia </w:t>
      </w:r>
      <w:r w:rsidR="0057186A" w:rsidRPr="002F6840">
        <w:rPr>
          <w:rFonts w:ascii="Times New Roman" w:hAnsi="Times New Roman" w:cs="Times New Roman"/>
          <w:sz w:val="24"/>
          <w:szCs w:val="24"/>
        </w:rPr>
        <w:t>acerca de</w:t>
      </w:r>
      <w:r w:rsidRPr="002F6840">
        <w:rPr>
          <w:rFonts w:ascii="Times New Roman" w:hAnsi="Times New Roman" w:cs="Times New Roman"/>
          <w:sz w:val="24"/>
          <w:szCs w:val="24"/>
        </w:rPr>
        <w:t xml:space="preserve"> varios aspectos </w:t>
      </w:r>
      <w:r w:rsidR="0057186A" w:rsidRPr="002F6840">
        <w:rPr>
          <w:rFonts w:ascii="Times New Roman" w:hAnsi="Times New Roman" w:cs="Times New Roman"/>
          <w:sz w:val="24"/>
          <w:szCs w:val="24"/>
        </w:rPr>
        <w:t>d</w:t>
      </w:r>
      <w:r w:rsidRPr="002F6840">
        <w:rPr>
          <w:rFonts w:ascii="Times New Roman" w:hAnsi="Times New Roman" w:cs="Times New Roman"/>
          <w:sz w:val="24"/>
          <w:szCs w:val="24"/>
        </w:rPr>
        <w:t xml:space="preserve">el contexto del Proyecto Integrador </w:t>
      </w:r>
      <w:r w:rsidR="0057186A" w:rsidRPr="002F6840">
        <w:rPr>
          <w:rFonts w:ascii="Times New Roman" w:hAnsi="Times New Roman" w:cs="Times New Roman"/>
          <w:sz w:val="24"/>
          <w:szCs w:val="24"/>
        </w:rPr>
        <w:t xml:space="preserve">y </w:t>
      </w:r>
      <w:r w:rsidRPr="002F6840">
        <w:rPr>
          <w:rFonts w:ascii="Times New Roman" w:hAnsi="Times New Roman" w:cs="Times New Roman"/>
          <w:sz w:val="24"/>
          <w:szCs w:val="24"/>
        </w:rPr>
        <w:t xml:space="preserve">que componen varias etapas: diagnóstico, </w:t>
      </w:r>
      <w:r w:rsidR="00ED1BAF" w:rsidRPr="002F6840">
        <w:rPr>
          <w:rFonts w:ascii="Times New Roman" w:hAnsi="Times New Roman" w:cs="Times New Roman"/>
          <w:sz w:val="24"/>
          <w:szCs w:val="24"/>
        </w:rPr>
        <w:t>c</w:t>
      </w:r>
      <w:r w:rsidRPr="002F6840">
        <w:rPr>
          <w:rFonts w:ascii="Times New Roman" w:hAnsi="Times New Roman" w:cs="Times New Roman"/>
          <w:sz w:val="24"/>
          <w:szCs w:val="24"/>
        </w:rPr>
        <w:t>ontexto</w:t>
      </w:r>
      <w:r w:rsidR="00ED1BAF" w:rsidRPr="002F6840">
        <w:rPr>
          <w:rFonts w:ascii="Times New Roman" w:hAnsi="Times New Roman" w:cs="Times New Roman"/>
          <w:sz w:val="24"/>
          <w:szCs w:val="24"/>
        </w:rPr>
        <w:t>, p</w:t>
      </w:r>
      <w:r w:rsidRPr="002F6840">
        <w:rPr>
          <w:rFonts w:ascii="Times New Roman" w:hAnsi="Times New Roman" w:cs="Times New Roman"/>
          <w:sz w:val="24"/>
          <w:szCs w:val="24"/>
        </w:rPr>
        <w:t>lante</w:t>
      </w:r>
      <w:r w:rsidR="00ED1BAF" w:rsidRPr="002F6840">
        <w:rPr>
          <w:rFonts w:ascii="Times New Roman" w:hAnsi="Times New Roman" w:cs="Times New Roman"/>
          <w:sz w:val="24"/>
          <w:szCs w:val="24"/>
        </w:rPr>
        <w:t>amiento,</w:t>
      </w:r>
      <w:r w:rsidRPr="002F6840">
        <w:rPr>
          <w:rFonts w:ascii="Times New Roman" w:hAnsi="Times New Roman" w:cs="Times New Roman"/>
          <w:sz w:val="24"/>
          <w:szCs w:val="24"/>
        </w:rPr>
        <w:t xml:space="preserve"> </w:t>
      </w:r>
      <w:r w:rsidR="00ED1BAF" w:rsidRPr="002F6840">
        <w:rPr>
          <w:rFonts w:ascii="Times New Roman" w:hAnsi="Times New Roman" w:cs="Times New Roman"/>
          <w:sz w:val="24"/>
          <w:szCs w:val="24"/>
        </w:rPr>
        <w:t>d</w:t>
      </w:r>
      <w:r w:rsidRPr="002F6840">
        <w:rPr>
          <w:rFonts w:ascii="Times New Roman" w:hAnsi="Times New Roman" w:cs="Times New Roman"/>
          <w:sz w:val="24"/>
          <w:szCs w:val="24"/>
        </w:rPr>
        <w:t xml:space="preserve">esarrollo y </w:t>
      </w:r>
      <w:r w:rsidR="00ED1BAF" w:rsidRPr="002F6840">
        <w:rPr>
          <w:rFonts w:ascii="Times New Roman" w:hAnsi="Times New Roman" w:cs="Times New Roman"/>
          <w:sz w:val="24"/>
          <w:szCs w:val="24"/>
        </w:rPr>
        <w:t>c</w:t>
      </w:r>
      <w:r w:rsidRPr="002F6840">
        <w:rPr>
          <w:rFonts w:ascii="Times New Roman" w:hAnsi="Times New Roman" w:cs="Times New Roman"/>
          <w:sz w:val="24"/>
          <w:szCs w:val="24"/>
        </w:rPr>
        <w:t xml:space="preserve">ierre. El diagnóstico define el estado inicial en el que se realizaba la práctica docente y además </w:t>
      </w:r>
      <w:r w:rsidR="0057186A" w:rsidRPr="002F6840">
        <w:rPr>
          <w:rFonts w:ascii="Times New Roman" w:hAnsi="Times New Roman" w:cs="Times New Roman"/>
          <w:sz w:val="24"/>
          <w:szCs w:val="24"/>
        </w:rPr>
        <w:t>pregunta.</w:t>
      </w:r>
      <w:r w:rsidRPr="002F6840">
        <w:rPr>
          <w:rFonts w:ascii="Times New Roman" w:hAnsi="Times New Roman" w:cs="Times New Roman"/>
          <w:sz w:val="24"/>
          <w:szCs w:val="24"/>
        </w:rPr>
        <w:t xml:space="preserve"> El contexto indaga</w:t>
      </w:r>
      <w:r w:rsidR="0057186A" w:rsidRPr="002F6840">
        <w:rPr>
          <w:rFonts w:ascii="Times New Roman" w:hAnsi="Times New Roman" w:cs="Times New Roman"/>
          <w:sz w:val="24"/>
          <w:szCs w:val="24"/>
        </w:rPr>
        <w:t>, y e</w:t>
      </w:r>
      <w:r w:rsidRPr="002F6840">
        <w:rPr>
          <w:rFonts w:ascii="Times New Roman" w:hAnsi="Times New Roman" w:cs="Times New Roman"/>
          <w:sz w:val="24"/>
          <w:szCs w:val="24"/>
        </w:rPr>
        <w:t>l plante</w:t>
      </w:r>
      <w:r w:rsidR="00ED1BAF" w:rsidRPr="002F6840">
        <w:rPr>
          <w:rFonts w:ascii="Times New Roman" w:hAnsi="Times New Roman" w:cs="Times New Roman"/>
          <w:sz w:val="24"/>
          <w:szCs w:val="24"/>
        </w:rPr>
        <w:t>amiento</w:t>
      </w:r>
      <w:r w:rsidRPr="002F6840">
        <w:rPr>
          <w:rFonts w:ascii="Times New Roman" w:hAnsi="Times New Roman" w:cs="Times New Roman"/>
          <w:sz w:val="24"/>
          <w:szCs w:val="24"/>
        </w:rPr>
        <w:t xml:space="preserve"> define la estrategia pedagógica proponiendo una justificación al tiempo que se formula</w:t>
      </w:r>
      <w:r w:rsidR="0057186A" w:rsidRPr="002F6840">
        <w:rPr>
          <w:rFonts w:ascii="Times New Roman" w:hAnsi="Times New Roman" w:cs="Times New Roman"/>
          <w:sz w:val="24"/>
          <w:szCs w:val="24"/>
        </w:rPr>
        <w:t xml:space="preserve"> las preguntas:</w:t>
      </w:r>
      <w:r w:rsidRPr="002F6840">
        <w:rPr>
          <w:rFonts w:ascii="Times New Roman" w:hAnsi="Times New Roman" w:cs="Times New Roman"/>
          <w:sz w:val="24"/>
          <w:szCs w:val="24"/>
        </w:rPr>
        <w:t xml:space="preserve"> ¿</w:t>
      </w:r>
      <w:r w:rsidR="0057186A" w:rsidRPr="002F6840">
        <w:rPr>
          <w:rFonts w:ascii="Times New Roman" w:hAnsi="Times New Roman" w:cs="Times New Roman"/>
          <w:sz w:val="24"/>
          <w:szCs w:val="24"/>
        </w:rPr>
        <w:t>c</w:t>
      </w:r>
      <w:r w:rsidRPr="002F6840">
        <w:rPr>
          <w:rFonts w:ascii="Times New Roman" w:hAnsi="Times New Roman" w:cs="Times New Roman"/>
          <w:sz w:val="24"/>
          <w:szCs w:val="24"/>
        </w:rPr>
        <w:t>uál es la problemática que atenderá y su alternativa hipotética de solución? (</w:t>
      </w:r>
      <w:r w:rsidR="0057186A" w:rsidRPr="002F6840">
        <w:rPr>
          <w:rFonts w:ascii="Times New Roman" w:hAnsi="Times New Roman" w:cs="Times New Roman"/>
          <w:sz w:val="24"/>
          <w:szCs w:val="24"/>
        </w:rPr>
        <w:t>h</w:t>
      </w:r>
      <w:r w:rsidRPr="002F6840">
        <w:rPr>
          <w:rFonts w:ascii="Times New Roman" w:hAnsi="Times New Roman" w:cs="Times New Roman"/>
          <w:sz w:val="24"/>
          <w:szCs w:val="24"/>
        </w:rPr>
        <w:t>ipótesis general y particular)</w:t>
      </w:r>
      <w:r w:rsidR="0057186A" w:rsidRPr="002F6840">
        <w:rPr>
          <w:rFonts w:ascii="Times New Roman" w:hAnsi="Times New Roman" w:cs="Times New Roman"/>
          <w:sz w:val="24"/>
          <w:szCs w:val="24"/>
        </w:rPr>
        <w:t>,</w:t>
      </w:r>
      <w:r w:rsidRPr="002F6840">
        <w:rPr>
          <w:rFonts w:ascii="Times New Roman" w:hAnsi="Times New Roman" w:cs="Times New Roman"/>
          <w:sz w:val="24"/>
          <w:szCs w:val="24"/>
        </w:rPr>
        <w:t xml:space="preserve"> ¿</w:t>
      </w:r>
      <w:r w:rsidR="0057186A" w:rsidRPr="002F6840">
        <w:rPr>
          <w:rFonts w:ascii="Times New Roman" w:hAnsi="Times New Roman" w:cs="Times New Roman"/>
          <w:sz w:val="24"/>
          <w:szCs w:val="24"/>
        </w:rPr>
        <w:t>c</w:t>
      </w:r>
      <w:r w:rsidRPr="002F6840">
        <w:rPr>
          <w:rFonts w:ascii="Times New Roman" w:hAnsi="Times New Roman" w:cs="Times New Roman"/>
          <w:sz w:val="24"/>
          <w:szCs w:val="24"/>
        </w:rPr>
        <w:t>uál metodología se empleará en el proceso de investigación?</w:t>
      </w:r>
      <w:r w:rsidR="0057186A" w:rsidRPr="002F6840">
        <w:rPr>
          <w:rFonts w:ascii="Times New Roman" w:hAnsi="Times New Roman" w:cs="Times New Roman"/>
          <w:sz w:val="24"/>
          <w:szCs w:val="24"/>
        </w:rPr>
        <w:t>,</w:t>
      </w:r>
      <w:r w:rsidRPr="002F6840">
        <w:rPr>
          <w:rFonts w:ascii="Times New Roman" w:hAnsi="Times New Roman" w:cs="Times New Roman"/>
          <w:sz w:val="24"/>
          <w:szCs w:val="24"/>
        </w:rPr>
        <w:t xml:space="preserve"> ¿</w:t>
      </w:r>
      <w:r w:rsidR="0057186A" w:rsidRPr="002F6840">
        <w:rPr>
          <w:rFonts w:ascii="Times New Roman" w:hAnsi="Times New Roman" w:cs="Times New Roman"/>
          <w:sz w:val="24"/>
          <w:szCs w:val="24"/>
        </w:rPr>
        <w:t>c</w:t>
      </w:r>
      <w:r w:rsidRPr="002F6840">
        <w:rPr>
          <w:rFonts w:ascii="Times New Roman" w:hAnsi="Times New Roman" w:cs="Times New Roman"/>
          <w:sz w:val="24"/>
          <w:szCs w:val="24"/>
        </w:rPr>
        <w:t xml:space="preserve">uál es el propósito del </w:t>
      </w:r>
      <w:r w:rsidR="0057186A" w:rsidRPr="002F6840">
        <w:rPr>
          <w:rFonts w:ascii="Times New Roman" w:hAnsi="Times New Roman" w:cs="Times New Roman"/>
          <w:sz w:val="24"/>
          <w:szCs w:val="24"/>
        </w:rPr>
        <w:t>p</w:t>
      </w:r>
      <w:r w:rsidRPr="002F6840">
        <w:rPr>
          <w:rFonts w:ascii="Times New Roman" w:hAnsi="Times New Roman" w:cs="Times New Roman"/>
          <w:sz w:val="24"/>
          <w:szCs w:val="24"/>
        </w:rPr>
        <w:t>lan formativo?</w:t>
      </w:r>
      <w:r w:rsidR="0057186A" w:rsidRPr="002F6840">
        <w:rPr>
          <w:rFonts w:ascii="Times New Roman" w:hAnsi="Times New Roman" w:cs="Times New Roman"/>
          <w:sz w:val="24"/>
          <w:szCs w:val="24"/>
        </w:rPr>
        <w:t>,</w:t>
      </w:r>
      <w:r w:rsidRPr="002F6840">
        <w:rPr>
          <w:rFonts w:ascii="Times New Roman" w:hAnsi="Times New Roman" w:cs="Times New Roman"/>
          <w:sz w:val="24"/>
          <w:szCs w:val="24"/>
        </w:rPr>
        <w:t xml:space="preserve"> ¿</w:t>
      </w:r>
      <w:r w:rsidR="0057186A" w:rsidRPr="002F6840">
        <w:rPr>
          <w:rFonts w:ascii="Times New Roman" w:hAnsi="Times New Roman" w:cs="Times New Roman"/>
          <w:sz w:val="24"/>
          <w:szCs w:val="24"/>
        </w:rPr>
        <w:t>c</w:t>
      </w:r>
      <w:r w:rsidRPr="002F6840">
        <w:rPr>
          <w:rFonts w:ascii="Times New Roman" w:hAnsi="Times New Roman" w:cs="Times New Roman"/>
          <w:sz w:val="24"/>
          <w:szCs w:val="24"/>
        </w:rPr>
        <w:t>uáles temáticas o contenidos del campo de conocimiento, campo formativo o de la asignatura se van a abordar?</w:t>
      </w:r>
      <w:r w:rsidR="0057186A" w:rsidRPr="002F6840">
        <w:rPr>
          <w:rFonts w:ascii="Times New Roman" w:hAnsi="Times New Roman" w:cs="Times New Roman"/>
          <w:sz w:val="24"/>
          <w:szCs w:val="24"/>
        </w:rPr>
        <w:t>,</w:t>
      </w:r>
      <w:r w:rsidRPr="002F6840">
        <w:rPr>
          <w:rFonts w:ascii="Times New Roman" w:hAnsi="Times New Roman" w:cs="Times New Roman"/>
          <w:sz w:val="24"/>
          <w:szCs w:val="24"/>
        </w:rPr>
        <w:t xml:space="preserve"> ¿</w:t>
      </w:r>
      <w:r w:rsidR="0057186A" w:rsidRPr="002F6840">
        <w:rPr>
          <w:rFonts w:ascii="Times New Roman" w:hAnsi="Times New Roman" w:cs="Times New Roman"/>
          <w:sz w:val="24"/>
          <w:szCs w:val="24"/>
        </w:rPr>
        <w:t>c</w:t>
      </w:r>
      <w:r w:rsidRPr="002F6840">
        <w:rPr>
          <w:rFonts w:ascii="Times New Roman" w:hAnsi="Times New Roman" w:cs="Times New Roman"/>
          <w:sz w:val="24"/>
          <w:szCs w:val="24"/>
        </w:rPr>
        <w:t>uáles competencias informáticas apoyarán el proceso de enseñar</w:t>
      </w:r>
      <w:r w:rsidR="0057186A" w:rsidRPr="002F6840">
        <w:rPr>
          <w:rFonts w:ascii="Times New Roman" w:hAnsi="Times New Roman" w:cs="Times New Roman"/>
          <w:sz w:val="24"/>
          <w:szCs w:val="24"/>
        </w:rPr>
        <w:t>-</w:t>
      </w:r>
      <w:r w:rsidRPr="002F6840">
        <w:rPr>
          <w:rFonts w:ascii="Times New Roman" w:hAnsi="Times New Roman" w:cs="Times New Roman"/>
          <w:sz w:val="24"/>
          <w:szCs w:val="24"/>
        </w:rPr>
        <w:t>aprender?</w:t>
      </w:r>
      <w:r w:rsidR="0057186A" w:rsidRPr="002F6840">
        <w:rPr>
          <w:rFonts w:ascii="Times New Roman" w:hAnsi="Times New Roman" w:cs="Times New Roman"/>
          <w:sz w:val="24"/>
          <w:szCs w:val="24"/>
        </w:rPr>
        <w:t>,</w:t>
      </w:r>
      <w:r w:rsidRPr="002F6840">
        <w:rPr>
          <w:rFonts w:ascii="Times New Roman" w:hAnsi="Times New Roman" w:cs="Times New Roman"/>
          <w:sz w:val="24"/>
          <w:szCs w:val="24"/>
        </w:rPr>
        <w:t xml:space="preserve"> ¿</w:t>
      </w:r>
      <w:r w:rsidR="0057186A" w:rsidRPr="002F6840">
        <w:rPr>
          <w:rFonts w:ascii="Times New Roman" w:hAnsi="Times New Roman" w:cs="Times New Roman"/>
          <w:sz w:val="24"/>
          <w:szCs w:val="24"/>
        </w:rPr>
        <w:t>q</w:t>
      </w:r>
      <w:r w:rsidRPr="002F6840">
        <w:rPr>
          <w:rFonts w:ascii="Times New Roman" w:hAnsi="Times New Roman" w:cs="Times New Roman"/>
          <w:sz w:val="24"/>
          <w:szCs w:val="24"/>
        </w:rPr>
        <w:t>ué recursos informáticos se van a emplear?, ¿en qué aula virtual se desarrollará?</w:t>
      </w:r>
      <w:r w:rsidR="0057186A" w:rsidRPr="002F6840">
        <w:rPr>
          <w:rFonts w:ascii="Times New Roman" w:hAnsi="Times New Roman" w:cs="Times New Roman"/>
          <w:sz w:val="24"/>
          <w:szCs w:val="24"/>
        </w:rPr>
        <w:t xml:space="preserve">, </w:t>
      </w:r>
      <w:r w:rsidRPr="002F6840">
        <w:rPr>
          <w:rFonts w:ascii="Times New Roman" w:hAnsi="Times New Roman" w:cs="Times New Roman"/>
          <w:sz w:val="24"/>
          <w:szCs w:val="24"/>
        </w:rPr>
        <w:t>¿</w:t>
      </w:r>
      <w:r w:rsidR="0057186A" w:rsidRPr="002F6840">
        <w:rPr>
          <w:rFonts w:ascii="Times New Roman" w:hAnsi="Times New Roman" w:cs="Times New Roman"/>
          <w:sz w:val="24"/>
          <w:szCs w:val="24"/>
        </w:rPr>
        <w:t>q</w:t>
      </w:r>
      <w:r w:rsidRPr="002F6840">
        <w:rPr>
          <w:rFonts w:ascii="Times New Roman" w:hAnsi="Times New Roman" w:cs="Times New Roman"/>
          <w:sz w:val="24"/>
          <w:szCs w:val="24"/>
        </w:rPr>
        <w:t>ué eje(s) de desarrollo atiende? El desarrollo parte de los siguientes cuestionamientos: ¿</w:t>
      </w:r>
      <w:r w:rsidR="0057186A" w:rsidRPr="002F6840">
        <w:rPr>
          <w:rFonts w:ascii="Times New Roman" w:hAnsi="Times New Roman" w:cs="Times New Roman"/>
          <w:sz w:val="24"/>
          <w:szCs w:val="24"/>
        </w:rPr>
        <w:t>m</w:t>
      </w:r>
      <w:r w:rsidRPr="002F6840">
        <w:rPr>
          <w:rFonts w:ascii="Times New Roman" w:hAnsi="Times New Roman" w:cs="Times New Roman"/>
          <w:sz w:val="24"/>
          <w:szCs w:val="24"/>
        </w:rPr>
        <w:t xml:space="preserve">ediante cuál proyecto y cuáles situaciones didácticas, estudio de caso, </w:t>
      </w:r>
      <w:r w:rsidRPr="002F6840">
        <w:rPr>
          <w:rFonts w:ascii="Times New Roman" w:hAnsi="Times New Roman" w:cs="Times New Roman"/>
          <w:sz w:val="24"/>
          <w:szCs w:val="24"/>
        </w:rPr>
        <w:lastRenderedPageBreak/>
        <w:t>problema, u otra metodología globalizadora se va a desarrollar? Por último</w:t>
      </w:r>
      <w:r w:rsidR="006D2332" w:rsidRPr="002F6840">
        <w:rPr>
          <w:rFonts w:ascii="Times New Roman" w:hAnsi="Times New Roman" w:cs="Times New Roman"/>
          <w:sz w:val="24"/>
          <w:szCs w:val="24"/>
        </w:rPr>
        <w:t>,</w:t>
      </w:r>
      <w:r w:rsidRPr="002F6840">
        <w:rPr>
          <w:rFonts w:ascii="Times New Roman" w:hAnsi="Times New Roman" w:cs="Times New Roman"/>
          <w:sz w:val="24"/>
          <w:szCs w:val="24"/>
        </w:rPr>
        <w:t xml:space="preserve"> </w:t>
      </w:r>
      <w:r w:rsidR="0057186A" w:rsidRPr="002F6840">
        <w:rPr>
          <w:rFonts w:ascii="Times New Roman" w:hAnsi="Times New Roman" w:cs="Times New Roman"/>
          <w:sz w:val="24"/>
          <w:szCs w:val="24"/>
        </w:rPr>
        <w:t xml:space="preserve">está </w:t>
      </w:r>
      <w:r w:rsidRPr="002F6840">
        <w:rPr>
          <w:rFonts w:ascii="Times New Roman" w:hAnsi="Times New Roman" w:cs="Times New Roman"/>
          <w:sz w:val="24"/>
          <w:szCs w:val="24"/>
        </w:rPr>
        <w:t xml:space="preserve">el Cierre. Aquí contrastamos las evidencias con la hipótesis. Definimos </w:t>
      </w:r>
      <w:r w:rsidR="0057186A" w:rsidRPr="002F6840">
        <w:rPr>
          <w:rFonts w:ascii="Times New Roman" w:hAnsi="Times New Roman" w:cs="Times New Roman"/>
          <w:sz w:val="24"/>
          <w:szCs w:val="24"/>
        </w:rPr>
        <w:t xml:space="preserve">los </w:t>
      </w:r>
      <w:r w:rsidRPr="002F6840">
        <w:rPr>
          <w:rFonts w:ascii="Times New Roman" w:hAnsi="Times New Roman" w:cs="Times New Roman"/>
          <w:sz w:val="24"/>
          <w:szCs w:val="24"/>
        </w:rPr>
        <w:t>límites y alcances de la investigación</w:t>
      </w:r>
      <w:r w:rsidR="0057186A" w:rsidRPr="002F6840">
        <w:rPr>
          <w:rFonts w:ascii="Times New Roman" w:hAnsi="Times New Roman" w:cs="Times New Roman"/>
          <w:sz w:val="24"/>
          <w:szCs w:val="24"/>
        </w:rPr>
        <w:t>, r</w:t>
      </w:r>
      <w:r w:rsidRPr="002F6840">
        <w:rPr>
          <w:rFonts w:ascii="Times New Roman" w:hAnsi="Times New Roman" w:cs="Times New Roman"/>
          <w:sz w:val="24"/>
          <w:szCs w:val="24"/>
        </w:rPr>
        <w:t>edactamos informes finales y elabora</w:t>
      </w:r>
      <w:r w:rsidR="0057186A" w:rsidRPr="002F6840">
        <w:rPr>
          <w:rFonts w:ascii="Times New Roman" w:hAnsi="Times New Roman" w:cs="Times New Roman"/>
          <w:sz w:val="24"/>
          <w:szCs w:val="24"/>
        </w:rPr>
        <w:t>mos</w:t>
      </w:r>
      <w:r w:rsidRPr="002F6840">
        <w:rPr>
          <w:rFonts w:ascii="Times New Roman" w:hAnsi="Times New Roman" w:cs="Times New Roman"/>
          <w:sz w:val="24"/>
          <w:szCs w:val="24"/>
        </w:rPr>
        <w:t xml:space="preserve"> un página Web con los resultados individuales y por equipos</w:t>
      </w:r>
      <w:r w:rsidR="0057186A" w:rsidRPr="002F6840">
        <w:rPr>
          <w:rFonts w:ascii="Times New Roman" w:hAnsi="Times New Roman" w:cs="Times New Roman"/>
          <w:sz w:val="24"/>
          <w:szCs w:val="24"/>
        </w:rPr>
        <w:t>,</w:t>
      </w:r>
      <w:r w:rsidRPr="002F6840">
        <w:rPr>
          <w:rFonts w:ascii="Times New Roman" w:hAnsi="Times New Roman" w:cs="Times New Roman"/>
          <w:sz w:val="24"/>
          <w:szCs w:val="24"/>
        </w:rPr>
        <w:t xml:space="preserve"> al tiempo que sirve para evaluar los resultados de la aplicación de competencias informáticas en la innovación </w:t>
      </w:r>
      <w:r w:rsidR="0057186A" w:rsidRPr="002F6840">
        <w:rPr>
          <w:rFonts w:ascii="Times New Roman" w:hAnsi="Times New Roman" w:cs="Times New Roman"/>
          <w:sz w:val="24"/>
          <w:szCs w:val="24"/>
        </w:rPr>
        <w:t>de</w:t>
      </w:r>
      <w:r w:rsidRPr="002F6840">
        <w:rPr>
          <w:rFonts w:ascii="Times New Roman" w:hAnsi="Times New Roman" w:cs="Times New Roman"/>
          <w:sz w:val="24"/>
          <w:szCs w:val="24"/>
        </w:rPr>
        <w:t xml:space="preserve"> la práctica docente. </w:t>
      </w:r>
    </w:p>
    <w:p w:rsidR="0034322A" w:rsidRPr="00A8446D" w:rsidRDefault="0034322A" w:rsidP="002F6840">
      <w:pPr>
        <w:spacing w:line="360" w:lineRule="auto"/>
        <w:jc w:val="both"/>
        <w:rPr>
          <w:rFonts w:ascii="Arial" w:hAnsi="Arial" w:cs="Arial"/>
          <w:sz w:val="24"/>
          <w:szCs w:val="24"/>
        </w:rPr>
      </w:pPr>
      <w:r w:rsidRPr="002F6840">
        <w:rPr>
          <w:rFonts w:ascii="Times New Roman" w:hAnsi="Times New Roman" w:cs="Times New Roman"/>
          <w:sz w:val="24"/>
          <w:szCs w:val="24"/>
        </w:rPr>
        <w:t xml:space="preserve">A continuación se exponen los resultados de un ejercicio práctico de implementación de un Plan de Intervención en Investigación que se utilizaron en dos materias diferentes del profesor Armando Sánchez Albarrán en el trimestre 2015-I: la materia de </w:t>
      </w:r>
      <w:r w:rsidR="0057186A" w:rsidRPr="002F6840">
        <w:rPr>
          <w:rFonts w:ascii="Times New Roman" w:hAnsi="Times New Roman" w:cs="Times New Roman"/>
          <w:sz w:val="24"/>
          <w:szCs w:val="24"/>
        </w:rPr>
        <w:t>E</w:t>
      </w:r>
      <w:r w:rsidRPr="002F6840">
        <w:rPr>
          <w:rFonts w:ascii="Times New Roman" w:hAnsi="Times New Roman" w:cs="Times New Roman"/>
          <w:sz w:val="24"/>
          <w:szCs w:val="24"/>
        </w:rPr>
        <w:t>conomía y la materia del Seminario V de Sociología Rural Movimientos campesinos en el campo mexicano. En ambos cursos se propuso un cuestionario en línea para averiguar el perfil de</w:t>
      </w:r>
      <w:r w:rsidR="0057186A" w:rsidRPr="002F6840">
        <w:rPr>
          <w:rFonts w:ascii="Times New Roman" w:hAnsi="Times New Roman" w:cs="Times New Roman"/>
          <w:sz w:val="24"/>
          <w:szCs w:val="24"/>
        </w:rPr>
        <w:t>l</w:t>
      </w:r>
      <w:r w:rsidRPr="002F6840">
        <w:rPr>
          <w:rFonts w:ascii="Times New Roman" w:hAnsi="Times New Roman" w:cs="Times New Roman"/>
          <w:sz w:val="24"/>
          <w:szCs w:val="24"/>
        </w:rPr>
        <w:t xml:space="preserve"> estudiante y además otra evaluación para sondear qué tipo de nuevas tecnologías utilizaba</w:t>
      </w:r>
      <w:r w:rsidR="0057186A" w:rsidRPr="002F6840">
        <w:rPr>
          <w:rFonts w:ascii="Times New Roman" w:hAnsi="Times New Roman" w:cs="Times New Roman"/>
          <w:sz w:val="24"/>
          <w:szCs w:val="24"/>
        </w:rPr>
        <w:t>n</w:t>
      </w:r>
      <w:r w:rsidRPr="002F6840">
        <w:rPr>
          <w:rFonts w:ascii="Times New Roman" w:hAnsi="Times New Roman" w:cs="Times New Roman"/>
          <w:sz w:val="24"/>
          <w:szCs w:val="24"/>
        </w:rPr>
        <w:t xml:space="preserve"> </w:t>
      </w:r>
      <w:r w:rsidR="0057186A" w:rsidRPr="002F6840">
        <w:rPr>
          <w:rFonts w:ascii="Times New Roman" w:hAnsi="Times New Roman" w:cs="Times New Roman"/>
          <w:sz w:val="24"/>
          <w:szCs w:val="24"/>
        </w:rPr>
        <w:t xml:space="preserve">los alumnos </w:t>
      </w:r>
      <w:r w:rsidRPr="002F6840">
        <w:rPr>
          <w:rFonts w:ascii="Times New Roman" w:hAnsi="Times New Roman" w:cs="Times New Roman"/>
          <w:sz w:val="24"/>
          <w:szCs w:val="24"/>
        </w:rPr>
        <w:t>preferentemente.</w:t>
      </w:r>
    </w:p>
    <w:p w:rsidR="0034322A" w:rsidRPr="00A8446D" w:rsidRDefault="0034322A" w:rsidP="0034322A">
      <w:pPr>
        <w:spacing w:line="360" w:lineRule="auto"/>
        <w:jc w:val="both"/>
        <w:rPr>
          <w:rFonts w:ascii="Arial" w:hAnsi="Arial" w:cs="Arial"/>
          <w:b/>
          <w:sz w:val="24"/>
          <w:szCs w:val="24"/>
        </w:rPr>
      </w:pPr>
    </w:p>
    <w:p w:rsidR="0034322A" w:rsidRPr="00A8446D" w:rsidRDefault="0034322A" w:rsidP="00762159">
      <w:pPr>
        <w:spacing w:line="360" w:lineRule="auto"/>
        <w:jc w:val="center"/>
        <w:rPr>
          <w:rFonts w:ascii="Arial" w:hAnsi="Arial" w:cs="Arial"/>
          <w:b/>
          <w:sz w:val="24"/>
          <w:szCs w:val="24"/>
        </w:rPr>
      </w:pPr>
      <w:r w:rsidRPr="00A8446D">
        <w:rPr>
          <w:rFonts w:ascii="Arial" w:hAnsi="Arial" w:cs="Arial"/>
          <w:b/>
          <w:sz w:val="24"/>
          <w:szCs w:val="24"/>
        </w:rPr>
        <w:t>MAPA 1: Plan de Intervención e Investigación</w:t>
      </w:r>
    </w:p>
    <w:p w:rsidR="0034322A" w:rsidRPr="00A8446D" w:rsidRDefault="00762159" w:rsidP="0034322A">
      <w:pPr>
        <w:spacing w:line="360" w:lineRule="auto"/>
        <w:jc w:val="both"/>
        <w:rPr>
          <w:rFonts w:ascii="Arial" w:hAnsi="Arial" w:cs="Arial"/>
          <w:b/>
          <w:sz w:val="24"/>
          <w:szCs w:val="24"/>
        </w:rPr>
      </w:pPr>
      <w:r>
        <w:rPr>
          <w:rFonts w:ascii="Arial" w:hAnsi="Arial" w:cs="Arial"/>
          <w:b/>
          <w:sz w:val="24"/>
          <w:szCs w:val="24"/>
        </w:rPr>
        <w:t xml:space="preserve">                  </w:t>
      </w:r>
      <w:r w:rsidRPr="00A8446D">
        <w:rPr>
          <w:rFonts w:ascii="Arial" w:hAnsi="Arial" w:cs="Arial"/>
          <w:b/>
          <w:noProof/>
          <w:sz w:val="24"/>
          <w:szCs w:val="24"/>
          <w:lang w:eastAsia="es-MX"/>
        </w:rPr>
        <w:drawing>
          <wp:inline distT="0" distB="0" distL="0" distR="0" wp14:anchorId="4BA23922" wp14:editId="29769B81">
            <wp:extent cx="4284999" cy="2189220"/>
            <wp:effectExtent l="0" t="19050" r="0" b="116205"/>
            <wp:docPr id="4" name="Diagrama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34322A" w:rsidRPr="00A8446D" w:rsidRDefault="0034322A" w:rsidP="0034322A">
      <w:pPr>
        <w:spacing w:line="360" w:lineRule="auto"/>
        <w:jc w:val="both"/>
        <w:rPr>
          <w:rFonts w:ascii="Arial" w:hAnsi="Arial" w:cs="Arial"/>
          <w:b/>
          <w:sz w:val="24"/>
          <w:szCs w:val="24"/>
        </w:rPr>
      </w:pPr>
    </w:p>
    <w:p w:rsidR="0034322A" w:rsidRPr="00A8446D" w:rsidRDefault="0034322A" w:rsidP="0034322A">
      <w:pPr>
        <w:spacing w:line="360" w:lineRule="auto"/>
        <w:jc w:val="both"/>
        <w:rPr>
          <w:rFonts w:ascii="Arial" w:hAnsi="Arial" w:cs="Arial"/>
          <w:sz w:val="24"/>
          <w:szCs w:val="24"/>
        </w:rPr>
      </w:pPr>
    </w:p>
    <w:p w:rsidR="00762159" w:rsidRDefault="00762159" w:rsidP="0034322A">
      <w:pPr>
        <w:spacing w:line="360" w:lineRule="auto"/>
        <w:jc w:val="both"/>
        <w:rPr>
          <w:rFonts w:ascii="Times New Roman" w:hAnsi="Times New Roman" w:cs="Times New Roman"/>
          <w:b/>
          <w:sz w:val="24"/>
          <w:szCs w:val="24"/>
        </w:rPr>
      </w:pPr>
    </w:p>
    <w:p w:rsidR="00762159" w:rsidRDefault="00762159" w:rsidP="0034322A">
      <w:pPr>
        <w:spacing w:line="360" w:lineRule="auto"/>
        <w:jc w:val="both"/>
        <w:rPr>
          <w:rFonts w:ascii="Times New Roman" w:hAnsi="Times New Roman" w:cs="Times New Roman"/>
          <w:b/>
          <w:sz w:val="24"/>
          <w:szCs w:val="24"/>
        </w:rPr>
      </w:pPr>
    </w:p>
    <w:p w:rsidR="0034322A" w:rsidRPr="002F6840" w:rsidRDefault="0034322A" w:rsidP="0034322A">
      <w:pPr>
        <w:spacing w:line="360" w:lineRule="auto"/>
        <w:jc w:val="both"/>
        <w:rPr>
          <w:rFonts w:ascii="Times New Roman" w:hAnsi="Times New Roman" w:cs="Times New Roman"/>
          <w:b/>
          <w:sz w:val="24"/>
          <w:szCs w:val="24"/>
        </w:rPr>
      </w:pPr>
      <w:r w:rsidRPr="002F6840">
        <w:rPr>
          <w:rFonts w:ascii="Times New Roman" w:hAnsi="Times New Roman" w:cs="Times New Roman"/>
          <w:b/>
          <w:sz w:val="24"/>
          <w:szCs w:val="24"/>
        </w:rPr>
        <w:lastRenderedPageBreak/>
        <w:t>Diagnóstico</w:t>
      </w:r>
    </w:p>
    <w:p w:rsidR="0034322A" w:rsidRPr="002F6840" w:rsidRDefault="0034322A" w:rsidP="0034322A">
      <w:pPr>
        <w:spacing w:line="360" w:lineRule="auto"/>
        <w:jc w:val="both"/>
        <w:rPr>
          <w:rFonts w:ascii="Times New Roman" w:hAnsi="Times New Roman" w:cs="Times New Roman"/>
          <w:sz w:val="24"/>
          <w:szCs w:val="24"/>
        </w:rPr>
      </w:pPr>
      <w:r w:rsidRPr="002F6840">
        <w:rPr>
          <w:rFonts w:ascii="Times New Roman" w:hAnsi="Times New Roman" w:cs="Times New Roman"/>
          <w:sz w:val="24"/>
          <w:szCs w:val="24"/>
        </w:rPr>
        <w:t>El diagnóstico arrojó el dato de que los estudiantes de sociología de ambas materias tenían un perfil mayor por habilidades lingüísticas y académicas. Por otra parte, la mayor utilización de tecnologías consistía en software para procesamiento de textos y redes sociales. Con ese diagnóstico se decidió utilizar la plataforma Google como medio pedagógico de enseñanza en el aula, lo cual suponía que cada alumno contaría con una computadora con internet</w:t>
      </w:r>
      <w:r w:rsidR="000A121F" w:rsidRPr="002F6840">
        <w:rPr>
          <w:rFonts w:ascii="Times New Roman" w:hAnsi="Times New Roman" w:cs="Times New Roman"/>
          <w:sz w:val="24"/>
          <w:szCs w:val="24"/>
        </w:rPr>
        <w:t>.</w:t>
      </w:r>
      <w:r w:rsidR="0013791C" w:rsidRPr="002F6840">
        <w:rPr>
          <w:rStyle w:val="Refdenotaalpie"/>
          <w:rFonts w:ascii="Times New Roman" w:hAnsi="Times New Roman" w:cs="Times New Roman"/>
          <w:sz w:val="24"/>
          <w:szCs w:val="24"/>
        </w:rPr>
        <w:footnoteReference w:id="2"/>
      </w:r>
    </w:p>
    <w:p w:rsidR="0034322A" w:rsidRPr="002F6840" w:rsidRDefault="0034322A" w:rsidP="006D2332">
      <w:pPr>
        <w:spacing w:line="360" w:lineRule="auto"/>
        <w:jc w:val="both"/>
        <w:rPr>
          <w:rFonts w:ascii="Times New Roman" w:hAnsi="Times New Roman" w:cs="Times New Roman"/>
          <w:color w:val="000000" w:themeColor="text1"/>
          <w:sz w:val="24"/>
          <w:szCs w:val="24"/>
        </w:rPr>
      </w:pPr>
      <w:r w:rsidRPr="002F6840">
        <w:rPr>
          <w:rFonts w:ascii="Times New Roman" w:hAnsi="Times New Roman" w:cs="Times New Roman"/>
          <w:color w:val="000000" w:themeColor="text1"/>
          <w:sz w:val="24"/>
          <w:szCs w:val="24"/>
        </w:rPr>
        <w:t xml:space="preserve">En el curso de Movimientos Campesinos se integró por nueve alumnos que cursaban la materia del Seminario V de Sociología Rural: movimientos campesinos en el campo mexicano. El programa original de la materia se actualizó ya que tiene un rezago de más de veinte años. Por lo regular los alumnos utilizaban apenas el paquete PowerPoint para las exposiciones, aunque hay materias en las que no lo utilizan. </w:t>
      </w:r>
      <w:r w:rsidR="000A121F" w:rsidRPr="002F6840">
        <w:rPr>
          <w:rFonts w:ascii="Times New Roman" w:hAnsi="Times New Roman" w:cs="Times New Roman"/>
          <w:color w:val="000000" w:themeColor="text1"/>
          <w:sz w:val="24"/>
          <w:szCs w:val="24"/>
        </w:rPr>
        <w:t>Debido a</w:t>
      </w:r>
      <w:r w:rsidRPr="002F6840">
        <w:rPr>
          <w:rFonts w:ascii="Times New Roman" w:hAnsi="Times New Roman" w:cs="Times New Roman"/>
          <w:color w:val="000000" w:themeColor="text1"/>
          <w:sz w:val="24"/>
          <w:szCs w:val="24"/>
        </w:rPr>
        <w:t xml:space="preserve"> las características del curso se propuso desde un inicio la elaboración de un video</w:t>
      </w:r>
      <w:r w:rsidR="000A121F" w:rsidRPr="002F6840">
        <w:rPr>
          <w:rFonts w:ascii="Times New Roman" w:hAnsi="Times New Roman" w:cs="Times New Roman"/>
          <w:color w:val="000000" w:themeColor="text1"/>
          <w:sz w:val="24"/>
          <w:szCs w:val="24"/>
        </w:rPr>
        <w:t>.</w:t>
      </w:r>
    </w:p>
    <w:p w:rsidR="0034322A" w:rsidRPr="002F6840" w:rsidRDefault="0034322A" w:rsidP="0034322A">
      <w:pPr>
        <w:spacing w:line="360" w:lineRule="auto"/>
        <w:jc w:val="both"/>
        <w:rPr>
          <w:rFonts w:ascii="Times New Roman" w:hAnsi="Times New Roman" w:cs="Times New Roman"/>
          <w:color w:val="000000" w:themeColor="text1"/>
          <w:sz w:val="24"/>
          <w:szCs w:val="24"/>
        </w:rPr>
      </w:pPr>
      <w:r w:rsidRPr="002F6840">
        <w:rPr>
          <w:rFonts w:ascii="Times New Roman" w:hAnsi="Times New Roman" w:cs="Times New Roman"/>
          <w:color w:val="000000" w:themeColor="text1"/>
          <w:sz w:val="24"/>
          <w:szCs w:val="24"/>
        </w:rPr>
        <w:t xml:space="preserve">La materia de Economía II Introducción a la macro y microeconomía se integró por unos 25 alumnos de sociología que cursan en el cuatro trimestre la materia de </w:t>
      </w:r>
      <w:r w:rsidR="000A121F" w:rsidRPr="002F6840">
        <w:rPr>
          <w:rFonts w:ascii="Times New Roman" w:hAnsi="Times New Roman" w:cs="Times New Roman"/>
          <w:color w:val="000000" w:themeColor="text1"/>
          <w:sz w:val="24"/>
          <w:szCs w:val="24"/>
        </w:rPr>
        <w:t>E</w:t>
      </w:r>
      <w:r w:rsidRPr="002F6840">
        <w:rPr>
          <w:rFonts w:ascii="Times New Roman" w:hAnsi="Times New Roman" w:cs="Times New Roman"/>
          <w:color w:val="000000" w:themeColor="text1"/>
          <w:sz w:val="24"/>
          <w:szCs w:val="24"/>
        </w:rPr>
        <w:t>conomía II. Con el propósito de que los alumnos encuentren que un contenido significativo de la materia se realiza un trabajo colaborativo de tipo hemerográfico respecto a la crisis económica en México. Esta actividad se propuso para presentar en un WebSite. Al inicio del curso</w:t>
      </w:r>
      <w:r w:rsidR="000A121F" w:rsidRPr="002F6840">
        <w:rPr>
          <w:rFonts w:ascii="Times New Roman" w:hAnsi="Times New Roman" w:cs="Times New Roman"/>
          <w:color w:val="000000" w:themeColor="text1"/>
          <w:sz w:val="24"/>
          <w:szCs w:val="24"/>
        </w:rPr>
        <w:t>,</w:t>
      </w:r>
      <w:r w:rsidRPr="002F6840">
        <w:rPr>
          <w:rFonts w:ascii="Times New Roman" w:hAnsi="Times New Roman" w:cs="Times New Roman"/>
          <w:color w:val="000000" w:themeColor="text1"/>
          <w:sz w:val="24"/>
          <w:szCs w:val="24"/>
        </w:rPr>
        <w:t xml:space="preserve"> los alumnos estaban acostumbrados a la materia clásica de transmisión de información y no de participación activa. Considerando que cada alumno cuenta con una PC se utilizó el quipo en cada clase con ejercicios prácticos. Durante el proceso cada alumno creó una cuenta en Google y se expuso inicialmente </w:t>
      </w:r>
      <w:r w:rsidR="000A121F" w:rsidRPr="002F6840">
        <w:rPr>
          <w:rFonts w:ascii="Times New Roman" w:hAnsi="Times New Roman" w:cs="Times New Roman"/>
          <w:color w:val="000000" w:themeColor="text1"/>
          <w:sz w:val="24"/>
          <w:szCs w:val="24"/>
        </w:rPr>
        <w:t>con</w:t>
      </w:r>
      <w:r w:rsidRPr="002F6840">
        <w:rPr>
          <w:rFonts w:ascii="Times New Roman" w:hAnsi="Times New Roman" w:cs="Times New Roman"/>
          <w:color w:val="000000" w:themeColor="text1"/>
          <w:sz w:val="24"/>
          <w:szCs w:val="24"/>
        </w:rPr>
        <w:t xml:space="preserve"> el programa PowerPoint que se enviaba a cada alumno, para posteriormente utiliza</w:t>
      </w:r>
      <w:r w:rsidR="000A121F" w:rsidRPr="002F6840">
        <w:rPr>
          <w:rFonts w:ascii="Times New Roman" w:hAnsi="Times New Roman" w:cs="Times New Roman"/>
          <w:color w:val="000000" w:themeColor="text1"/>
          <w:sz w:val="24"/>
          <w:szCs w:val="24"/>
        </w:rPr>
        <w:t>r</w:t>
      </w:r>
      <w:r w:rsidRPr="002F6840">
        <w:rPr>
          <w:rFonts w:ascii="Times New Roman" w:hAnsi="Times New Roman" w:cs="Times New Roman"/>
          <w:color w:val="000000" w:themeColor="text1"/>
          <w:sz w:val="24"/>
          <w:szCs w:val="24"/>
        </w:rPr>
        <w:t xml:space="preserve"> las presentaciones de Google.</w:t>
      </w:r>
    </w:p>
    <w:p w:rsidR="0034322A" w:rsidRPr="002F6840" w:rsidRDefault="0034322A" w:rsidP="006D2332">
      <w:pPr>
        <w:spacing w:line="360" w:lineRule="auto"/>
        <w:jc w:val="both"/>
        <w:rPr>
          <w:rFonts w:ascii="Times New Roman" w:hAnsi="Times New Roman" w:cs="Times New Roman"/>
          <w:sz w:val="24"/>
          <w:szCs w:val="24"/>
        </w:rPr>
      </w:pPr>
      <w:r w:rsidRPr="002F6840">
        <w:rPr>
          <w:rFonts w:ascii="Times New Roman" w:hAnsi="Times New Roman" w:cs="Times New Roman"/>
          <w:sz w:val="24"/>
          <w:szCs w:val="24"/>
        </w:rPr>
        <w:t>La problemática principal consiste en que la docencia en el Departamento de Sociología casi no utiliza computadoras ya que los salones no fueron diseñados para ello: únicamente unos 10 salones, de 50 aproximadamente</w:t>
      </w:r>
      <w:r w:rsidR="00694E6D" w:rsidRPr="002F6840">
        <w:rPr>
          <w:rFonts w:ascii="Times New Roman" w:hAnsi="Times New Roman" w:cs="Times New Roman"/>
          <w:sz w:val="24"/>
          <w:szCs w:val="24"/>
        </w:rPr>
        <w:t>,</w:t>
      </w:r>
      <w:r w:rsidRPr="002F6840">
        <w:rPr>
          <w:rFonts w:ascii="Times New Roman" w:hAnsi="Times New Roman" w:cs="Times New Roman"/>
          <w:sz w:val="24"/>
          <w:szCs w:val="24"/>
        </w:rPr>
        <w:t xml:space="preserve"> cuentan con equipo de computación con </w:t>
      </w:r>
      <w:r w:rsidRPr="002F6840">
        <w:rPr>
          <w:rFonts w:ascii="Times New Roman" w:hAnsi="Times New Roman" w:cs="Times New Roman"/>
          <w:sz w:val="24"/>
          <w:szCs w:val="24"/>
        </w:rPr>
        <w:lastRenderedPageBreak/>
        <w:t>conexión a internet</w:t>
      </w:r>
      <w:r w:rsidR="006D2332" w:rsidRPr="002F6840">
        <w:rPr>
          <w:rFonts w:ascii="Times New Roman" w:hAnsi="Times New Roman" w:cs="Times New Roman"/>
          <w:sz w:val="24"/>
          <w:szCs w:val="24"/>
        </w:rPr>
        <w:t>.</w:t>
      </w:r>
      <w:r w:rsidRPr="002F6840">
        <w:rPr>
          <w:rStyle w:val="Refdenotaalpie"/>
          <w:rFonts w:ascii="Times New Roman" w:hAnsi="Times New Roman" w:cs="Times New Roman"/>
          <w:sz w:val="24"/>
          <w:szCs w:val="24"/>
        </w:rPr>
        <w:footnoteReference w:id="3"/>
      </w:r>
      <w:r w:rsidRPr="002F6840">
        <w:rPr>
          <w:rFonts w:ascii="Times New Roman" w:hAnsi="Times New Roman" w:cs="Times New Roman"/>
          <w:sz w:val="24"/>
          <w:szCs w:val="24"/>
        </w:rPr>
        <w:t xml:space="preserve"> De lo anterior se deduce que es necesario innovar la práctica docente, sin embargo, existen varios problemas en las aulas de la universidad: los docentes no contamos con la capacitación adecuada</w:t>
      </w:r>
      <w:r w:rsidR="00694E6D" w:rsidRPr="002F6840">
        <w:rPr>
          <w:rFonts w:ascii="Times New Roman" w:hAnsi="Times New Roman" w:cs="Times New Roman"/>
          <w:sz w:val="24"/>
          <w:szCs w:val="24"/>
        </w:rPr>
        <w:t>,</w:t>
      </w:r>
      <w:r w:rsidRPr="002F6840">
        <w:rPr>
          <w:rFonts w:ascii="Times New Roman" w:hAnsi="Times New Roman" w:cs="Times New Roman"/>
          <w:sz w:val="24"/>
          <w:szCs w:val="24"/>
        </w:rPr>
        <w:t xml:space="preserve"> no hay suficientes equipos</w:t>
      </w:r>
      <w:r w:rsidR="00694E6D" w:rsidRPr="002F6840">
        <w:rPr>
          <w:rFonts w:ascii="Times New Roman" w:hAnsi="Times New Roman" w:cs="Times New Roman"/>
          <w:sz w:val="24"/>
          <w:szCs w:val="24"/>
        </w:rPr>
        <w:t xml:space="preserve"> y</w:t>
      </w:r>
      <w:r w:rsidRPr="002F6840">
        <w:rPr>
          <w:rFonts w:ascii="Times New Roman" w:hAnsi="Times New Roman" w:cs="Times New Roman"/>
          <w:sz w:val="24"/>
          <w:szCs w:val="24"/>
        </w:rPr>
        <w:t xml:space="preserve"> los salones no </w:t>
      </w:r>
      <w:r w:rsidR="00694E6D" w:rsidRPr="002F6840">
        <w:rPr>
          <w:rFonts w:ascii="Times New Roman" w:hAnsi="Times New Roman" w:cs="Times New Roman"/>
          <w:sz w:val="24"/>
          <w:szCs w:val="24"/>
        </w:rPr>
        <w:t>han sido adaptados</w:t>
      </w:r>
      <w:r w:rsidRPr="002F6840">
        <w:rPr>
          <w:rFonts w:ascii="Times New Roman" w:hAnsi="Times New Roman" w:cs="Times New Roman"/>
          <w:sz w:val="24"/>
          <w:szCs w:val="24"/>
        </w:rPr>
        <w:t xml:space="preserve"> para </w:t>
      </w:r>
      <w:r w:rsidR="00694E6D" w:rsidRPr="002F6840">
        <w:rPr>
          <w:rFonts w:ascii="Times New Roman" w:hAnsi="Times New Roman" w:cs="Times New Roman"/>
          <w:sz w:val="24"/>
          <w:szCs w:val="24"/>
        </w:rPr>
        <w:t>dicho</w:t>
      </w:r>
      <w:r w:rsidRPr="002F6840">
        <w:rPr>
          <w:rFonts w:ascii="Times New Roman" w:hAnsi="Times New Roman" w:cs="Times New Roman"/>
          <w:sz w:val="24"/>
          <w:szCs w:val="24"/>
        </w:rPr>
        <w:t xml:space="preserve"> fin.</w:t>
      </w:r>
    </w:p>
    <w:p w:rsidR="0034322A" w:rsidRPr="002F6840" w:rsidRDefault="0034322A" w:rsidP="0034322A">
      <w:pPr>
        <w:spacing w:line="360" w:lineRule="auto"/>
        <w:jc w:val="both"/>
        <w:rPr>
          <w:rFonts w:ascii="Times New Roman" w:hAnsi="Times New Roman" w:cs="Times New Roman"/>
          <w:sz w:val="24"/>
          <w:szCs w:val="24"/>
        </w:rPr>
      </w:pPr>
    </w:p>
    <w:p w:rsidR="0034322A" w:rsidRPr="002F6840" w:rsidRDefault="0034322A" w:rsidP="0034322A">
      <w:pPr>
        <w:spacing w:line="360" w:lineRule="auto"/>
        <w:jc w:val="both"/>
        <w:rPr>
          <w:rFonts w:ascii="Times New Roman" w:hAnsi="Times New Roman" w:cs="Times New Roman"/>
          <w:b/>
          <w:sz w:val="24"/>
          <w:szCs w:val="24"/>
        </w:rPr>
      </w:pPr>
      <w:r w:rsidRPr="002F6840">
        <w:rPr>
          <w:rFonts w:ascii="Times New Roman" w:hAnsi="Times New Roman" w:cs="Times New Roman"/>
          <w:b/>
          <w:sz w:val="24"/>
          <w:szCs w:val="24"/>
        </w:rPr>
        <w:t>Contexto</w:t>
      </w:r>
    </w:p>
    <w:p w:rsidR="0034322A" w:rsidRPr="002F6840" w:rsidRDefault="00694E6D" w:rsidP="006D2332">
      <w:pPr>
        <w:spacing w:line="360" w:lineRule="auto"/>
        <w:jc w:val="both"/>
        <w:rPr>
          <w:rFonts w:ascii="Times New Roman" w:hAnsi="Times New Roman" w:cs="Times New Roman"/>
          <w:sz w:val="24"/>
          <w:szCs w:val="24"/>
        </w:rPr>
      </w:pPr>
      <w:r w:rsidRPr="002F6840">
        <w:rPr>
          <w:rFonts w:ascii="Times New Roman" w:hAnsi="Times New Roman" w:cs="Times New Roman"/>
          <w:sz w:val="24"/>
          <w:szCs w:val="24"/>
        </w:rPr>
        <w:t>Desde luego, e</w:t>
      </w:r>
      <w:r w:rsidR="0034322A" w:rsidRPr="002F6840">
        <w:rPr>
          <w:rFonts w:ascii="Times New Roman" w:hAnsi="Times New Roman" w:cs="Times New Roman"/>
          <w:sz w:val="24"/>
          <w:szCs w:val="24"/>
        </w:rPr>
        <w:t xml:space="preserve">l nivel educativo es la educación superior, específicamente </w:t>
      </w:r>
      <w:r w:rsidRPr="002F6840">
        <w:rPr>
          <w:rFonts w:ascii="Times New Roman" w:hAnsi="Times New Roman" w:cs="Times New Roman"/>
          <w:sz w:val="24"/>
          <w:szCs w:val="24"/>
        </w:rPr>
        <w:t>de</w:t>
      </w:r>
      <w:r w:rsidR="0034322A" w:rsidRPr="002F6840">
        <w:rPr>
          <w:rFonts w:ascii="Times New Roman" w:hAnsi="Times New Roman" w:cs="Times New Roman"/>
          <w:sz w:val="24"/>
          <w:szCs w:val="24"/>
        </w:rPr>
        <w:t xml:space="preserve"> alumnos de la licenciatura de </w:t>
      </w:r>
      <w:r w:rsidRPr="002F6840">
        <w:rPr>
          <w:rFonts w:ascii="Times New Roman" w:hAnsi="Times New Roman" w:cs="Times New Roman"/>
          <w:sz w:val="24"/>
          <w:szCs w:val="24"/>
        </w:rPr>
        <w:t>s</w:t>
      </w:r>
      <w:r w:rsidR="0034322A" w:rsidRPr="002F6840">
        <w:rPr>
          <w:rFonts w:ascii="Times New Roman" w:hAnsi="Times New Roman" w:cs="Times New Roman"/>
          <w:sz w:val="24"/>
          <w:szCs w:val="24"/>
        </w:rPr>
        <w:t xml:space="preserve">ociología que se encuentran en el trimestre 4º y 10º para las materias de Economía, </w:t>
      </w:r>
      <w:r w:rsidRPr="002F6840">
        <w:rPr>
          <w:rFonts w:ascii="Times New Roman" w:hAnsi="Times New Roman" w:cs="Times New Roman"/>
          <w:sz w:val="24"/>
          <w:szCs w:val="24"/>
        </w:rPr>
        <w:t xml:space="preserve">con </w:t>
      </w:r>
      <w:r w:rsidR="0034322A" w:rsidRPr="002F6840">
        <w:rPr>
          <w:rFonts w:ascii="Times New Roman" w:hAnsi="Times New Roman" w:cs="Times New Roman"/>
          <w:sz w:val="24"/>
          <w:szCs w:val="24"/>
        </w:rPr>
        <w:t xml:space="preserve">24 estudiantes, y Movimientos Sociales, </w:t>
      </w:r>
      <w:r w:rsidRPr="002F6840">
        <w:rPr>
          <w:rFonts w:ascii="Times New Roman" w:hAnsi="Times New Roman" w:cs="Times New Roman"/>
          <w:sz w:val="24"/>
          <w:szCs w:val="24"/>
        </w:rPr>
        <w:t xml:space="preserve">con </w:t>
      </w:r>
      <w:r w:rsidR="0034322A" w:rsidRPr="002F6840">
        <w:rPr>
          <w:rFonts w:ascii="Times New Roman" w:hAnsi="Times New Roman" w:cs="Times New Roman"/>
          <w:sz w:val="24"/>
          <w:szCs w:val="24"/>
        </w:rPr>
        <w:t>9 estudiantes. El lugar es el edificio D, único que cuenta con equipo de computación con</w:t>
      </w:r>
      <w:r w:rsidRPr="002F6840">
        <w:rPr>
          <w:rFonts w:ascii="Times New Roman" w:hAnsi="Times New Roman" w:cs="Times New Roman"/>
          <w:sz w:val="24"/>
          <w:szCs w:val="24"/>
        </w:rPr>
        <w:t>ectado a</w:t>
      </w:r>
      <w:r w:rsidR="0034322A" w:rsidRPr="002F6840">
        <w:rPr>
          <w:rFonts w:ascii="Times New Roman" w:hAnsi="Times New Roman" w:cs="Times New Roman"/>
          <w:sz w:val="24"/>
          <w:szCs w:val="24"/>
        </w:rPr>
        <w:t xml:space="preserve"> internet (un alumno</w:t>
      </w:r>
      <w:r w:rsidRPr="002F6840">
        <w:rPr>
          <w:rFonts w:ascii="Times New Roman" w:hAnsi="Times New Roman" w:cs="Times New Roman"/>
          <w:sz w:val="24"/>
          <w:szCs w:val="24"/>
        </w:rPr>
        <w:t xml:space="preserve"> por</w:t>
      </w:r>
      <w:r w:rsidR="0034322A" w:rsidRPr="002F6840">
        <w:rPr>
          <w:rFonts w:ascii="Times New Roman" w:hAnsi="Times New Roman" w:cs="Times New Roman"/>
          <w:sz w:val="24"/>
          <w:szCs w:val="24"/>
        </w:rPr>
        <w:t xml:space="preserve"> computadora). La aplicación fue en el trimestre 2015-I.</w:t>
      </w:r>
    </w:p>
    <w:p w:rsidR="0034322A" w:rsidRPr="002F6840" w:rsidRDefault="0034322A" w:rsidP="0034322A">
      <w:pPr>
        <w:spacing w:line="360" w:lineRule="auto"/>
        <w:jc w:val="both"/>
        <w:rPr>
          <w:rFonts w:ascii="Times New Roman" w:hAnsi="Times New Roman" w:cs="Times New Roman"/>
          <w:sz w:val="24"/>
          <w:szCs w:val="24"/>
        </w:rPr>
      </w:pPr>
    </w:p>
    <w:p w:rsidR="0034322A" w:rsidRPr="002F6840" w:rsidRDefault="0034322A" w:rsidP="0034322A">
      <w:pPr>
        <w:spacing w:line="360" w:lineRule="auto"/>
        <w:jc w:val="both"/>
        <w:rPr>
          <w:rFonts w:ascii="Times New Roman" w:hAnsi="Times New Roman" w:cs="Times New Roman"/>
          <w:b/>
          <w:sz w:val="24"/>
          <w:szCs w:val="24"/>
        </w:rPr>
      </w:pPr>
      <w:r w:rsidRPr="002F6840">
        <w:rPr>
          <w:rFonts w:ascii="Times New Roman" w:hAnsi="Times New Roman" w:cs="Times New Roman"/>
          <w:b/>
          <w:sz w:val="24"/>
          <w:szCs w:val="24"/>
        </w:rPr>
        <w:t xml:space="preserve">Planteo </w:t>
      </w:r>
    </w:p>
    <w:p w:rsidR="0034322A" w:rsidRPr="002F6840" w:rsidRDefault="0034322A" w:rsidP="006D2332">
      <w:pPr>
        <w:spacing w:line="360" w:lineRule="auto"/>
        <w:jc w:val="both"/>
        <w:rPr>
          <w:rFonts w:ascii="Times New Roman" w:hAnsi="Times New Roman" w:cs="Times New Roman"/>
          <w:sz w:val="24"/>
          <w:szCs w:val="24"/>
        </w:rPr>
      </w:pPr>
      <w:r w:rsidRPr="002F6840">
        <w:rPr>
          <w:rFonts w:ascii="Times New Roman" w:hAnsi="Times New Roman" w:cs="Times New Roman"/>
          <w:sz w:val="24"/>
          <w:szCs w:val="24"/>
        </w:rPr>
        <w:t>Justificación. El principal obstáculo a vencer es la inercia del trabajo individual ya que el mismo modelo de la UAM es un</w:t>
      </w:r>
      <w:r w:rsidR="00694E6D" w:rsidRPr="002F6840">
        <w:rPr>
          <w:rFonts w:ascii="Times New Roman" w:hAnsi="Times New Roman" w:cs="Times New Roman"/>
          <w:sz w:val="24"/>
          <w:szCs w:val="24"/>
        </w:rPr>
        <w:t>o</w:t>
      </w:r>
      <w:r w:rsidRPr="002F6840">
        <w:rPr>
          <w:rFonts w:ascii="Times New Roman" w:hAnsi="Times New Roman" w:cs="Times New Roman"/>
          <w:sz w:val="24"/>
          <w:szCs w:val="24"/>
        </w:rPr>
        <w:t xml:space="preserve"> donde cada alumno elabora su propio trayecto formativo eligiendo las materias en función de sus intereses, sin embargo, es</w:t>
      </w:r>
      <w:r w:rsidR="00694E6D" w:rsidRPr="002F6840">
        <w:rPr>
          <w:rFonts w:ascii="Times New Roman" w:hAnsi="Times New Roman" w:cs="Times New Roman"/>
          <w:sz w:val="24"/>
          <w:szCs w:val="24"/>
        </w:rPr>
        <w:t>t</w:t>
      </w:r>
      <w:r w:rsidRPr="002F6840">
        <w:rPr>
          <w:rFonts w:ascii="Times New Roman" w:hAnsi="Times New Roman" w:cs="Times New Roman"/>
          <w:sz w:val="24"/>
          <w:szCs w:val="24"/>
        </w:rPr>
        <w:t xml:space="preserve">o </w:t>
      </w:r>
      <w:r w:rsidR="00694E6D" w:rsidRPr="002F6840">
        <w:rPr>
          <w:rFonts w:ascii="Times New Roman" w:hAnsi="Times New Roman" w:cs="Times New Roman"/>
          <w:sz w:val="24"/>
          <w:szCs w:val="24"/>
        </w:rPr>
        <w:t>menoscaba</w:t>
      </w:r>
      <w:r w:rsidRPr="002F6840">
        <w:rPr>
          <w:rFonts w:ascii="Times New Roman" w:hAnsi="Times New Roman" w:cs="Times New Roman"/>
          <w:sz w:val="24"/>
          <w:szCs w:val="24"/>
        </w:rPr>
        <w:t xml:space="preserve"> la posibilidad de crear grupos y redes de trabajo colaborativo. De manera general se parte de la hipótesis </w:t>
      </w:r>
      <w:r w:rsidR="00694E6D" w:rsidRPr="002F6840">
        <w:rPr>
          <w:rFonts w:ascii="Times New Roman" w:hAnsi="Times New Roman" w:cs="Times New Roman"/>
          <w:sz w:val="24"/>
          <w:szCs w:val="24"/>
        </w:rPr>
        <w:t xml:space="preserve">de </w:t>
      </w:r>
      <w:r w:rsidRPr="002F6840">
        <w:rPr>
          <w:rFonts w:ascii="Times New Roman" w:hAnsi="Times New Roman" w:cs="Times New Roman"/>
          <w:sz w:val="24"/>
          <w:szCs w:val="24"/>
        </w:rPr>
        <w:t xml:space="preserve">que a mayor información-formación, </w:t>
      </w:r>
      <w:r w:rsidR="00694E6D" w:rsidRPr="002F6840">
        <w:rPr>
          <w:rFonts w:ascii="Times New Roman" w:hAnsi="Times New Roman" w:cs="Times New Roman"/>
          <w:sz w:val="24"/>
          <w:szCs w:val="24"/>
        </w:rPr>
        <w:t xml:space="preserve">habrá </w:t>
      </w:r>
      <w:r w:rsidRPr="002F6840">
        <w:rPr>
          <w:rFonts w:ascii="Times New Roman" w:hAnsi="Times New Roman" w:cs="Times New Roman"/>
          <w:sz w:val="24"/>
          <w:szCs w:val="24"/>
        </w:rPr>
        <w:t xml:space="preserve">mayor motivación </w:t>
      </w:r>
      <w:r w:rsidR="00694E6D" w:rsidRPr="002F6840">
        <w:rPr>
          <w:rFonts w:ascii="Times New Roman" w:hAnsi="Times New Roman" w:cs="Times New Roman"/>
          <w:sz w:val="24"/>
          <w:szCs w:val="24"/>
        </w:rPr>
        <w:t>en</w:t>
      </w:r>
      <w:r w:rsidRPr="002F6840">
        <w:rPr>
          <w:rFonts w:ascii="Times New Roman" w:hAnsi="Times New Roman" w:cs="Times New Roman"/>
          <w:sz w:val="24"/>
          <w:szCs w:val="24"/>
        </w:rPr>
        <w:t xml:space="preserve"> los alumnos. Como hipótesis particular, en el caso de la materia de movimientos campesinos, la vinculación entre los aspectos cognitivos (lo que deben de saber del movimiento campesino actual); los aspectos evaluativos (los criterios de lectura, y de exposición); los aspectos afectivos (los temas que motivan más a los alumnos o se sienten más identificados), permitirán un mejor desempeño en clase, motivación y esfuerzo por realizar </w:t>
      </w:r>
      <w:r w:rsidRPr="002F6840">
        <w:rPr>
          <w:rFonts w:ascii="Times New Roman" w:hAnsi="Times New Roman" w:cs="Times New Roman"/>
          <w:sz w:val="24"/>
          <w:szCs w:val="24"/>
        </w:rPr>
        <w:lastRenderedPageBreak/>
        <w:t xml:space="preserve">un trabajo colaborativo. Como hipótesis particular, en el caso de la materia de </w:t>
      </w:r>
      <w:r w:rsidR="000F6930" w:rsidRPr="002F6840">
        <w:rPr>
          <w:rFonts w:ascii="Times New Roman" w:hAnsi="Times New Roman" w:cs="Times New Roman"/>
          <w:sz w:val="24"/>
          <w:szCs w:val="24"/>
        </w:rPr>
        <w:t>E</w:t>
      </w:r>
      <w:r w:rsidRPr="002F6840">
        <w:rPr>
          <w:rFonts w:ascii="Times New Roman" w:hAnsi="Times New Roman" w:cs="Times New Roman"/>
          <w:sz w:val="24"/>
          <w:szCs w:val="24"/>
        </w:rPr>
        <w:t xml:space="preserve">conomía II, la vinculación entre los aspectos cognitivos (lo que deben saber del movimiento campesino actual); los aspectos evaluativos (los criterios de lectura y de exposición); los aspectos afectivos (los temas que motivan más a los alumnos o </w:t>
      </w:r>
      <w:r w:rsidR="000F6930" w:rsidRPr="002F6840">
        <w:rPr>
          <w:rFonts w:ascii="Times New Roman" w:hAnsi="Times New Roman" w:cs="Times New Roman"/>
          <w:sz w:val="24"/>
          <w:szCs w:val="24"/>
        </w:rPr>
        <w:t xml:space="preserve">con los que </w:t>
      </w:r>
      <w:r w:rsidRPr="002F6840">
        <w:rPr>
          <w:rFonts w:ascii="Times New Roman" w:hAnsi="Times New Roman" w:cs="Times New Roman"/>
          <w:sz w:val="24"/>
          <w:szCs w:val="24"/>
        </w:rPr>
        <w:t>se sienten más identificados), permitirán un mejor desempeño en clase, motivación y esfuerzo por realizar un trabajo colaborativo.</w:t>
      </w:r>
    </w:p>
    <w:p w:rsidR="0034322A" w:rsidRPr="002F6840" w:rsidRDefault="0034322A" w:rsidP="0034322A">
      <w:pPr>
        <w:spacing w:line="360" w:lineRule="auto"/>
        <w:jc w:val="both"/>
        <w:rPr>
          <w:rFonts w:ascii="Times New Roman" w:hAnsi="Times New Roman" w:cs="Times New Roman"/>
          <w:color w:val="000000" w:themeColor="text1"/>
          <w:sz w:val="24"/>
          <w:szCs w:val="24"/>
        </w:rPr>
      </w:pPr>
      <w:r w:rsidRPr="002F6840">
        <w:rPr>
          <w:rFonts w:ascii="Times New Roman" w:hAnsi="Times New Roman" w:cs="Times New Roman"/>
          <w:color w:val="000000" w:themeColor="text1"/>
          <w:sz w:val="24"/>
          <w:szCs w:val="24"/>
        </w:rPr>
        <w:t xml:space="preserve">El propósito del Plan formativo resultó diferente en cada materia: En la materia de </w:t>
      </w:r>
      <w:r w:rsidR="000F6930" w:rsidRPr="002F6840">
        <w:rPr>
          <w:rFonts w:ascii="Times New Roman" w:hAnsi="Times New Roman" w:cs="Times New Roman"/>
          <w:color w:val="000000" w:themeColor="text1"/>
          <w:sz w:val="24"/>
          <w:szCs w:val="24"/>
        </w:rPr>
        <w:t>S</w:t>
      </w:r>
      <w:r w:rsidRPr="002F6840">
        <w:rPr>
          <w:rFonts w:ascii="Times New Roman" w:hAnsi="Times New Roman" w:cs="Times New Roman"/>
          <w:color w:val="000000" w:themeColor="text1"/>
          <w:sz w:val="24"/>
          <w:szCs w:val="24"/>
        </w:rPr>
        <w:t xml:space="preserve">ociología rural el propósito del Plan Formativo consistió en preparar a los alumnos en el tipo de debates que actualmente se manejan en los Congresos especializados en materia de movimientos sociales. En la materia de </w:t>
      </w:r>
      <w:r w:rsidR="000F6930" w:rsidRPr="002F6840">
        <w:rPr>
          <w:rFonts w:ascii="Times New Roman" w:hAnsi="Times New Roman" w:cs="Times New Roman"/>
          <w:color w:val="000000" w:themeColor="text1"/>
          <w:sz w:val="24"/>
          <w:szCs w:val="24"/>
        </w:rPr>
        <w:t>E</w:t>
      </w:r>
      <w:r w:rsidRPr="002F6840">
        <w:rPr>
          <w:rFonts w:ascii="Times New Roman" w:hAnsi="Times New Roman" w:cs="Times New Roman"/>
          <w:color w:val="000000" w:themeColor="text1"/>
          <w:sz w:val="24"/>
          <w:szCs w:val="24"/>
        </w:rPr>
        <w:t>conomía el propósito del Plan Formativo consistió en sensibilizar a los alumnos respecto del trabajo colaborativo. Sobre todo vencer la inercia de la práctica de copia</w:t>
      </w:r>
      <w:r w:rsidR="006D2332" w:rsidRPr="002F6840">
        <w:rPr>
          <w:rFonts w:ascii="Times New Roman" w:hAnsi="Times New Roman" w:cs="Times New Roman"/>
          <w:color w:val="000000" w:themeColor="text1"/>
          <w:sz w:val="24"/>
          <w:szCs w:val="24"/>
        </w:rPr>
        <w:t>r</w:t>
      </w:r>
      <w:r w:rsidRPr="002F6840">
        <w:rPr>
          <w:rFonts w:ascii="Times New Roman" w:hAnsi="Times New Roman" w:cs="Times New Roman"/>
          <w:color w:val="000000" w:themeColor="text1"/>
          <w:sz w:val="24"/>
          <w:szCs w:val="24"/>
        </w:rPr>
        <w:t xml:space="preserve"> y pegar, por la de investigar + discutir + participar + elaborar creativamente un documento para la Web.</w:t>
      </w:r>
    </w:p>
    <w:p w:rsidR="00CA564B" w:rsidRPr="002F6840" w:rsidRDefault="0034322A" w:rsidP="0034322A">
      <w:pPr>
        <w:spacing w:line="360" w:lineRule="auto"/>
        <w:jc w:val="both"/>
        <w:rPr>
          <w:rFonts w:ascii="Times New Roman" w:hAnsi="Times New Roman" w:cs="Times New Roman"/>
          <w:color w:val="000000" w:themeColor="text1"/>
          <w:sz w:val="24"/>
          <w:szCs w:val="24"/>
        </w:rPr>
      </w:pPr>
      <w:r w:rsidRPr="002F6840">
        <w:rPr>
          <w:rFonts w:ascii="Times New Roman" w:hAnsi="Times New Roman" w:cs="Times New Roman"/>
          <w:color w:val="000000" w:themeColor="text1"/>
          <w:sz w:val="24"/>
          <w:szCs w:val="24"/>
        </w:rPr>
        <w:t>Dependiendo de la materia se eligieron los contenidos del campo de conocimiento. E</w:t>
      </w:r>
      <w:r w:rsidR="000F6930" w:rsidRPr="002F6840">
        <w:rPr>
          <w:rFonts w:ascii="Times New Roman" w:hAnsi="Times New Roman" w:cs="Times New Roman"/>
          <w:color w:val="000000" w:themeColor="text1"/>
          <w:sz w:val="24"/>
          <w:szCs w:val="24"/>
        </w:rPr>
        <w:t xml:space="preserve">l contenido de la </w:t>
      </w:r>
      <w:r w:rsidRPr="002F6840">
        <w:rPr>
          <w:rFonts w:ascii="Times New Roman" w:hAnsi="Times New Roman" w:cs="Times New Roman"/>
          <w:color w:val="000000" w:themeColor="text1"/>
          <w:sz w:val="24"/>
          <w:szCs w:val="24"/>
        </w:rPr>
        <w:t xml:space="preserve">materia de </w:t>
      </w:r>
      <w:r w:rsidR="000F6930" w:rsidRPr="002F6840">
        <w:rPr>
          <w:rFonts w:ascii="Times New Roman" w:hAnsi="Times New Roman" w:cs="Times New Roman"/>
          <w:color w:val="000000" w:themeColor="text1"/>
          <w:sz w:val="24"/>
          <w:szCs w:val="24"/>
        </w:rPr>
        <w:t>S</w:t>
      </w:r>
      <w:r w:rsidRPr="002F6840">
        <w:rPr>
          <w:rFonts w:ascii="Times New Roman" w:hAnsi="Times New Roman" w:cs="Times New Roman"/>
          <w:color w:val="000000" w:themeColor="text1"/>
          <w:sz w:val="24"/>
          <w:szCs w:val="24"/>
        </w:rPr>
        <w:t xml:space="preserve">ociología </w:t>
      </w:r>
      <w:r w:rsidR="000F6930" w:rsidRPr="002F6840">
        <w:rPr>
          <w:rFonts w:ascii="Times New Roman" w:hAnsi="Times New Roman" w:cs="Times New Roman"/>
          <w:color w:val="000000" w:themeColor="text1"/>
          <w:sz w:val="24"/>
          <w:szCs w:val="24"/>
        </w:rPr>
        <w:t>r</w:t>
      </w:r>
      <w:r w:rsidRPr="002F6840">
        <w:rPr>
          <w:rFonts w:ascii="Times New Roman" w:hAnsi="Times New Roman" w:cs="Times New Roman"/>
          <w:color w:val="000000" w:themeColor="text1"/>
          <w:sz w:val="24"/>
          <w:szCs w:val="24"/>
        </w:rPr>
        <w:t xml:space="preserve">ural es: I Revisión de las teorías principales de movimientos sociales y movilización de recursos; II Los movimientos campesinos en los años setentas y ochentas; III El cambio de modelo económico y el nuevo movimiento campesino; IV Los movimientos altermundistas en el campo en el siglo XXI. </w:t>
      </w:r>
      <w:r w:rsidR="009B0D5B" w:rsidRPr="002F6840">
        <w:rPr>
          <w:rFonts w:ascii="Times New Roman" w:hAnsi="Times New Roman" w:cs="Times New Roman"/>
          <w:color w:val="000000" w:themeColor="text1"/>
          <w:sz w:val="24"/>
          <w:szCs w:val="24"/>
        </w:rPr>
        <w:t>Para la materia del Seminario de Sociología rural se planteó una Website de la materia: (</w:t>
      </w:r>
      <w:hyperlink r:id="rId12" w:history="1">
        <w:r w:rsidR="009B0D5B" w:rsidRPr="002F6840">
          <w:rPr>
            <w:rStyle w:val="Hipervnculo"/>
            <w:rFonts w:ascii="Times New Roman" w:hAnsi="Times New Roman" w:cs="Times New Roman"/>
            <w:sz w:val="24"/>
            <w:szCs w:val="24"/>
          </w:rPr>
          <w:t>https://sites.google.com/site/armandomovimientoscampesinos/</w:t>
        </w:r>
      </w:hyperlink>
      <w:r w:rsidR="009B0D5B" w:rsidRPr="002F6840">
        <w:rPr>
          <w:rFonts w:ascii="Times New Roman" w:hAnsi="Times New Roman" w:cs="Times New Roman"/>
          <w:color w:val="000000" w:themeColor="text1"/>
          <w:sz w:val="24"/>
          <w:szCs w:val="24"/>
        </w:rPr>
        <w:t xml:space="preserve">). </w:t>
      </w:r>
      <w:r w:rsidRPr="002F6840">
        <w:rPr>
          <w:rFonts w:ascii="Times New Roman" w:hAnsi="Times New Roman" w:cs="Times New Roman"/>
          <w:color w:val="000000" w:themeColor="text1"/>
          <w:sz w:val="24"/>
          <w:szCs w:val="24"/>
        </w:rPr>
        <w:t xml:space="preserve">En la materia de </w:t>
      </w:r>
      <w:r w:rsidR="000F6930" w:rsidRPr="002F6840">
        <w:rPr>
          <w:rFonts w:ascii="Times New Roman" w:hAnsi="Times New Roman" w:cs="Times New Roman"/>
          <w:color w:val="000000" w:themeColor="text1"/>
          <w:sz w:val="24"/>
          <w:szCs w:val="24"/>
        </w:rPr>
        <w:t>E</w:t>
      </w:r>
      <w:r w:rsidRPr="002F6840">
        <w:rPr>
          <w:rFonts w:ascii="Times New Roman" w:hAnsi="Times New Roman" w:cs="Times New Roman"/>
          <w:color w:val="000000" w:themeColor="text1"/>
          <w:sz w:val="24"/>
          <w:szCs w:val="24"/>
        </w:rPr>
        <w:t>conomía el contenido es el siguiente: I Conceptos básicos; II Introducción a la macroeconomía; y III Introducción a la microeconomía</w:t>
      </w:r>
      <w:r w:rsidR="009B0D5B" w:rsidRPr="002F6840">
        <w:rPr>
          <w:rFonts w:ascii="Times New Roman" w:hAnsi="Times New Roman" w:cs="Times New Roman"/>
          <w:color w:val="000000" w:themeColor="text1"/>
          <w:sz w:val="24"/>
          <w:szCs w:val="24"/>
        </w:rPr>
        <w:t xml:space="preserve">. Para tal fin se elaboró una Website de la materia de </w:t>
      </w:r>
      <w:r w:rsidR="000F6930" w:rsidRPr="002F6840">
        <w:rPr>
          <w:rFonts w:ascii="Times New Roman" w:hAnsi="Times New Roman" w:cs="Times New Roman"/>
          <w:color w:val="000000" w:themeColor="text1"/>
          <w:sz w:val="24"/>
          <w:szCs w:val="24"/>
        </w:rPr>
        <w:t>E</w:t>
      </w:r>
      <w:r w:rsidR="009B0D5B" w:rsidRPr="002F6840">
        <w:rPr>
          <w:rFonts w:ascii="Times New Roman" w:hAnsi="Times New Roman" w:cs="Times New Roman"/>
          <w:color w:val="000000" w:themeColor="text1"/>
          <w:sz w:val="24"/>
          <w:szCs w:val="24"/>
        </w:rPr>
        <w:t>conomía que sirve de conexión entre el profesor y los alumnos: (</w:t>
      </w:r>
      <w:hyperlink r:id="rId13" w:history="1">
        <w:r w:rsidR="009B0D5B" w:rsidRPr="002F6840">
          <w:rPr>
            <w:rStyle w:val="Hipervnculo"/>
            <w:rFonts w:ascii="Times New Roman" w:hAnsi="Times New Roman" w:cs="Times New Roman"/>
            <w:sz w:val="24"/>
            <w:szCs w:val="24"/>
          </w:rPr>
          <w:t>https://sites.google.com/site/cursoeconomiauam/</w:t>
        </w:r>
      </w:hyperlink>
      <w:r w:rsidR="009B0D5B" w:rsidRPr="002F6840">
        <w:rPr>
          <w:rFonts w:ascii="Times New Roman" w:hAnsi="Times New Roman" w:cs="Times New Roman"/>
          <w:color w:val="000000" w:themeColor="text1"/>
          <w:sz w:val="24"/>
          <w:szCs w:val="24"/>
        </w:rPr>
        <w:t xml:space="preserve">). </w:t>
      </w:r>
    </w:p>
    <w:p w:rsidR="0034322A" w:rsidRPr="002F6840" w:rsidRDefault="0034322A" w:rsidP="0034322A">
      <w:pPr>
        <w:spacing w:line="360" w:lineRule="auto"/>
        <w:jc w:val="both"/>
        <w:rPr>
          <w:rFonts w:ascii="Times New Roman" w:hAnsi="Times New Roman" w:cs="Times New Roman"/>
          <w:sz w:val="24"/>
          <w:szCs w:val="24"/>
        </w:rPr>
      </w:pPr>
      <w:r w:rsidRPr="002F6840">
        <w:rPr>
          <w:rFonts w:ascii="Times New Roman" w:hAnsi="Times New Roman" w:cs="Times New Roman"/>
          <w:sz w:val="24"/>
          <w:szCs w:val="24"/>
        </w:rPr>
        <w:t>En el caso de las competencias informáticas se decidió inducir al alumno en los recursos de la Plataforma Google que opera en la nube y dispone de muchas herramientas: procesadores de texto, hojas de cálculo, dibujo, presentaciones, video, noticias, calendario, videos, buscadores, entre otr</w:t>
      </w:r>
      <w:r w:rsidR="000F6930" w:rsidRPr="002F6840">
        <w:rPr>
          <w:rFonts w:ascii="Times New Roman" w:hAnsi="Times New Roman" w:cs="Times New Roman"/>
          <w:sz w:val="24"/>
          <w:szCs w:val="24"/>
        </w:rPr>
        <w:t>a</w:t>
      </w:r>
      <w:r w:rsidRPr="002F6840">
        <w:rPr>
          <w:rFonts w:ascii="Times New Roman" w:hAnsi="Times New Roman" w:cs="Times New Roman"/>
          <w:sz w:val="24"/>
          <w:szCs w:val="24"/>
        </w:rPr>
        <w:t xml:space="preserve">s. Pero también se trabajó con el software MoviMaker con el cual se elaboraron videos y, por último, la construcción de una Website personal y por equipo. La primera tarea consistió en que cada alumno abriera una cuenta en Google para </w:t>
      </w:r>
      <w:r w:rsidRPr="002F6840">
        <w:rPr>
          <w:rFonts w:ascii="Times New Roman" w:hAnsi="Times New Roman" w:cs="Times New Roman"/>
          <w:sz w:val="24"/>
          <w:szCs w:val="24"/>
        </w:rPr>
        <w:lastRenderedPageBreak/>
        <w:t xml:space="preserve">facilitar la comunicación con el profesor y entre los mismos alumnos con el propósito de realizar trabajo colaborativo. Al mismo tiempo se contó con los servicios del Aula Virtual que ofrece la </w:t>
      </w:r>
      <w:r w:rsidR="000F6930" w:rsidRPr="002F6840">
        <w:rPr>
          <w:rFonts w:ascii="Times New Roman" w:hAnsi="Times New Roman" w:cs="Times New Roman"/>
          <w:sz w:val="24"/>
          <w:szCs w:val="24"/>
        </w:rPr>
        <w:t>u</w:t>
      </w:r>
      <w:r w:rsidRPr="002F6840">
        <w:rPr>
          <w:rFonts w:ascii="Times New Roman" w:hAnsi="Times New Roman" w:cs="Times New Roman"/>
          <w:sz w:val="24"/>
          <w:szCs w:val="24"/>
        </w:rPr>
        <w:t>niversidad mediante los cuales los alumnos tienen acce</w:t>
      </w:r>
      <w:r w:rsidR="000F6930" w:rsidRPr="002F6840">
        <w:rPr>
          <w:rFonts w:ascii="Times New Roman" w:hAnsi="Times New Roman" w:cs="Times New Roman"/>
          <w:sz w:val="24"/>
          <w:szCs w:val="24"/>
        </w:rPr>
        <w:t>s</w:t>
      </w:r>
      <w:r w:rsidRPr="002F6840">
        <w:rPr>
          <w:rFonts w:ascii="Times New Roman" w:hAnsi="Times New Roman" w:cs="Times New Roman"/>
          <w:sz w:val="24"/>
          <w:szCs w:val="24"/>
        </w:rPr>
        <w:t xml:space="preserve">o al programa y a los exámenes. Algunas de las ventajas del trabajo colaborativo derivan en que los alumnos aprender a </w:t>
      </w:r>
      <w:r w:rsidR="000F6930" w:rsidRPr="002F6840">
        <w:rPr>
          <w:rFonts w:ascii="Times New Roman" w:hAnsi="Times New Roman" w:cs="Times New Roman"/>
          <w:sz w:val="24"/>
          <w:szCs w:val="24"/>
        </w:rPr>
        <w:t>s</w:t>
      </w:r>
      <w:r w:rsidRPr="002F6840">
        <w:rPr>
          <w:rFonts w:ascii="Times New Roman" w:hAnsi="Times New Roman" w:cs="Times New Roman"/>
          <w:sz w:val="24"/>
          <w:szCs w:val="24"/>
        </w:rPr>
        <w:t xml:space="preserve">er, a convivir con otros, a convivir con el medio ambiente, a crear y hacer cultura, </w:t>
      </w:r>
      <w:r w:rsidR="000F6930" w:rsidRPr="002F6840">
        <w:rPr>
          <w:rFonts w:ascii="Times New Roman" w:hAnsi="Times New Roman" w:cs="Times New Roman"/>
          <w:sz w:val="24"/>
          <w:szCs w:val="24"/>
        </w:rPr>
        <w:t xml:space="preserve">y </w:t>
      </w:r>
      <w:r w:rsidRPr="002F6840">
        <w:rPr>
          <w:rFonts w:ascii="Times New Roman" w:hAnsi="Times New Roman" w:cs="Times New Roman"/>
          <w:sz w:val="24"/>
          <w:szCs w:val="24"/>
        </w:rPr>
        <w:t xml:space="preserve">a conocer el universo. </w:t>
      </w:r>
    </w:p>
    <w:p w:rsidR="0034322A" w:rsidRPr="002F6840" w:rsidRDefault="0034322A" w:rsidP="0034322A">
      <w:pPr>
        <w:spacing w:line="360" w:lineRule="auto"/>
        <w:jc w:val="both"/>
        <w:rPr>
          <w:rFonts w:ascii="Times New Roman" w:hAnsi="Times New Roman" w:cs="Times New Roman"/>
          <w:b/>
          <w:sz w:val="24"/>
          <w:szCs w:val="24"/>
        </w:rPr>
      </w:pPr>
    </w:p>
    <w:p w:rsidR="0034322A" w:rsidRPr="002F6840" w:rsidRDefault="0034322A" w:rsidP="0034322A">
      <w:pPr>
        <w:spacing w:line="360" w:lineRule="auto"/>
        <w:jc w:val="both"/>
        <w:rPr>
          <w:rFonts w:ascii="Times New Roman" w:hAnsi="Times New Roman" w:cs="Times New Roman"/>
          <w:b/>
          <w:sz w:val="24"/>
          <w:szCs w:val="24"/>
        </w:rPr>
      </w:pPr>
      <w:r w:rsidRPr="002F6840">
        <w:rPr>
          <w:rFonts w:ascii="Times New Roman" w:hAnsi="Times New Roman" w:cs="Times New Roman"/>
          <w:b/>
          <w:sz w:val="24"/>
          <w:szCs w:val="24"/>
        </w:rPr>
        <w:t xml:space="preserve">Desarrollo </w:t>
      </w:r>
    </w:p>
    <w:p w:rsidR="0034322A" w:rsidRPr="002F6840" w:rsidRDefault="0034322A" w:rsidP="0034322A">
      <w:pPr>
        <w:spacing w:line="360" w:lineRule="auto"/>
        <w:jc w:val="both"/>
        <w:rPr>
          <w:rFonts w:ascii="Times New Roman" w:hAnsi="Times New Roman" w:cs="Times New Roman"/>
          <w:color w:val="000000" w:themeColor="text1"/>
          <w:sz w:val="24"/>
          <w:szCs w:val="24"/>
        </w:rPr>
      </w:pPr>
      <w:r w:rsidRPr="002F6840">
        <w:rPr>
          <w:rFonts w:ascii="Times New Roman" w:hAnsi="Times New Roman" w:cs="Times New Roman"/>
          <w:sz w:val="24"/>
          <w:szCs w:val="24"/>
        </w:rPr>
        <w:t xml:space="preserve">El Desarrollo consistió en poner en práctica varias estrategias de aprendizaje: presentación de una Website con los contenidos de cada materia a los alumnos; elaboración de documentos en docs de Google; consulta de información en línea para mejorar y precisar los ejemplos en clase; elaboración de mapas conceptuales; elaboración de Presentación de Google para la exposición de alumnos. </w:t>
      </w:r>
      <w:r w:rsidR="006B22FC" w:rsidRPr="002F6840">
        <w:rPr>
          <w:rFonts w:ascii="Times New Roman" w:hAnsi="Times New Roman" w:cs="Times New Roman"/>
          <w:sz w:val="24"/>
          <w:szCs w:val="24"/>
        </w:rPr>
        <w:t>L</w:t>
      </w:r>
      <w:r w:rsidRPr="002F6840">
        <w:rPr>
          <w:rFonts w:ascii="Times New Roman" w:hAnsi="Times New Roman" w:cs="Times New Roman"/>
          <w:sz w:val="24"/>
          <w:szCs w:val="24"/>
        </w:rPr>
        <w:t xml:space="preserve">os alumnos realizaron un ejercicio de video </w:t>
      </w:r>
      <w:r w:rsidR="006B22FC" w:rsidRPr="002F6840">
        <w:rPr>
          <w:rFonts w:ascii="Times New Roman" w:hAnsi="Times New Roman" w:cs="Times New Roman"/>
          <w:sz w:val="24"/>
          <w:szCs w:val="24"/>
        </w:rPr>
        <w:t xml:space="preserve">de </w:t>
      </w:r>
      <w:r w:rsidRPr="002F6840">
        <w:rPr>
          <w:rFonts w:ascii="Times New Roman" w:hAnsi="Times New Roman" w:cs="Times New Roman"/>
          <w:sz w:val="24"/>
          <w:szCs w:val="24"/>
        </w:rPr>
        <w:t xml:space="preserve">denuncia en dos ejes: un video de #Yosoy132 y otro de #Yosoy43, los </w:t>
      </w:r>
      <w:r w:rsidR="006B22FC" w:rsidRPr="002F6840">
        <w:rPr>
          <w:rFonts w:ascii="Times New Roman" w:hAnsi="Times New Roman" w:cs="Times New Roman"/>
          <w:sz w:val="24"/>
          <w:szCs w:val="24"/>
        </w:rPr>
        <w:t>cuales</w:t>
      </w:r>
      <w:r w:rsidRPr="002F6840">
        <w:rPr>
          <w:rFonts w:ascii="Times New Roman" w:hAnsi="Times New Roman" w:cs="Times New Roman"/>
          <w:sz w:val="24"/>
          <w:szCs w:val="24"/>
        </w:rPr>
        <w:t xml:space="preserve"> se pueden consultar en youtube. </w:t>
      </w:r>
      <w:r w:rsidRPr="002F6840">
        <w:rPr>
          <w:rFonts w:ascii="Times New Roman" w:hAnsi="Times New Roman" w:cs="Times New Roman"/>
          <w:color w:val="000000" w:themeColor="text1"/>
          <w:sz w:val="24"/>
          <w:szCs w:val="24"/>
        </w:rPr>
        <w:t xml:space="preserve">En la materia de </w:t>
      </w:r>
      <w:r w:rsidR="006B22FC" w:rsidRPr="002F6840">
        <w:rPr>
          <w:rFonts w:ascii="Times New Roman" w:hAnsi="Times New Roman" w:cs="Times New Roman"/>
          <w:color w:val="000000" w:themeColor="text1"/>
          <w:sz w:val="24"/>
          <w:szCs w:val="24"/>
        </w:rPr>
        <w:t>E</w:t>
      </w:r>
      <w:r w:rsidRPr="002F6840">
        <w:rPr>
          <w:rFonts w:ascii="Times New Roman" w:hAnsi="Times New Roman" w:cs="Times New Roman"/>
          <w:color w:val="000000" w:themeColor="text1"/>
          <w:sz w:val="24"/>
          <w:szCs w:val="24"/>
        </w:rPr>
        <w:t>conomía se utilizó la situación didáctica de la elaboración de un trabajo hemerográfico. En este caso conviene explicar que el trabajo hemerográfico es un esfuerzo de tipo colaborativo</w:t>
      </w:r>
      <w:r w:rsidR="006B22FC" w:rsidRPr="002F6840">
        <w:rPr>
          <w:rFonts w:ascii="Times New Roman" w:hAnsi="Times New Roman" w:cs="Times New Roman"/>
          <w:color w:val="000000" w:themeColor="text1"/>
          <w:sz w:val="24"/>
          <w:szCs w:val="24"/>
        </w:rPr>
        <w:t>,</w:t>
      </w:r>
      <w:r w:rsidRPr="002F6840">
        <w:rPr>
          <w:rFonts w:ascii="Times New Roman" w:hAnsi="Times New Roman" w:cs="Times New Roman"/>
          <w:color w:val="000000" w:themeColor="text1"/>
          <w:sz w:val="24"/>
          <w:szCs w:val="24"/>
        </w:rPr>
        <w:t xml:space="preserve"> ya que primero cada equipo hace la lectura y clasificación de un mes del diario La </w:t>
      </w:r>
      <w:r w:rsidRPr="002F6840">
        <w:rPr>
          <w:rFonts w:ascii="Times New Roman" w:hAnsi="Times New Roman" w:cs="Times New Roman"/>
          <w:i/>
          <w:color w:val="000000" w:themeColor="text1"/>
          <w:sz w:val="24"/>
          <w:szCs w:val="24"/>
        </w:rPr>
        <w:t>Jornada</w:t>
      </w:r>
      <w:r w:rsidRPr="002F6840">
        <w:rPr>
          <w:rFonts w:ascii="Times New Roman" w:hAnsi="Times New Roman" w:cs="Times New Roman"/>
          <w:color w:val="000000" w:themeColor="text1"/>
          <w:sz w:val="24"/>
          <w:szCs w:val="24"/>
        </w:rPr>
        <w:t xml:space="preserve"> respecto a cinco ítems: crisis agrícola, crisis industrial, crisis </w:t>
      </w:r>
      <w:r w:rsidR="006B22FC" w:rsidRPr="002F6840">
        <w:rPr>
          <w:rFonts w:ascii="Times New Roman" w:hAnsi="Times New Roman" w:cs="Times New Roman"/>
          <w:color w:val="000000" w:themeColor="text1"/>
          <w:sz w:val="24"/>
          <w:szCs w:val="24"/>
        </w:rPr>
        <w:t xml:space="preserve">de </w:t>
      </w:r>
      <w:r w:rsidRPr="002F6840">
        <w:rPr>
          <w:rFonts w:ascii="Times New Roman" w:hAnsi="Times New Roman" w:cs="Times New Roman"/>
          <w:color w:val="000000" w:themeColor="text1"/>
          <w:sz w:val="24"/>
          <w:szCs w:val="24"/>
        </w:rPr>
        <w:t>servicios, crisis migratoria, y crisis social. En segundo lugar, después de que los alumnos por equipos revisaron ese mes, intercambia</w:t>
      </w:r>
      <w:r w:rsidR="006B22FC" w:rsidRPr="002F6840">
        <w:rPr>
          <w:rFonts w:ascii="Times New Roman" w:hAnsi="Times New Roman" w:cs="Times New Roman"/>
          <w:color w:val="000000" w:themeColor="text1"/>
          <w:sz w:val="24"/>
          <w:szCs w:val="24"/>
        </w:rPr>
        <w:t>n</w:t>
      </w:r>
      <w:r w:rsidRPr="002F6840">
        <w:rPr>
          <w:rFonts w:ascii="Times New Roman" w:hAnsi="Times New Roman" w:cs="Times New Roman"/>
          <w:color w:val="000000" w:themeColor="text1"/>
          <w:sz w:val="24"/>
          <w:szCs w:val="24"/>
        </w:rPr>
        <w:t xml:space="preserve"> información</w:t>
      </w:r>
      <w:r w:rsidR="006B22FC" w:rsidRPr="002F6840">
        <w:rPr>
          <w:rFonts w:ascii="Times New Roman" w:hAnsi="Times New Roman" w:cs="Times New Roman"/>
          <w:color w:val="000000" w:themeColor="text1"/>
          <w:sz w:val="24"/>
          <w:szCs w:val="24"/>
        </w:rPr>
        <w:t xml:space="preserve"> con e</w:t>
      </w:r>
      <w:r w:rsidRPr="002F6840">
        <w:rPr>
          <w:rFonts w:ascii="Times New Roman" w:hAnsi="Times New Roman" w:cs="Times New Roman"/>
          <w:color w:val="000000" w:themeColor="text1"/>
          <w:sz w:val="24"/>
          <w:szCs w:val="24"/>
        </w:rPr>
        <w:t>l resto de los equipos. En tercer lugar, después de que cada equipo cuenta con la información de su ítem, por ejemplo</w:t>
      </w:r>
      <w:r w:rsidR="006B22FC" w:rsidRPr="002F6840">
        <w:rPr>
          <w:rFonts w:ascii="Times New Roman" w:hAnsi="Times New Roman" w:cs="Times New Roman"/>
          <w:color w:val="000000" w:themeColor="text1"/>
          <w:sz w:val="24"/>
          <w:szCs w:val="24"/>
        </w:rPr>
        <w:t>,</w:t>
      </w:r>
      <w:r w:rsidRPr="002F6840">
        <w:rPr>
          <w:rFonts w:ascii="Times New Roman" w:hAnsi="Times New Roman" w:cs="Times New Roman"/>
          <w:color w:val="000000" w:themeColor="text1"/>
          <w:sz w:val="24"/>
          <w:szCs w:val="24"/>
        </w:rPr>
        <w:t xml:space="preserve"> crisis industrial, de todos los meses, por lo regular cinco meses pasados, entonces </w:t>
      </w:r>
      <w:r w:rsidR="006B22FC" w:rsidRPr="002F6840">
        <w:rPr>
          <w:rFonts w:ascii="Times New Roman" w:hAnsi="Times New Roman" w:cs="Times New Roman"/>
          <w:color w:val="000000" w:themeColor="text1"/>
          <w:sz w:val="24"/>
          <w:szCs w:val="24"/>
        </w:rPr>
        <w:t xml:space="preserve">elaboran </w:t>
      </w:r>
      <w:r w:rsidRPr="002F6840">
        <w:rPr>
          <w:rFonts w:ascii="Times New Roman" w:hAnsi="Times New Roman" w:cs="Times New Roman"/>
          <w:color w:val="000000" w:themeColor="text1"/>
          <w:sz w:val="24"/>
          <w:szCs w:val="24"/>
        </w:rPr>
        <w:t>un análisis de cinco cuartillas, un cuadro general y una base con las noticias completas de su ítem.</w:t>
      </w:r>
    </w:p>
    <w:p w:rsidR="0034322A" w:rsidRPr="002F6840" w:rsidRDefault="0034322A" w:rsidP="0034322A">
      <w:pPr>
        <w:spacing w:line="360" w:lineRule="auto"/>
        <w:jc w:val="both"/>
        <w:rPr>
          <w:rFonts w:ascii="Times New Roman" w:hAnsi="Times New Roman" w:cs="Times New Roman"/>
          <w:color w:val="000000" w:themeColor="text1"/>
          <w:sz w:val="24"/>
          <w:szCs w:val="24"/>
        </w:rPr>
      </w:pPr>
      <w:r w:rsidRPr="002F6840">
        <w:rPr>
          <w:rFonts w:ascii="Times New Roman" w:hAnsi="Times New Roman" w:cs="Times New Roman"/>
          <w:color w:val="000000" w:themeColor="text1"/>
          <w:sz w:val="24"/>
          <w:szCs w:val="24"/>
        </w:rPr>
        <w:t xml:space="preserve">Las evidencias permiten verificar las hipótesis de trabajo para cada materia. En la materia de </w:t>
      </w:r>
      <w:r w:rsidR="000E5BD4" w:rsidRPr="002F6840">
        <w:rPr>
          <w:rFonts w:ascii="Times New Roman" w:hAnsi="Times New Roman" w:cs="Times New Roman"/>
          <w:color w:val="000000" w:themeColor="text1"/>
          <w:sz w:val="24"/>
          <w:szCs w:val="24"/>
        </w:rPr>
        <w:t>S</w:t>
      </w:r>
      <w:r w:rsidRPr="002F6840">
        <w:rPr>
          <w:rFonts w:ascii="Times New Roman" w:hAnsi="Times New Roman" w:cs="Times New Roman"/>
          <w:color w:val="000000" w:themeColor="text1"/>
          <w:sz w:val="24"/>
          <w:szCs w:val="24"/>
        </w:rPr>
        <w:t>ociología rural se puede decir que la hipótesis particular s</w:t>
      </w:r>
      <w:r w:rsidR="000E5BD4" w:rsidRPr="002F6840">
        <w:rPr>
          <w:rFonts w:ascii="Times New Roman" w:hAnsi="Times New Roman" w:cs="Times New Roman"/>
          <w:color w:val="000000" w:themeColor="text1"/>
          <w:sz w:val="24"/>
          <w:szCs w:val="24"/>
        </w:rPr>
        <w:t>í</w:t>
      </w:r>
      <w:r w:rsidRPr="002F6840">
        <w:rPr>
          <w:rFonts w:ascii="Times New Roman" w:hAnsi="Times New Roman" w:cs="Times New Roman"/>
          <w:color w:val="000000" w:themeColor="text1"/>
          <w:sz w:val="24"/>
          <w:szCs w:val="24"/>
        </w:rPr>
        <w:t xml:space="preserve"> se cumple ya que los alumnos lograron “adentrarse” en la materia. </w:t>
      </w:r>
      <w:r w:rsidR="000E5BD4" w:rsidRPr="002F6840">
        <w:rPr>
          <w:rFonts w:ascii="Times New Roman" w:hAnsi="Times New Roman" w:cs="Times New Roman"/>
          <w:color w:val="000000" w:themeColor="text1"/>
          <w:sz w:val="24"/>
          <w:szCs w:val="24"/>
        </w:rPr>
        <w:t>Esto fue</w:t>
      </w:r>
      <w:r w:rsidRPr="002F6840">
        <w:rPr>
          <w:rFonts w:ascii="Times New Roman" w:hAnsi="Times New Roman" w:cs="Times New Roman"/>
          <w:color w:val="000000" w:themeColor="text1"/>
          <w:sz w:val="24"/>
          <w:szCs w:val="24"/>
        </w:rPr>
        <w:t xml:space="preserve"> demostr</w:t>
      </w:r>
      <w:r w:rsidR="000E5BD4" w:rsidRPr="002F6840">
        <w:rPr>
          <w:rFonts w:ascii="Times New Roman" w:hAnsi="Times New Roman" w:cs="Times New Roman"/>
          <w:color w:val="000000" w:themeColor="text1"/>
          <w:sz w:val="24"/>
          <w:szCs w:val="24"/>
        </w:rPr>
        <w:t>ado</w:t>
      </w:r>
      <w:r w:rsidRPr="002F6840">
        <w:rPr>
          <w:rFonts w:ascii="Times New Roman" w:hAnsi="Times New Roman" w:cs="Times New Roman"/>
          <w:color w:val="000000" w:themeColor="text1"/>
          <w:sz w:val="24"/>
          <w:szCs w:val="24"/>
        </w:rPr>
        <w:t xml:space="preserve"> por el tipo de comentarios al final de cada exposición, así como </w:t>
      </w:r>
      <w:r w:rsidR="000E5BD4" w:rsidRPr="002F6840">
        <w:rPr>
          <w:rFonts w:ascii="Times New Roman" w:hAnsi="Times New Roman" w:cs="Times New Roman"/>
          <w:color w:val="000000" w:themeColor="text1"/>
          <w:sz w:val="24"/>
          <w:szCs w:val="24"/>
        </w:rPr>
        <w:t>por</w:t>
      </w:r>
      <w:r w:rsidRPr="002F6840">
        <w:rPr>
          <w:rFonts w:ascii="Times New Roman" w:hAnsi="Times New Roman" w:cs="Times New Roman"/>
          <w:color w:val="000000" w:themeColor="text1"/>
          <w:sz w:val="24"/>
          <w:szCs w:val="24"/>
        </w:rPr>
        <w:t xml:space="preserve"> la calidad de los trabajos elaborados donde recuperaron la propuesta teórica. La propuesta teórica consistió en recuperar las dos </w:t>
      </w:r>
      <w:r w:rsidRPr="002F6840">
        <w:rPr>
          <w:rFonts w:ascii="Times New Roman" w:hAnsi="Times New Roman" w:cs="Times New Roman"/>
          <w:color w:val="000000" w:themeColor="text1"/>
          <w:sz w:val="24"/>
          <w:szCs w:val="24"/>
        </w:rPr>
        <w:lastRenderedPageBreak/>
        <w:t xml:space="preserve">teorías predominantes para el análisis de los movimientos sociales y la teoría de movilización de recursos. Algunos compañeros asistieron a eventos de YoSoy132, y una alumna asistió a un evento de sociología rural en Chapingo, donde se presentaron trabajos sobre movimientos campesinos. </w:t>
      </w:r>
      <w:r w:rsidR="000E5BD4" w:rsidRPr="002F6840">
        <w:rPr>
          <w:rFonts w:ascii="Times New Roman" w:hAnsi="Times New Roman" w:cs="Times New Roman"/>
          <w:color w:val="000000" w:themeColor="text1"/>
          <w:sz w:val="24"/>
          <w:szCs w:val="24"/>
        </w:rPr>
        <w:t>En relación al</w:t>
      </w:r>
      <w:r w:rsidRPr="002F6840">
        <w:rPr>
          <w:rFonts w:ascii="Times New Roman" w:hAnsi="Times New Roman" w:cs="Times New Roman"/>
          <w:color w:val="000000" w:themeColor="text1"/>
          <w:sz w:val="24"/>
          <w:szCs w:val="24"/>
        </w:rPr>
        <w:t xml:space="preserve"> aspecto afectivo, se logró un ambiente de compañerismo que se demostró, por ejemplo, cuando algún alumno adelantaba su exposición, ya que el alumno encargado tenía un problema para llegar a la universidad. Además los alumnos pusieron de sí, al conseguir o llevar sus </w:t>
      </w:r>
      <w:r w:rsidR="007D6379" w:rsidRPr="002F6840">
        <w:rPr>
          <w:rFonts w:ascii="Times New Roman" w:hAnsi="Times New Roman" w:cs="Times New Roman"/>
          <w:color w:val="000000" w:themeColor="text1"/>
          <w:sz w:val="24"/>
          <w:szCs w:val="24"/>
        </w:rPr>
        <w:t>l</w:t>
      </w:r>
      <w:r w:rsidRPr="002F6840">
        <w:rPr>
          <w:rFonts w:ascii="Times New Roman" w:hAnsi="Times New Roman" w:cs="Times New Roman"/>
          <w:color w:val="000000" w:themeColor="text1"/>
          <w:sz w:val="24"/>
          <w:szCs w:val="24"/>
        </w:rPr>
        <w:t xml:space="preserve">aptops, o conseguir cables para conectar la cañonera, entre otras cosas. Por último, se </w:t>
      </w:r>
      <w:r w:rsidR="007D6379" w:rsidRPr="002F6840">
        <w:rPr>
          <w:rFonts w:ascii="Times New Roman" w:hAnsi="Times New Roman" w:cs="Times New Roman"/>
          <w:color w:val="000000" w:themeColor="text1"/>
          <w:sz w:val="24"/>
          <w:szCs w:val="24"/>
        </w:rPr>
        <w:t>organizó u</w:t>
      </w:r>
      <w:r w:rsidRPr="002F6840">
        <w:rPr>
          <w:rFonts w:ascii="Times New Roman" w:hAnsi="Times New Roman" w:cs="Times New Roman"/>
          <w:color w:val="000000" w:themeColor="text1"/>
          <w:sz w:val="24"/>
          <w:szCs w:val="24"/>
        </w:rPr>
        <w:t xml:space="preserve">n desayuno al final de las clases en la casa de una alumna, lo cual es muy inusual y difícil debido al nivel de competencia e individualismo entre los alumnos. En la materia de </w:t>
      </w:r>
      <w:r w:rsidR="007D6379" w:rsidRPr="002F6840">
        <w:rPr>
          <w:rFonts w:ascii="Times New Roman" w:hAnsi="Times New Roman" w:cs="Times New Roman"/>
          <w:color w:val="000000" w:themeColor="text1"/>
          <w:sz w:val="24"/>
          <w:szCs w:val="24"/>
        </w:rPr>
        <w:t>E</w:t>
      </w:r>
      <w:r w:rsidRPr="002F6840">
        <w:rPr>
          <w:rFonts w:ascii="Times New Roman" w:hAnsi="Times New Roman" w:cs="Times New Roman"/>
          <w:color w:val="000000" w:themeColor="text1"/>
          <w:sz w:val="24"/>
          <w:szCs w:val="24"/>
        </w:rPr>
        <w:t>conomía también se cumplió la hipótesis, de tal modo que se pasó de una dinámica de trabajo individual a otra de trabajo colaborativo. Se pudo acceder a internet en todo momento, con lo cual fue posible establecer una interrelación con los contenidos de la materia con ejemplos de la realidad o del contexto nacional. En este sentido, gracias al internet era posible, por ejemplo, acceder a información que antes llevaba días conseguir, como e</w:t>
      </w:r>
      <w:r w:rsidR="0083299B" w:rsidRPr="002F6840">
        <w:rPr>
          <w:rFonts w:ascii="Times New Roman" w:hAnsi="Times New Roman" w:cs="Times New Roman"/>
          <w:color w:val="000000" w:themeColor="text1"/>
          <w:sz w:val="24"/>
          <w:szCs w:val="24"/>
        </w:rPr>
        <w:t>s</w:t>
      </w:r>
      <w:r w:rsidRPr="002F6840">
        <w:rPr>
          <w:rFonts w:ascii="Times New Roman" w:hAnsi="Times New Roman" w:cs="Times New Roman"/>
          <w:color w:val="000000" w:themeColor="text1"/>
          <w:sz w:val="24"/>
          <w:szCs w:val="24"/>
        </w:rPr>
        <w:t xml:space="preserve"> el caso de los indicadores del PIB, inflación, desempleo, pobreza, entre otros. En el aspecto afectivo destaca que por propia iniciativa los alumnos asistieron al cierre de campaña de Manuel Andrés López Obrador, candidato de la izquierda a presidente de la República y sacaron fotografías</w:t>
      </w:r>
      <w:r w:rsidR="0083299B" w:rsidRPr="002F6840">
        <w:rPr>
          <w:rFonts w:ascii="Times New Roman" w:hAnsi="Times New Roman" w:cs="Times New Roman"/>
          <w:color w:val="000000" w:themeColor="text1"/>
          <w:sz w:val="24"/>
          <w:szCs w:val="24"/>
        </w:rPr>
        <w:t xml:space="preserve"> con las </w:t>
      </w:r>
      <w:r w:rsidRPr="002F6840">
        <w:rPr>
          <w:rFonts w:ascii="Times New Roman" w:hAnsi="Times New Roman" w:cs="Times New Roman"/>
          <w:color w:val="000000" w:themeColor="text1"/>
          <w:sz w:val="24"/>
          <w:szCs w:val="24"/>
        </w:rPr>
        <w:t>que posteriormente elaboraron un video.</w:t>
      </w:r>
    </w:p>
    <w:p w:rsidR="0034322A" w:rsidRPr="002F6840" w:rsidRDefault="0034322A" w:rsidP="0034322A">
      <w:pPr>
        <w:spacing w:line="360" w:lineRule="auto"/>
        <w:jc w:val="both"/>
        <w:rPr>
          <w:rFonts w:ascii="Times New Roman" w:hAnsi="Times New Roman" w:cs="Times New Roman"/>
          <w:color w:val="000000" w:themeColor="text1"/>
          <w:sz w:val="24"/>
          <w:szCs w:val="24"/>
        </w:rPr>
      </w:pPr>
    </w:p>
    <w:p w:rsidR="0034322A" w:rsidRPr="002F6840" w:rsidRDefault="0034322A" w:rsidP="0034322A">
      <w:pPr>
        <w:spacing w:line="360" w:lineRule="auto"/>
        <w:jc w:val="both"/>
        <w:rPr>
          <w:rFonts w:ascii="Times New Roman" w:hAnsi="Times New Roman" w:cs="Times New Roman"/>
          <w:b/>
          <w:sz w:val="24"/>
          <w:szCs w:val="24"/>
        </w:rPr>
      </w:pPr>
      <w:r w:rsidRPr="002F6840">
        <w:rPr>
          <w:rFonts w:ascii="Times New Roman" w:hAnsi="Times New Roman" w:cs="Times New Roman"/>
          <w:b/>
          <w:sz w:val="24"/>
          <w:szCs w:val="24"/>
        </w:rPr>
        <w:t>Cierre</w:t>
      </w:r>
    </w:p>
    <w:p w:rsidR="0034322A" w:rsidRPr="002F6840" w:rsidRDefault="0034322A" w:rsidP="0034322A">
      <w:pPr>
        <w:spacing w:line="360" w:lineRule="auto"/>
        <w:jc w:val="both"/>
        <w:rPr>
          <w:rFonts w:ascii="Times New Roman" w:hAnsi="Times New Roman" w:cs="Times New Roman"/>
          <w:sz w:val="24"/>
          <w:szCs w:val="24"/>
        </w:rPr>
      </w:pPr>
      <w:r w:rsidRPr="002F6840">
        <w:rPr>
          <w:rFonts w:ascii="Times New Roman" w:hAnsi="Times New Roman" w:cs="Times New Roman"/>
          <w:sz w:val="24"/>
          <w:szCs w:val="24"/>
        </w:rPr>
        <w:t xml:space="preserve">En la evaluación se contó con trabajos que se pueden consultar en línea: documentos, </w:t>
      </w:r>
      <w:r w:rsidR="0083299B" w:rsidRPr="002F6840">
        <w:rPr>
          <w:rFonts w:ascii="Times New Roman" w:hAnsi="Times New Roman" w:cs="Times New Roman"/>
          <w:sz w:val="24"/>
          <w:szCs w:val="24"/>
        </w:rPr>
        <w:t>p</w:t>
      </w:r>
      <w:r w:rsidRPr="002F6840">
        <w:rPr>
          <w:rFonts w:ascii="Times New Roman" w:hAnsi="Times New Roman" w:cs="Times New Roman"/>
          <w:sz w:val="24"/>
          <w:szCs w:val="24"/>
        </w:rPr>
        <w:t xml:space="preserve">resentaciones, </w:t>
      </w:r>
      <w:r w:rsidR="0083299B" w:rsidRPr="002F6840">
        <w:rPr>
          <w:rFonts w:ascii="Times New Roman" w:hAnsi="Times New Roman" w:cs="Times New Roman"/>
          <w:sz w:val="24"/>
          <w:szCs w:val="24"/>
        </w:rPr>
        <w:t>h</w:t>
      </w:r>
      <w:r w:rsidRPr="002F6840">
        <w:rPr>
          <w:rFonts w:ascii="Times New Roman" w:hAnsi="Times New Roman" w:cs="Times New Roman"/>
          <w:sz w:val="24"/>
          <w:szCs w:val="24"/>
        </w:rPr>
        <w:t xml:space="preserve">ojas de </w:t>
      </w:r>
      <w:r w:rsidR="0083299B" w:rsidRPr="002F6840">
        <w:rPr>
          <w:rFonts w:ascii="Times New Roman" w:hAnsi="Times New Roman" w:cs="Times New Roman"/>
          <w:sz w:val="24"/>
          <w:szCs w:val="24"/>
        </w:rPr>
        <w:t>c</w:t>
      </w:r>
      <w:r w:rsidRPr="002F6840">
        <w:rPr>
          <w:rFonts w:ascii="Times New Roman" w:hAnsi="Times New Roman" w:cs="Times New Roman"/>
          <w:sz w:val="24"/>
          <w:szCs w:val="24"/>
        </w:rPr>
        <w:t xml:space="preserve">álculo, Website y videos. </w:t>
      </w:r>
      <w:r w:rsidR="008C1EF6" w:rsidRPr="002F6840">
        <w:rPr>
          <w:rFonts w:ascii="Times New Roman" w:hAnsi="Times New Roman" w:cs="Times New Roman"/>
          <w:sz w:val="24"/>
          <w:szCs w:val="24"/>
        </w:rPr>
        <w:t>Parte de la evaluación de los resultados consistió en la designación de un alumno que fungió de editor. El editor se encargó de revisar la ortografía</w:t>
      </w:r>
      <w:r w:rsidR="0083299B" w:rsidRPr="002F6840">
        <w:rPr>
          <w:rFonts w:ascii="Times New Roman" w:hAnsi="Times New Roman" w:cs="Times New Roman"/>
          <w:sz w:val="24"/>
          <w:szCs w:val="24"/>
        </w:rPr>
        <w:t xml:space="preserve"> y</w:t>
      </w:r>
      <w:r w:rsidR="008C1EF6" w:rsidRPr="002F6840">
        <w:rPr>
          <w:rFonts w:ascii="Times New Roman" w:hAnsi="Times New Roman" w:cs="Times New Roman"/>
          <w:sz w:val="24"/>
          <w:szCs w:val="24"/>
        </w:rPr>
        <w:t xml:space="preserve"> el protocolo de búsqueda y de citar las referencias de la Web. Por último, s</w:t>
      </w:r>
      <w:r w:rsidRPr="002F6840">
        <w:rPr>
          <w:rFonts w:ascii="Times New Roman" w:hAnsi="Times New Roman" w:cs="Times New Roman"/>
          <w:sz w:val="24"/>
          <w:szCs w:val="24"/>
        </w:rPr>
        <w:t>e corroboraron las hipótesis de trabajo para ambas materias.</w:t>
      </w:r>
    </w:p>
    <w:p w:rsidR="009B0D5B" w:rsidRPr="002F6840" w:rsidRDefault="00EE39D9" w:rsidP="0034322A">
      <w:pPr>
        <w:spacing w:line="360" w:lineRule="auto"/>
        <w:jc w:val="both"/>
        <w:rPr>
          <w:rFonts w:ascii="Times New Roman" w:hAnsi="Times New Roman" w:cs="Times New Roman"/>
          <w:sz w:val="24"/>
          <w:szCs w:val="24"/>
        </w:rPr>
      </w:pPr>
      <w:r w:rsidRPr="002F6840">
        <w:rPr>
          <w:rFonts w:ascii="Times New Roman" w:hAnsi="Times New Roman" w:cs="Times New Roman"/>
          <w:sz w:val="24"/>
          <w:szCs w:val="24"/>
        </w:rPr>
        <w:t>A manera de ilustración se añade el link de dos Website que elaboraron los alumnos del seminario de Sociología Rural V Movimientos Sociales. Se trata de trabajos originales elaborados durante el curso. Cada alumno elaboró su propio Website. Ejemplo uno</w:t>
      </w:r>
      <w:r w:rsidR="00424DED" w:rsidRPr="002F6840">
        <w:rPr>
          <w:rFonts w:ascii="Times New Roman" w:hAnsi="Times New Roman" w:cs="Times New Roman"/>
          <w:sz w:val="24"/>
          <w:szCs w:val="24"/>
        </w:rPr>
        <w:t>:</w:t>
      </w:r>
      <w:r w:rsidRPr="002F6840">
        <w:rPr>
          <w:rFonts w:ascii="Times New Roman" w:hAnsi="Times New Roman" w:cs="Times New Roman"/>
          <w:sz w:val="24"/>
          <w:szCs w:val="24"/>
        </w:rPr>
        <w:t xml:space="preserve"> </w:t>
      </w:r>
      <w:r w:rsidRPr="002F6840">
        <w:rPr>
          <w:rFonts w:ascii="Times New Roman" w:hAnsi="Times New Roman" w:cs="Times New Roman"/>
          <w:sz w:val="24"/>
          <w:szCs w:val="24"/>
        </w:rPr>
        <w:lastRenderedPageBreak/>
        <w:t>(</w:t>
      </w:r>
      <w:hyperlink r:id="rId14" w:history="1">
        <w:r w:rsidRPr="002F6840">
          <w:rPr>
            <w:rStyle w:val="Hipervnculo"/>
            <w:rFonts w:ascii="Times New Roman" w:hAnsi="Times New Roman" w:cs="Times New Roman"/>
            <w:sz w:val="24"/>
            <w:szCs w:val="24"/>
          </w:rPr>
          <w:t>https://sites.google.com/site/juliettyolotli/</w:t>
        </w:r>
      </w:hyperlink>
      <w:r w:rsidRPr="002F6840">
        <w:rPr>
          <w:rFonts w:ascii="Times New Roman" w:hAnsi="Times New Roman" w:cs="Times New Roman"/>
          <w:sz w:val="24"/>
          <w:szCs w:val="24"/>
        </w:rPr>
        <w:t>), ejemplo dos</w:t>
      </w:r>
      <w:r w:rsidR="00424DED" w:rsidRPr="002F6840">
        <w:rPr>
          <w:rFonts w:ascii="Times New Roman" w:hAnsi="Times New Roman" w:cs="Times New Roman"/>
          <w:sz w:val="24"/>
          <w:szCs w:val="24"/>
        </w:rPr>
        <w:t>:</w:t>
      </w:r>
      <w:r w:rsidRPr="002F6840">
        <w:rPr>
          <w:rFonts w:ascii="Times New Roman" w:hAnsi="Times New Roman" w:cs="Times New Roman"/>
          <w:sz w:val="24"/>
          <w:szCs w:val="24"/>
        </w:rPr>
        <w:t xml:space="preserve"> (</w:t>
      </w:r>
      <w:hyperlink r:id="rId15" w:history="1">
        <w:r w:rsidRPr="002F6840">
          <w:rPr>
            <w:rStyle w:val="Hipervnculo"/>
            <w:rFonts w:ascii="Times New Roman" w:hAnsi="Times New Roman" w:cs="Times New Roman"/>
            <w:sz w:val="24"/>
            <w:szCs w:val="24"/>
          </w:rPr>
          <w:t>https://sites.google.com/site/luispadresfamilia/</w:t>
        </w:r>
      </w:hyperlink>
      <w:r w:rsidRPr="002F6840">
        <w:rPr>
          <w:rFonts w:ascii="Times New Roman" w:hAnsi="Times New Roman" w:cs="Times New Roman"/>
          <w:sz w:val="24"/>
          <w:szCs w:val="24"/>
        </w:rPr>
        <w:t xml:space="preserve">). </w:t>
      </w:r>
    </w:p>
    <w:p w:rsidR="009B0D5B" w:rsidRPr="002F6840" w:rsidRDefault="00EE39D9" w:rsidP="0034322A">
      <w:pPr>
        <w:spacing w:line="360" w:lineRule="auto"/>
        <w:jc w:val="both"/>
        <w:rPr>
          <w:rFonts w:ascii="Times New Roman" w:hAnsi="Times New Roman" w:cs="Times New Roman"/>
          <w:sz w:val="24"/>
          <w:szCs w:val="24"/>
        </w:rPr>
      </w:pPr>
      <w:r w:rsidRPr="002F6840">
        <w:rPr>
          <w:rFonts w:ascii="Times New Roman" w:hAnsi="Times New Roman" w:cs="Times New Roman"/>
          <w:sz w:val="24"/>
          <w:szCs w:val="24"/>
        </w:rPr>
        <w:t>En el caso de los alumnos de economía también elaboraron su propia Website, que utilizan como repositorio de presentaciones, y, sobre todo, para dar a conocer el trabajo hemerográfico que desarrollaron durante el curso. Primer ejemplo</w:t>
      </w:r>
      <w:r w:rsidR="00424DED" w:rsidRPr="002F6840">
        <w:rPr>
          <w:rFonts w:ascii="Times New Roman" w:hAnsi="Times New Roman" w:cs="Times New Roman"/>
          <w:sz w:val="24"/>
          <w:szCs w:val="24"/>
        </w:rPr>
        <w:t>:</w:t>
      </w:r>
      <w:r w:rsidRPr="002F6840">
        <w:rPr>
          <w:rFonts w:ascii="Times New Roman" w:hAnsi="Times New Roman" w:cs="Times New Roman"/>
          <w:sz w:val="24"/>
          <w:szCs w:val="24"/>
        </w:rPr>
        <w:t xml:space="preserve"> (</w:t>
      </w:r>
      <w:hyperlink r:id="rId16" w:history="1">
        <w:r w:rsidR="009B0D5B" w:rsidRPr="002F6840">
          <w:rPr>
            <w:rStyle w:val="Hipervnculo"/>
            <w:rFonts w:ascii="Times New Roman" w:hAnsi="Times New Roman" w:cs="Times New Roman"/>
            <w:sz w:val="24"/>
            <w:szCs w:val="24"/>
          </w:rPr>
          <w:t>https://sites.google.com/site/economiaiiequipoagricola/</w:t>
        </w:r>
      </w:hyperlink>
      <w:r w:rsidRPr="002F6840">
        <w:rPr>
          <w:rFonts w:ascii="Times New Roman" w:hAnsi="Times New Roman" w:cs="Times New Roman"/>
          <w:sz w:val="24"/>
          <w:szCs w:val="24"/>
        </w:rPr>
        <w:t>), segundo</w:t>
      </w:r>
      <w:r w:rsidR="00424DED" w:rsidRPr="002F6840">
        <w:rPr>
          <w:rFonts w:ascii="Times New Roman" w:hAnsi="Times New Roman" w:cs="Times New Roman"/>
          <w:sz w:val="24"/>
          <w:szCs w:val="24"/>
        </w:rPr>
        <w:t>:</w:t>
      </w:r>
      <w:r w:rsidRPr="002F6840">
        <w:rPr>
          <w:rFonts w:ascii="Times New Roman" w:hAnsi="Times New Roman" w:cs="Times New Roman"/>
          <w:sz w:val="24"/>
          <w:szCs w:val="24"/>
        </w:rPr>
        <w:t xml:space="preserve"> (</w:t>
      </w:r>
      <w:hyperlink r:id="rId17" w:history="1">
        <w:r w:rsidRPr="002F6840">
          <w:rPr>
            <w:rStyle w:val="Hipervnculo"/>
            <w:rFonts w:ascii="Times New Roman" w:hAnsi="Times New Roman" w:cs="Times New Roman"/>
            <w:sz w:val="24"/>
            <w:szCs w:val="24"/>
          </w:rPr>
          <w:t>https://sites.google.com/site/nellyeconomianeoliberal/</w:t>
        </w:r>
      </w:hyperlink>
      <w:r w:rsidRPr="002F6840">
        <w:rPr>
          <w:rFonts w:ascii="Times New Roman" w:hAnsi="Times New Roman" w:cs="Times New Roman"/>
          <w:sz w:val="24"/>
          <w:szCs w:val="24"/>
        </w:rPr>
        <w:t>), y tercero</w:t>
      </w:r>
      <w:r w:rsidR="00424DED" w:rsidRPr="002F6840">
        <w:rPr>
          <w:rFonts w:ascii="Times New Roman" w:hAnsi="Times New Roman" w:cs="Times New Roman"/>
          <w:sz w:val="24"/>
          <w:szCs w:val="24"/>
        </w:rPr>
        <w:t>:</w:t>
      </w:r>
      <w:r w:rsidRPr="002F6840">
        <w:rPr>
          <w:rFonts w:ascii="Times New Roman" w:hAnsi="Times New Roman" w:cs="Times New Roman"/>
          <w:sz w:val="24"/>
          <w:szCs w:val="24"/>
        </w:rPr>
        <w:t xml:space="preserve"> (</w:t>
      </w:r>
      <w:hyperlink r:id="rId18" w:history="1">
        <w:r w:rsidRPr="002F6840">
          <w:rPr>
            <w:rStyle w:val="Hipervnculo"/>
            <w:rFonts w:ascii="Times New Roman" w:hAnsi="Times New Roman" w:cs="Times New Roman"/>
            <w:sz w:val="24"/>
            <w:szCs w:val="24"/>
          </w:rPr>
          <w:t>https://sites.google.com/site/eldesconectadoside/</w:t>
        </w:r>
      </w:hyperlink>
      <w:r w:rsidRPr="002F6840">
        <w:rPr>
          <w:rFonts w:ascii="Times New Roman" w:hAnsi="Times New Roman" w:cs="Times New Roman"/>
          <w:sz w:val="24"/>
          <w:szCs w:val="24"/>
        </w:rPr>
        <w:t>)</w:t>
      </w:r>
    </w:p>
    <w:p w:rsidR="0034322A" w:rsidRPr="002F6840" w:rsidRDefault="008C1EF6" w:rsidP="0034322A">
      <w:pPr>
        <w:spacing w:line="360" w:lineRule="auto"/>
        <w:jc w:val="both"/>
        <w:rPr>
          <w:rFonts w:ascii="Times New Roman" w:hAnsi="Times New Roman" w:cs="Times New Roman"/>
          <w:sz w:val="24"/>
          <w:szCs w:val="24"/>
        </w:rPr>
      </w:pPr>
      <w:r w:rsidRPr="002F6840">
        <w:rPr>
          <w:rFonts w:ascii="Times New Roman" w:hAnsi="Times New Roman" w:cs="Times New Roman"/>
          <w:sz w:val="24"/>
          <w:szCs w:val="24"/>
        </w:rPr>
        <w:t xml:space="preserve">En síntesis, los alumnos fueron capaces de desarrollar algunas habilidades que inicialmente no conocían. En el curso aprendieron a trabajar en la nube con la plataforma Google; mejoraron la calidad de los procesos de búsqueda en internet; aprendieron a trabajar de manera colaborativa elaborando documentos en Docs; elaboraron un video </w:t>
      </w:r>
      <w:r w:rsidR="001658E9" w:rsidRPr="002F6840">
        <w:rPr>
          <w:rFonts w:ascii="Times New Roman" w:hAnsi="Times New Roman" w:cs="Times New Roman"/>
          <w:sz w:val="24"/>
          <w:szCs w:val="24"/>
        </w:rPr>
        <w:t>al cual</w:t>
      </w:r>
      <w:r w:rsidRPr="002F6840">
        <w:rPr>
          <w:rFonts w:ascii="Times New Roman" w:hAnsi="Times New Roman" w:cs="Times New Roman"/>
          <w:sz w:val="24"/>
          <w:szCs w:val="24"/>
        </w:rPr>
        <w:t xml:space="preserve"> se puede acceder en Youtube; aprendieron a trabajar con la herramienta de dibujo, presentación y hoja de cálculo de Google. Además crearon un Website personal y otro en equipo.</w:t>
      </w:r>
    </w:p>
    <w:p w:rsidR="0034322A" w:rsidRPr="002F6840" w:rsidRDefault="0034322A" w:rsidP="0034322A">
      <w:pPr>
        <w:spacing w:line="360" w:lineRule="auto"/>
        <w:jc w:val="both"/>
        <w:rPr>
          <w:rFonts w:ascii="Times New Roman" w:hAnsi="Times New Roman" w:cs="Times New Roman"/>
          <w:sz w:val="24"/>
          <w:szCs w:val="24"/>
        </w:rPr>
      </w:pPr>
    </w:p>
    <w:p w:rsidR="0034322A" w:rsidRPr="002F6840" w:rsidRDefault="0034322A" w:rsidP="0034322A">
      <w:pPr>
        <w:spacing w:line="360" w:lineRule="auto"/>
        <w:jc w:val="both"/>
        <w:rPr>
          <w:rFonts w:ascii="Times New Roman" w:hAnsi="Times New Roman" w:cs="Times New Roman"/>
          <w:b/>
          <w:sz w:val="24"/>
          <w:szCs w:val="24"/>
        </w:rPr>
      </w:pPr>
      <w:r w:rsidRPr="002F6840">
        <w:rPr>
          <w:rFonts w:ascii="Times New Roman" w:hAnsi="Times New Roman" w:cs="Times New Roman"/>
          <w:b/>
          <w:sz w:val="24"/>
          <w:szCs w:val="24"/>
        </w:rPr>
        <w:t>Conclusiones</w:t>
      </w:r>
    </w:p>
    <w:p w:rsidR="0034322A" w:rsidRPr="002F6840" w:rsidRDefault="008C1EF6" w:rsidP="0034322A">
      <w:pPr>
        <w:spacing w:line="360" w:lineRule="auto"/>
        <w:jc w:val="both"/>
        <w:rPr>
          <w:rFonts w:ascii="Times New Roman" w:hAnsi="Times New Roman" w:cs="Times New Roman"/>
          <w:sz w:val="24"/>
          <w:szCs w:val="24"/>
        </w:rPr>
      </w:pPr>
      <w:r w:rsidRPr="002F6840">
        <w:rPr>
          <w:rFonts w:ascii="Times New Roman" w:hAnsi="Times New Roman" w:cs="Times New Roman"/>
          <w:sz w:val="24"/>
          <w:szCs w:val="24"/>
        </w:rPr>
        <w:t xml:space="preserve">Gracias a la </w:t>
      </w:r>
      <w:r w:rsidR="00D9363B" w:rsidRPr="002F6840">
        <w:rPr>
          <w:rFonts w:ascii="Times New Roman" w:hAnsi="Times New Roman" w:cs="Times New Roman"/>
          <w:sz w:val="24"/>
          <w:szCs w:val="24"/>
        </w:rPr>
        <w:t>utilización del Plan de Intervención en Investigación</w:t>
      </w:r>
      <w:r w:rsidR="001658E9" w:rsidRPr="002F6840">
        <w:rPr>
          <w:rFonts w:ascii="Times New Roman" w:hAnsi="Times New Roman" w:cs="Times New Roman"/>
          <w:sz w:val="24"/>
          <w:szCs w:val="24"/>
        </w:rPr>
        <w:t>,</w:t>
      </w:r>
      <w:r w:rsidR="00D9363B" w:rsidRPr="002F6840">
        <w:rPr>
          <w:rFonts w:ascii="Times New Roman" w:hAnsi="Times New Roman" w:cs="Times New Roman"/>
          <w:sz w:val="24"/>
          <w:szCs w:val="24"/>
        </w:rPr>
        <w:t xml:space="preserve"> el alumno es capaz de contar con una visión de conjunto para crear un trabajo académico destinado a ser evaluado. El alumno </w:t>
      </w:r>
      <w:r w:rsidR="001658E9" w:rsidRPr="002F6840">
        <w:rPr>
          <w:rFonts w:ascii="Times New Roman" w:hAnsi="Times New Roman" w:cs="Times New Roman"/>
          <w:sz w:val="24"/>
          <w:szCs w:val="24"/>
        </w:rPr>
        <w:t xml:space="preserve">asimismo </w:t>
      </w:r>
      <w:r w:rsidR="00D9363B" w:rsidRPr="002F6840">
        <w:rPr>
          <w:rFonts w:ascii="Times New Roman" w:hAnsi="Times New Roman" w:cs="Times New Roman"/>
          <w:sz w:val="24"/>
          <w:szCs w:val="24"/>
        </w:rPr>
        <w:t>se familiarizó con los conceptos relativos a las TIC, las habilidades de aprendizaje</w:t>
      </w:r>
      <w:r w:rsidR="001658E9" w:rsidRPr="002F6840">
        <w:rPr>
          <w:rFonts w:ascii="Times New Roman" w:hAnsi="Times New Roman" w:cs="Times New Roman"/>
          <w:sz w:val="24"/>
          <w:szCs w:val="24"/>
        </w:rPr>
        <w:t xml:space="preserve"> y</w:t>
      </w:r>
      <w:r w:rsidR="00D9363B" w:rsidRPr="002F6840">
        <w:rPr>
          <w:rFonts w:ascii="Times New Roman" w:hAnsi="Times New Roman" w:cs="Times New Roman"/>
          <w:sz w:val="24"/>
          <w:szCs w:val="24"/>
        </w:rPr>
        <w:t xml:space="preserve"> el trabajo colaborativo. Al mismo tiempo comenzó a utilizar las diferentes herramientas del entorno Google: el correo Gmail, para establecer un medio de comunicación entre alumnos y entre alumnos y el profesor; el calendario; Website; </w:t>
      </w:r>
      <w:r w:rsidR="001658E9" w:rsidRPr="002F6840">
        <w:rPr>
          <w:rFonts w:ascii="Times New Roman" w:hAnsi="Times New Roman" w:cs="Times New Roman"/>
          <w:sz w:val="24"/>
          <w:szCs w:val="24"/>
        </w:rPr>
        <w:t>b</w:t>
      </w:r>
      <w:r w:rsidR="00D9363B" w:rsidRPr="002F6840">
        <w:rPr>
          <w:rFonts w:ascii="Times New Roman" w:hAnsi="Times New Roman" w:cs="Times New Roman"/>
          <w:sz w:val="24"/>
          <w:szCs w:val="24"/>
        </w:rPr>
        <w:t xml:space="preserve">úsquedas; imágenes; video; así como la herramienta DRIVE, mediante la cual es posible realizar trabajo colaborativo </w:t>
      </w:r>
      <w:r w:rsidR="001658E9" w:rsidRPr="002F6840">
        <w:rPr>
          <w:rFonts w:ascii="Times New Roman" w:hAnsi="Times New Roman" w:cs="Times New Roman"/>
          <w:sz w:val="24"/>
          <w:szCs w:val="24"/>
        </w:rPr>
        <w:t>a través de</w:t>
      </w:r>
      <w:r w:rsidR="00D9363B" w:rsidRPr="002F6840">
        <w:rPr>
          <w:rFonts w:ascii="Times New Roman" w:hAnsi="Times New Roman" w:cs="Times New Roman"/>
          <w:sz w:val="24"/>
          <w:szCs w:val="24"/>
        </w:rPr>
        <w:t xml:space="preserve"> los procesadores de texto (Docs), hojas de cálculo, dibujo, presentaciones, calendario, e</w:t>
      </w:r>
      <w:r w:rsidR="001658E9" w:rsidRPr="002F6840">
        <w:rPr>
          <w:rFonts w:ascii="Times New Roman" w:hAnsi="Times New Roman" w:cs="Times New Roman"/>
          <w:sz w:val="24"/>
          <w:szCs w:val="24"/>
        </w:rPr>
        <w:t>tcétera</w:t>
      </w:r>
      <w:r w:rsidR="00D9363B" w:rsidRPr="002F6840">
        <w:rPr>
          <w:rFonts w:ascii="Times New Roman" w:hAnsi="Times New Roman" w:cs="Times New Roman"/>
          <w:sz w:val="24"/>
          <w:szCs w:val="24"/>
        </w:rPr>
        <w:t>.</w:t>
      </w:r>
    </w:p>
    <w:p w:rsidR="00D9363B" w:rsidRPr="002F6840" w:rsidRDefault="005211D2" w:rsidP="0034322A">
      <w:pPr>
        <w:spacing w:line="360" w:lineRule="auto"/>
        <w:jc w:val="both"/>
        <w:rPr>
          <w:rFonts w:ascii="Times New Roman" w:hAnsi="Times New Roman" w:cs="Times New Roman"/>
          <w:sz w:val="24"/>
          <w:szCs w:val="24"/>
        </w:rPr>
      </w:pPr>
      <w:r w:rsidRPr="002F6840">
        <w:rPr>
          <w:rFonts w:ascii="Times New Roman" w:hAnsi="Times New Roman" w:cs="Times New Roman"/>
          <w:sz w:val="24"/>
          <w:szCs w:val="24"/>
        </w:rPr>
        <w:t xml:space="preserve">Uno de los aspectos más </w:t>
      </w:r>
      <w:r w:rsidR="001658E9" w:rsidRPr="002F6840">
        <w:rPr>
          <w:rFonts w:ascii="Times New Roman" w:hAnsi="Times New Roman" w:cs="Times New Roman"/>
          <w:sz w:val="24"/>
          <w:szCs w:val="24"/>
        </w:rPr>
        <w:t>sobresalientes</w:t>
      </w:r>
      <w:r w:rsidRPr="002F6840">
        <w:rPr>
          <w:rFonts w:ascii="Times New Roman" w:hAnsi="Times New Roman" w:cs="Times New Roman"/>
          <w:sz w:val="24"/>
          <w:szCs w:val="24"/>
        </w:rPr>
        <w:t xml:space="preserve"> </w:t>
      </w:r>
      <w:r w:rsidR="001658E9" w:rsidRPr="002F6840">
        <w:rPr>
          <w:rFonts w:ascii="Times New Roman" w:hAnsi="Times New Roman" w:cs="Times New Roman"/>
          <w:sz w:val="24"/>
          <w:szCs w:val="24"/>
        </w:rPr>
        <w:t xml:space="preserve">fue </w:t>
      </w:r>
      <w:r w:rsidRPr="002F6840">
        <w:rPr>
          <w:rFonts w:ascii="Times New Roman" w:hAnsi="Times New Roman" w:cs="Times New Roman"/>
          <w:sz w:val="24"/>
          <w:szCs w:val="24"/>
        </w:rPr>
        <w:t xml:space="preserve">el hecho de poder hacer reflexiones durante la clase </w:t>
      </w:r>
      <w:r w:rsidR="001658E9" w:rsidRPr="002F6840">
        <w:rPr>
          <w:rFonts w:ascii="Times New Roman" w:hAnsi="Times New Roman" w:cs="Times New Roman"/>
          <w:sz w:val="24"/>
          <w:szCs w:val="24"/>
        </w:rPr>
        <w:t xml:space="preserve">y a partir de </w:t>
      </w:r>
      <w:r w:rsidR="00036340" w:rsidRPr="002F6840">
        <w:rPr>
          <w:rFonts w:ascii="Times New Roman" w:hAnsi="Times New Roman" w:cs="Times New Roman"/>
          <w:sz w:val="24"/>
          <w:szCs w:val="24"/>
        </w:rPr>
        <w:t>las</w:t>
      </w:r>
      <w:r w:rsidRPr="002F6840">
        <w:rPr>
          <w:rFonts w:ascii="Times New Roman" w:hAnsi="Times New Roman" w:cs="Times New Roman"/>
          <w:sz w:val="24"/>
          <w:szCs w:val="24"/>
        </w:rPr>
        <w:t xml:space="preserve"> preguntas que </w:t>
      </w:r>
      <w:r w:rsidR="00036340" w:rsidRPr="002F6840">
        <w:rPr>
          <w:rFonts w:ascii="Times New Roman" w:hAnsi="Times New Roman" w:cs="Times New Roman"/>
          <w:sz w:val="24"/>
          <w:szCs w:val="24"/>
        </w:rPr>
        <w:t>surgen ahí</w:t>
      </w:r>
      <w:r w:rsidRPr="002F6840">
        <w:rPr>
          <w:rFonts w:ascii="Times New Roman" w:hAnsi="Times New Roman" w:cs="Times New Roman"/>
          <w:sz w:val="24"/>
          <w:szCs w:val="24"/>
        </w:rPr>
        <w:t xml:space="preserve"> mejorar la precisión de la información </w:t>
      </w:r>
      <w:r w:rsidR="001658E9" w:rsidRPr="002F6840">
        <w:rPr>
          <w:rFonts w:ascii="Times New Roman" w:hAnsi="Times New Roman" w:cs="Times New Roman"/>
          <w:sz w:val="24"/>
          <w:szCs w:val="24"/>
        </w:rPr>
        <w:t>ya que</w:t>
      </w:r>
      <w:r w:rsidRPr="002F6840">
        <w:rPr>
          <w:rFonts w:ascii="Times New Roman" w:hAnsi="Times New Roman" w:cs="Times New Roman"/>
          <w:sz w:val="24"/>
          <w:szCs w:val="24"/>
        </w:rPr>
        <w:t xml:space="preserve"> cada quien </w:t>
      </w:r>
      <w:r w:rsidR="001658E9" w:rsidRPr="002F6840">
        <w:rPr>
          <w:rFonts w:ascii="Times New Roman" w:hAnsi="Times New Roman" w:cs="Times New Roman"/>
          <w:sz w:val="24"/>
          <w:szCs w:val="24"/>
        </w:rPr>
        <w:t>realiza</w:t>
      </w:r>
      <w:r w:rsidRPr="002F6840">
        <w:rPr>
          <w:rFonts w:ascii="Times New Roman" w:hAnsi="Times New Roman" w:cs="Times New Roman"/>
          <w:sz w:val="24"/>
          <w:szCs w:val="24"/>
        </w:rPr>
        <w:t xml:space="preserve"> búsquedas en internet. </w:t>
      </w:r>
      <w:r w:rsidR="00036340" w:rsidRPr="002F6840">
        <w:rPr>
          <w:rFonts w:ascii="Times New Roman" w:hAnsi="Times New Roman" w:cs="Times New Roman"/>
          <w:sz w:val="24"/>
          <w:szCs w:val="24"/>
        </w:rPr>
        <w:t xml:space="preserve">Además hay dos aspectos: el primero es que </w:t>
      </w:r>
      <w:r w:rsidR="00036340" w:rsidRPr="002F6840">
        <w:rPr>
          <w:rFonts w:ascii="Times New Roman" w:hAnsi="Times New Roman" w:cs="Times New Roman"/>
          <w:sz w:val="24"/>
          <w:szCs w:val="24"/>
        </w:rPr>
        <w:lastRenderedPageBreak/>
        <w:t>l</w:t>
      </w:r>
      <w:r w:rsidRPr="002F6840">
        <w:rPr>
          <w:rFonts w:ascii="Times New Roman" w:hAnsi="Times New Roman" w:cs="Times New Roman"/>
          <w:sz w:val="24"/>
          <w:szCs w:val="24"/>
        </w:rPr>
        <w:t xml:space="preserve">os libros utilizados siempre </w:t>
      </w:r>
      <w:r w:rsidR="00036340" w:rsidRPr="002F6840">
        <w:rPr>
          <w:rFonts w:ascii="Times New Roman" w:hAnsi="Times New Roman" w:cs="Times New Roman"/>
          <w:sz w:val="24"/>
          <w:szCs w:val="24"/>
        </w:rPr>
        <w:t>están</w:t>
      </w:r>
      <w:r w:rsidRPr="002F6840">
        <w:rPr>
          <w:rFonts w:ascii="Times New Roman" w:hAnsi="Times New Roman" w:cs="Times New Roman"/>
          <w:sz w:val="24"/>
          <w:szCs w:val="24"/>
        </w:rPr>
        <w:t xml:space="preserve"> bastante atrasados con respecto a la información en línea</w:t>
      </w:r>
      <w:r w:rsidR="00036340" w:rsidRPr="002F6840">
        <w:rPr>
          <w:rFonts w:ascii="Times New Roman" w:hAnsi="Times New Roman" w:cs="Times New Roman"/>
          <w:sz w:val="24"/>
          <w:szCs w:val="24"/>
        </w:rPr>
        <w:t>; e</w:t>
      </w:r>
      <w:r w:rsidRPr="002F6840">
        <w:rPr>
          <w:rFonts w:ascii="Times New Roman" w:hAnsi="Times New Roman" w:cs="Times New Roman"/>
          <w:sz w:val="24"/>
          <w:szCs w:val="24"/>
        </w:rPr>
        <w:t>l segundo</w:t>
      </w:r>
      <w:r w:rsidR="00036340" w:rsidRPr="002F6840">
        <w:rPr>
          <w:rFonts w:ascii="Times New Roman" w:hAnsi="Times New Roman" w:cs="Times New Roman"/>
          <w:sz w:val="24"/>
          <w:szCs w:val="24"/>
        </w:rPr>
        <w:t xml:space="preserve"> es </w:t>
      </w:r>
      <w:r w:rsidRPr="002F6840">
        <w:rPr>
          <w:rFonts w:ascii="Times New Roman" w:hAnsi="Times New Roman" w:cs="Times New Roman"/>
          <w:sz w:val="24"/>
          <w:szCs w:val="24"/>
        </w:rPr>
        <w:t>que el problema planteado cuenta ya con diferentes opciones de solución</w:t>
      </w:r>
      <w:r w:rsidR="00036340" w:rsidRPr="002F6840">
        <w:rPr>
          <w:rFonts w:ascii="Times New Roman" w:hAnsi="Times New Roman" w:cs="Times New Roman"/>
          <w:sz w:val="24"/>
          <w:szCs w:val="24"/>
        </w:rPr>
        <w:t>,</w:t>
      </w:r>
      <w:r w:rsidRPr="002F6840">
        <w:rPr>
          <w:rFonts w:ascii="Times New Roman" w:hAnsi="Times New Roman" w:cs="Times New Roman"/>
          <w:sz w:val="24"/>
          <w:szCs w:val="24"/>
        </w:rPr>
        <w:t xml:space="preserve"> entre las que encontramos tutoriales, videos, páginas Web actualizadas que siempre tienen algo </w:t>
      </w:r>
      <w:r w:rsidR="00036340" w:rsidRPr="002F6840">
        <w:rPr>
          <w:rFonts w:ascii="Times New Roman" w:hAnsi="Times New Roman" w:cs="Times New Roman"/>
          <w:sz w:val="24"/>
          <w:szCs w:val="24"/>
        </w:rPr>
        <w:t>que</w:t>
      </w:r>
      <w:r w:rsidRPr="002F6840">
        <w:rPr>
          <w:rFonts w:ascii="Times New Roman" w:hAnsi="Times New Roman" w:cs="Times New Roman"/>
          <w:sz w:val="24"/>
          <w:szCs w:val="24"/>
        </w:rPr>
        <w:t xml:space="preserve"> aportar. Así, </w:t>
      </w:r>
      <w:r w:rsidR="00D9363B" w:rsidRPr="002F6840">
        <w:rPr>
          <w:rFonts w:ascii="Times New Roman" w:hAnsi="Times New Roman" w:cs="Times New Roman"/>
          <w:sz w:val="24"/>
          <w:szCs w:val="24"/>
        </w:rPr>
        <w:t xml:space="preserve">contar con internet durante el horario de clase </w:t>
      </w:r>
      <w:r w:rsidRPr="002F6840">
        <w:rPr>
          <w:rFonts w:ascii="Times New Roman" w:hAnsi="Times New Roman" w:cs="Times New Roman"/>
          <w:sz w:val="24"/>
          <w:szCs w:val="24"/>
        </w:rPr>
        <w:t>permite</w:t>
      </w:r>
      <w:r w:rsidR="00D9363B" w:rsidRPr="002F6840">
        <w:rPr>
          <w:rFonts w:ascii="Times New Roman" w:hAnsi="Times New Roman" w:cs="Times New Roman"/>
          <w:sz w:val="24"/>
          <w:szCs w:val="24"/>
        </w:rPr>
        <w:t xml:space="preserve"> </w:t>
      </w:r>
      <w:r w:rsidR="00036340" w:rsidRPr="002F6840">
        <w:rPr>
          <w:rFonts w:ascii="Times New Roman" w:hAnsi="Times New Roman" w:cs="Times New Roman"/>
          <w:sz w:val="24"/>
          <w:szCs w:val="24"/>
        </w:rPr>
        <w:t>tener acceso</w:t>
      </w:r>
      <w:r w:rsidR="00D9363B" w:rsidRPr="002F6840">
        <w:rPr>
          <w:rFonts w:ascii="Times New Roman" w:hAnsi="Times New Roman" w:cs="Times New Roman"/>
          <w:sz w:val="24"/>
          <w:szCs w:val="24"/>
        </w:rPr>
        <w:t xml:space="preserve"> en tiempo real a información oficial</w:t>
      </w:r>
      <w:r w:rsidR="00036340" w:rsidRPr="002F6840">
        <w:rPr>
          <w:rFonts w:ascii="Times New Roman" w:hAnsi="Times New Roman" w:cs="Times New Roman"/>
          <w:sz w:val="24"/>
          <w:szCs w:val="24"/>
        </w:rPr>
        <w:t>:</w:t>
      </w:r>
      <w:r w:rsidR="00D9363B" w:rsidRPr="002F6840">
        <w:rPr>
          <w:rFonts w:ascii="Times New Roman" w:hAnsi="Times New Roman" w:cs="Times New Roman"/>
          <w:sz w:val="24"/>
          <w:szCs w:val="24"/>
        </w:rPr>
        <w:t xml:space="preserve"> videos de youtube (tutoriales, educativos, etcétera); noticias, entre otros, gracias a los cuales la información vertida en el salón de clase logra mayor precisión, actualidad y oportunidad pues se trata, muchas veces, de información del día</w:t>
      </w:r>
      <w:r w:rsidRPr="002F6840">
        <w:rPr>
          <w:rFonts w:ascii="Times New Roman" w:hAnsi="Times New Roman" w:cs="Times New Roman"/>
          <w:sz w:val="24"/>
          <w:szCs w:val="24"/>
        </w:rPr>
        <w:t>:</w:t>
      </w:r>
      <w:r w:rsidR="00D9363B" w:rsidRPr="002F6840">
        <w:rPr>
          <w:rFonts w:ascii="Times New Roman" w:hAnsi="Times New Roman" w:cs="Times New Roman"/>
          <w:sz w:val="24"/>
          <w:szCs w:val="24"/>
        </w:rPr>
        <w:t xml:space="preserve"> manejo de bases de datos; videos tutoriales, </w:t>
      </w:r>
      <w:r w:rsidRPr="002F6840">
        <w:rPr>
          <w:rFonts w:ascii="Times New Roman" w:hAnsi="Times New Roman" w:cs="Times New Roman"/>
          <w:sz w:val="24"/>
          <w:szCs w:val="24"/>
        </w:rPr>
        <w:t>primicias de información oficial</w:t>
      </w:r>
      <w:r w:rsidR="00036340" w:rsidRPr="002F6840">
        <w:rPr>
          <w:rFonts w:ascii="Times New Roman" w:hAnsi="Times New Roman" w:cs="Times New Roman"/>
          <w:sz w:val="24"/>
          <w:szCs w:val="24"/>
        </w:rPr>
        <w:t>. Con ellos</w:t>
      </w:r>
      <w:r w:rsidR="00D9363B" w:rsidRPr="002F6840">
        <w:rPr>
          <w:rFonts w:ascii="Times New Roman" w:hAnsi="Times New Roman" w:cs="Times New Roman"/>
          <w:sz w:val="24"/>
          <w:szCs w:val="24"/>
        </w:rPr>
        <w:t xml:space="preserve"> es posible precisar m</w:t>
      </w:r>
      <w:r w:rsidR="00036340" w:rsidRPr="002F6840">
        <w:rPr>
          <w:rFonts w:ascii="Times New Roman" w:hAnsi="Times New Roman" w:cs="Times New Roman"/>
          <w:sz w:val="24"/>
          <w:szCs w:val="24"/>
        </w:rPr>
        <w:t>ás</w:t>
      </w:r>
      <w:r w:rsidR="00D9363B" w:rsidRPr="002F6840">
        <w:rPr>
          <w:rFonts w:ascii="Times New Roman" w:hAnsi="Times New Roman" w:cs="Times New Roman"/>
          <w:sz w:val="24"/>
          <w:szCs w:val="24"/>
        </w:rPr>
        <w:t xml:space="preserve"> la calidad de la información vertida en clase.</w:t>
      </w:r>
    </w:p>
    <w:p w:rsidR="00D348FA" w:rsidRPr="002F6840" w:rsidRDefault="00D348FA" w:rsidP="0034322A">
      <w:pPr>
        <w:spacing w:line="360" w:lineRule="auto"/>
        <w:jc w:val="both"/>
        <w:rPr>
          <w:rFonts w:ascii="Times New Roman" w:hAnsi="Times New Roman" w:cs="Times New Roman"/>
          <w:sz w:val="24"/>
          <w:szCs w:val="24"/>
        </w:rPr>
      </w:pPr>
      <w:r w:rsidRPr="002F6840">
        <w:rPr>
          <w:rFonts w:ascii="Times New Roman" w:hAnsi="Times New Roman" w:cs="Times New Roman"/>
          <w:sz w:val="24"/>
          <w:szCs w:val="24"/>
        </w:rPr>
        <w:t xml:space="preserve">Otro aspecto </w:t>
      </w:r>
      <w:r w:rsidR="00036340" w:rsidRPr="002F6840">
        <w:rPr>
          <w:rFonts w:ascii="Times New Roman" w:hAnsi="Times New Roman" w:cs="Times New Roman"/>
          <w:sz w:val="24"/>
          <w:szCs w:val="24"/>
        </w:rPr>
        <w:t>interesante</w:t>
      </w:r>
      <w:r w:rsidRPr="002F6840">
        <w:rPr>
          <w:rFonts w:ascii="Times New Roman" w:hAnsi="Times New Roman" w:cs="Times New Roman"/>
          <w:sz w:val="24"/>
          <w:szCs w:val="24"/>
        </w:rPr>
        <w:t xml:space="preserve"> </w:t>
      </w:r>
      <w:r w:rsidR="00036340" w:rsidRPr="002F6840">
        <w:rPr>
          <w:rFonts w:ascii="Times New Roman" w:hAnsi="Times New Roman" w:cs="Times New Roman"/>
          <w:sz w:val="24"/>
          <w:szCs w:val="24"/>
        </w:rPr>
        <w:t xml:space="preserve">es que se cuenta </w:t>
      </w:r>
      <w:r w:rsidRPr="002F6840">
        <w:rPr>
          <w:rFonts w:ascii="Times New Roman" w:hAnsi="Times New Roman" w:cs="Times New Roman"/>
          <w:sz w:val="24"/>
          <w:szCs w:val="24"/>
        </w:rPr>
        <w:t>con una Website del grupo</w:t>
      </w:r>
      <w:r w:rsidR="00036340" w:rsidRPr="002F6840">
        <w:rPr>
          <w:rFonts w:ascii="Times New Roman" w:hAnsi="Times New Roman" w:cs="Times New Roman"/>
          <w:sz w:val="24"/>
          <w:szCs w:val="24"/>
        </w:rPr>
        <w:t>, lo que</w:t>
      </w:r>
      <w:r w:rsidRPr="002F6840">
        <w:rPr>
          <w:rFonts w:ascii="Times New Roman" w:hAnsi="Times New Roman" w:cs="Times New Roman"/>
          <w:sz w:val="24"/>
          <w:szCs w:val="24"/>
        </w:rPr>
        <w:t xml:space="preserve"> facilita el contenido del programa, las formas de evaluación, ampliar información detallada de lo que se verá en cada tema; contar con la lista del grupo en línea; la organización de actividades; archivos en PDF, archivos en Word, etcétera. </w:t>
      </w:r>
      <w:r w:rsidR="00036340" w:rsidRPr="002F6840">
        <w:rPr>
          <w:rFonts w:ascii="Times New Roman" w:hAnsi="Times New Roman" w:cs="Times New Roman"/>
          <w:sz w:val="24"/>
          <w:szCs w:val="24"/>
        </w:rPr>
        <w:t xml:space="preserve">Es </w:t>
      </w:r>
      <w:r w:rsidRPr="002F6840">
        <w:rPr>
          <w:rFonts w:ascii="Times New Roman" w:hAnsi="Times New Roman" w:cs="Times New Roman"/>
          <w:sz w:val="24"/>
          <w:szCs w:val="24"/>
        </w:rPr>
        <w:t xml:space="preserve">un medio de comunicación </w:t>
      </w:r>
      <w:r w:rsidR="00036340" w:rsidRPr="002F6840">
        <w:rPr>
          <w:rFonts w:ascii="Times New Roman" w:hAnsi="Times New Roman" w:cs="Times New Roman"/>
          <w:sz w:val="24"/>
          <w:szCs w:val="24"/>
        </w:rPr>
        <w:t>asequible en todo momento, ya que</w:t>
      </w:r>
      <w:r w:rsidRPr="002F6840">
        <w:rPr>
          <w:rFonts w:ascii="Times New Roman" w:hAnsi="Times New Roman" w:cs="Times New Roman"/>
          <w:sz w:val="24"/>
          <w:szCs w:val="24"/>
        </w:rPr>
        <w:t xml:space="preserve"> los alumnos pueden acceder a él durante la clase y fuera de ella. Además es posible hacer cambios de manera flexible de acuerdo </w:t>
      </w:r>
      <w:r w:rsidR="00036340" w:rsidRPr="002F6840">
        <w:rPr>
          <w:rFonts w:ascii="Times New Roman" w:hAnsi="Times New Roman" w:cs="Times New Roman"/>
          <w:sz w:val="24"/>
          <w:szCs w:val="24"/>
        </w:rPr>
        <w:t>a</w:t>
      </w:r>
      <w:r w:rsidRPr="002F6840">
        <w:rPr>
          <w:rFonts w:ascii="Times New Roman" w:hAnsi="Times New Roman" w:cs="Times New Roman"/>
          <w:sz w:val="24"/>
          <w:szCs w:val="24"/>
        </w:rPr>
        <w:t xml:space="preserve"> las necesidades de la materia.</w:t>
      </w:r>
    </w:p>
    <w:p w:rsidR="00D348FA" w:rsidRPr="002F6840" w:rsidRDefault="00D348FA" w:rsidP="0034322A">
      <w:pPr>
        <w:spacing w:line="360" w:lineRule="auto"/>
        <w:jc w:val="both"/>
        <w:rPr>
          <w:rFonts w:ascii="Times New Roman" w:hAnsi="Times New Roman" w:cs="Times New Roman"/>
          <w:sz w:val="24"/>
          <w:szCs w:val="24"/>
        </w:rPr>
      </w:pPr>
      <w:r w:rsidRPr="002F6840">
        <w:rPr>
          <w:rFonts w:ascii="Times New Roman" w:hAnsi="Times New Roman" w:cs="Times New Roman"/>
          <w:sz w:val="24"/>
          <w:szCs w:val="24"/>
        </w:rPr>
        <w:t>La posibilidad de elaborar trabajo colaborativo permite una nueva modalidad de interacción entre los</w:t>
      </w:r>
      <w:r w:rsidR="00F30BD7" w:rsidRPr="002F6840">
        <w:rPr>
          <w:rFonts w:ascii="Times New Roman" w:hAnsi="Times New Roman" w:cs="Times New Roman"/>
          <w:sz w:val="24"/>
          <w:szCs w:val="24"/>
        </w:rPr>
        <w:t xml:space="preserve"> alumnos. De por sí muchos de ellos </w:t>
      </w:r>
      <w:r w:rsidR="00036340" w:rsidRPr="002F6840">
        <w:rPr>
          <w:rFonts w:ascii="Times New Roman" w:hAnsi="Times New Roman" w:cs="Times New Roman"/>
          <w:sz w:val="24"/>
          <w:szCs w:val="24"/>
        </w:rPr>
        <w:t xml:space="preserve">ya </w:t>
      </w:r>
      <w:r w:rsidR="00F30BD7" w:rsidRPr="002F6840">
        <w:rPr>
          <w:rFonts w:ascii="Times New Roman" w:hAnsi="Times New Roman" w:cs="Times New Roman"/>
          <w:sz w:val="24"/>
          <w:szCs w:val="24"/>
        </w:rPr>
        <w:t xml:space="preserve">son diestros en el manejo de </w:t>
      </w:r>
      <w:r w:rsidR="00036340" w:rsidRPr="002F6840">
        <w:rPr>
          <w:rFonts w:ascii="Times New Roman" w:hAnsi="Times New Roman" w:cs="Times New Roman"/>
          <w:sz w:val="24"/>
          <w:szCs w:val="24"/>
        </w:rPr>
        <w:t xml:space="preserve">las </w:t>
      </w:r>
      <w:r w:rsidR="00F30BD7" w:rsidRPr="002F6840">
        <w:rPr>
          <w:rFonts w:ascii="Times New Roman" w:hAnsi="Times New Roman" w:cs="Times New Roman"/>
          <w:sz w:val="24"/>
          <w:szCs w:val="24"/>
        </w:rPr>
        <w:t>redes sociales, a</w:t>
      </w:r>
      <w:r w:rsidR="00036340" w:rsidRPr="002F6840">
        <w:rPr>
          <w:rFonts w:ascii="Times New Roman" w:hAnsi="Times New Roman" w:cs="Times New Roman"/>
          <w:sz w:val="24"/>
          <w:szCs w:val="24"/>
        </w:rPr>
        <w:t>sí que tienen</w:t>
      </w:r>
      <w:r w:rsidR="00F30BD7" w:rsidRPr="002F6840">
        <w:rPr>
          <w:rFonts w:ascii="Times New Roman" w:hAnsi="Times New Roman" w:cs="Times New Roman"/>
          <w:sz w:val="24"/>
          <w:szCs w:val="24"/>
        </w:rPr>
        <w:t xml:space="preserve"> preferencias por páginas Web de música, videos, naturalistas, etcétera. Es decir, ya cuentan con un bagaje cultural nada despreciable que se convierte en un recurso durante la elaboración de</w:t>
      </w:r>
      <w:r w:rsidR="00036340" w:rsidRPr="002F6840">
        <w:rPr>
          <w:rFonts w:ascii="Times New Roman" w:hAnsi="Times New Roman" w:cs="Times New Roman"/>
          <w:sz w:val="24"/>
          <w:szCs w:val="24"/>
        </w:rPr>
        <w:t>l</w:t>
      </w:r>
      <w:r w:rsidR="00F30BD7" w:rsidRPr="002F6840">
        <w:rPr>
          <w:rFonts w:ascii="Times New Roman" w:hAnsi="Times New Roman" w:cs="Times New Roman"/>
          <w:sz w:val="24"/>
          <w:szCs w:val="24"/>
        </w:rPr>
        <w:t xml:space="preserve"> trabajo colaborativo.</w:t>
      </w:r>
    </w:p>
    <w:p w:rsidR="00D348FA" w:rsidRPr="002F6840" w:rsidRDefault="00D348FA" w:rsidP="0034322A">
      <w:pPr>
        <w:spacing w:line="360" w:lineRule="auto"/>
        <w:jc w:val="both"/>
        <w:rPr>
          <w:rFonts w:ascii="Times New Roman" w:hAnsi="Times New Roman" w:cs="Times New Roman"/>
          <w:sz w:val="24"/>
          <w:szCs w:val="24"/>
        </w:rPr>
      </w:pPr>
      <w:r w:rsidRPr="002F6840">
        <w:rPr>
          <w:rFonts w:ascii="Times New Roman" w:hAnsi="Times New Roman" w:cs="Times New Roman"/>
          <w:sz w:val="24"/>
          <w:szCs w:val="24"/>
        </w:rPr>
        <w:t xml:space="preserve">A diferencia de un curso convencional en donde el profesor expone, deja un cuestionario a revisar en clase, organiza a alumnos para exponer, </w:t>
      </w:r>
      <w:r w:rsidR="00036340" w:rsidRPr="002F6840">
        <w:rPr>
          <w:rFonts w:ascii="Times New Roman" w:hAnsi="Times New Roman" w:cs="Times New Roman"/>
          <w:sz w:val="24"/>
          <w:szCs w:val="24"/>
        </w:rPr>
        <w:t xml:space="preserve">aquí </w:t>
      </w:r>
      <w:r w:rsidRPr="002F6840">
        <w:rPr>
          <w:rFonts w:ascii="Times New Roman" w:hAnsi="Times New Roman" w:cs="Times New Roman"/>
          <w:sz w:val="24"/>
          <w:szCs w:val="24"/>
        </w:rPr>
        <w:t xml:space="preserve">un porcentaje mínimo del grupo participa realmente. La mayor parte de </w:t>
      </w:r>
      <w:r w:rsidR="00036340" w:rsidRPr="002F6840">
        <w:rPr>
          <w:rFonts w:ascii="Times New Roman" w:hAnsi="Times New Roman" w:cs="Times New Roman"/>
          <w:sz w:val="24"/>
          <w:szCs w:val="24"/>
        </w:rPr>
        <w:t xml:space="preserve">los </w:t>
      </w:r>
      <w:r w:rsidRPr="002F6840">
        <w:rPr>
          <w:rFonts w:ascii="Times New Roman" w:hAnsi="Times New Roman" w:cs="Times New Roman"/>
          <w:sz w:val="24"/>
          <w:szCs w:val="24"/>
        </w:rPr>
        <w:t xml:space="preserve">alumnos </w:t>
      </w:r>
      <w:r w:rsidR="00036340" w:rsidRPr="002F6840">
        <w:rPr>
          <w:rFonts w:ascii="Times New Roman" w:hAnsi="Times New Roman" w:cs="Times New Roman"/>
          <w:sz w:val="24"/>
          <w:szCs w:val="24"/>
        </w:rPr>
        <w:t>muestra</w:t>
      </w:r>
      <w:r w:rsidRPr="002F6840">
        <w:rPr>
          <w:rFonts w:ascii="Times New Roman" w:hAnsi="Times New Roman" w:cs="Times New Roman"/>
          <w:sz w:val="24"/>
          <w:szCs w:val="24"/>
        </w:rPr>
        <w:t xml:space="preserve"> rechazo a </w:t>
      </w:r>
      <w:r w:rsidR="00036340" w:rsidRPr="002F6840">
        <w:rPr>
          <w:rFonts w:ascii="Times New Roman" w:hAnsi="Times New Roman" w:cs="Times New Roman"/>
          <w:sz w:val="24"/>
          <w:szCs w:val="24"/>
        </w:rPr>
        <w:t>las</w:t>
      </w:r>
      <w:r w:rsidRPr="002F6840">
        <w:rPr>
          <w:rFonts w:ascii="Times New Roman" w:hAnsi="Times New Roman" w:cs="Times New Roman"/>
          <w:sz w:val="24"/>
          <w:szCs w:val="24"/>
        </w:rPr>
        <w:t xml:space="preserve"> lecturas</w:t>
      </w:r>
      <w:r w:rsidR="00F30BD7" w:rsidRPr="002F6840">
        <w:rPr>
          <w:rFonts w:ascii="Times New Roman" w:hAnsi="Times New Roman" w:cs="Times New Roman"/>
          <w:sz w:val="24"/>
          <w:szCs w:val="24"/>
        </w:rPr>
        <w:t xml:space="preserve">, pero aprovecha el internet para hacer “copy, paste”. En los casos en que se evalúa con un trabajo, se sabe que muy pocos alumnos lo realizan y </w:t>
      </w:r>
      <w:r w:rsidR="00036340" w:rsidRPr="002F6840">
        <w:rPr>
          <w:rFonts w:ascii="Times New Roman" w:hAnsi="Times New Roman" w:cs="Times New Roman"/>
          <w:sz w:val="24"/>
          <w:szCs w:val="24"/>
        </w:rPr>
        <w:t xml:space="preserve">que </w:t>
      </w:r>
      <w:r w:rsidR="00F30BD7" w:rsidRPr="002F6840">
        <w:rPr>
          <w:rFonts w:ascii="Times New Roman" w:hAnsi="Times New Roman" w:cs="Times New Roman"/>
          <w:sz w:val="24"/>
          <w:szCs w:val="24"/>
        </w:rPr>
        <w:t>el resto casi no participa, aunque a todos se les evalúa con ese mismo trabajo.</w:t>
      </w:r>
    </w:p>
    <w:p w:rsidR="00F30BD7" w:rsidRPr="002F6840" w:rsidRDefault="00F30BD7" w:rsidP="0034322A">
      <w:pPr>
        <w:spacing w:line="360" w:lineRule="auto"/>
        <w:jc w:val="both"/>
        <w:rPr>
          <w:rFonts w:ascii="Times New Roman" w:hAnsi="Times New Roman" w:cs="Times New Roman"/>
          <w:sz w:val="24"/>
          <w:szCs w:val="24"/>
        </w:rPr>
      </w:pPr>
      <w:r w:rsidRPr="002F6840">
        <w:rPr>
          <w:rFonts w:ascii="Times New Roman" w:hAnsi="Times New Roman" w:cs="Times New Roman"/>
          <w:sz w:val="24"/>
          <w:szCs w:val="24"/>
        </w:rPr>
        <w:t xml:space="preserve">Con el uso de las TIC el profesor se convierte </w:t>
      </w:r>
      <w:r w:rsidR="005211D2" w:rsidRPr="002F6840">
        <w:rPr>
          <w:rFonts w:ascii="Times New Roman" w:hAnsi="Times New Roman" w:cs="Times New Roman"/>
          <w:sz w:val="24"/>
          <w:szCs w:val="24"/>
        </w:rPr>
        <w:t xml:space="preserve">más </w:t>
      </w:r>
      <w:r w:rsidRPr="002F6840">
        <w:rPr>
          <w:rFonts w:ascii="Times New Roman" w:hAnsi="Times New Roman" w:cs="Times New Roman"/>
          <w:sz w:val="24"/>
          <w:szCs w:val="24"/>
        </w:rPr>
        <w:t>en un guía</w:t>
      </w:r>
      <w:r w:rsidR="005211D2" w:rsidRPr="002F6840">
        <w:rPr>
          <w:rFonts w:ascii="Times New Roman" w:hAnsi="Times New Roman" w:cs="Times New Roman"/>
          <w:sz w:val="24"/>
          <w:szCs w:val="24"/>
        </w:rPr>
        <w:t xml:space="preserve"> que en un líder</w:t>
      </w:r>
      <w:r w:rsidRPr="002F6840">
        <w:rPr>
          <w:rFonts w:ascii="Times New Roman" w:hAnsi="Times New Roman" w:cs="Times New Roman"/>
          <w:sz w:val="24"/>
          <w:szCs w:val="24"/>
        </w:rPr>
        <w:t>; todos los alumnos se ven obligados a participar</w:t>
      </w:r>
      <w:r w:rsidR="005211D2" w:rsidRPr="002F6840">
        <w:rPr>
          <w:rFonts w:ascii="Times New Roman" w:hAnsi="Times New Roman" w:cs="Times New Roman"/>
          <w:sz w:val="24"/>
          <w:szCs w:val="24"/>
        </w:rPr>
        <w:t xml:space="preserve">; se logra modificar la noción de tiempo (por la </w:t>
      </w:r>
      <w:r w:rsidR="005211D2" w:rsidRPr="002F6840">
        <w:rPr>
          <w:rFonts w:ascii="Times New Roman" w:hAnsi="Times New Roman" w:cs="Times New Roman"/>
          <w:sz w:val="24"/>
          <w:szCs w:val="24"/>
        </w:rPr>
        <w:lastRenderedPageBreak/>
        <w:t>posibilidad de acceder fuera del horario de clase) y de espacio (más allá del salón la información se encuentra en la Web y además los alumnos se pueden conectar desde diferentes locaciones: casa, biblioteca, escuela, trabajo, café internet, etcétera)</w:t>
      </w:r>
      <w:r w:rsidRPr="002F6840">
        <w:rPr>
          <w:rFonts w:ascii="Times New Roman" w:hAnsi="Times New Roman" w:cs="Times New Roman"/>
          <w:sz w:val="24"/>
          <w:szCs w:val="24"/>
        </w:rPr>
        <w:t xml:space="preserve">. Pero además, cada alumno participa con lo mejor de su habilidad (lectura, síntesis, búsquedas, redacción, mapas conceptuales, videos, presentaciones, bases de datos, etcétera). Sin embargo, el aprendizaje es colectivo y destacan las situaciones </w:t>
      </w:r>
      <w:r w:rsidR="00740478" w:rsidRPr="002F6840">
        <w:rPr>
          <w:rFonts w:ascii="Times New Roman" w:hAnsi="Times New Roman" w:cs="Times New Roman"/>
          <w:sz w:val="24"/>
          <w:szCs w:val="24"/>
        </w:rPr>
        <w:t xml:space="preserve">en las </w:t>
      </w:r>
      <w:r w:rsidRPr="002F6840">
        <w:rPr>
          <w:rFonts w:ascii="Times New Roman" w:hAnsi="Times New Roman" w:cs="Times New Roman"/>
          <w:sz w:val="24"/>
          <w:szCs w:val="24"/>
        </w:rPr>
        <w:t>que, por lo regular, cada alumno es más o menos diestro en alguna habilidad que pone en práctica durante el proceso de elaboración.</w:t>
      </w:r>
    </w:p>
    <w:p w:rsidR="0034322A" w:rsidRDefault="005211D2" w:rsidP="0034322A">
      <w:pPr>
        <w:spacing w:line="360" w:lineRule="auto"/>
        <w:jc w:val="both"/>
        <w:rPr>
          <w:rFonts w:ascii="Arial" w:hAnsi="Arial" w:cs="Arial"/>
          <w:sz w:val="24"/>
          <w:szCs w:val="24"/>
        </w:rPr>
      </w:pPr>
      <w:r w:rsidRPr="002F6840">
        <w:rPr>
          <w:rFonts w:ascii="Times New Roman" w:hAnsi="Times New Roman" w:cs="Times New Roman"/>
          <w:sz w:val="24"/>
          <w:szCs w:val="24"/>
        </w:rPr>
        <w:t xml:space="preserve">Por último, cabe </w:t>
      </w:r>
      <w:r w:rsidR="00740478" w:rsidRPr="002F6840">
        <w:rPr>
          <w:rFonts w:ascii="Times New Roman" w:hAnsi="Times New Roman" w:cs="Times New Roman"/>
          <w:sz w:val="24"/>
          <w:szCs w:val="24"/>
        </w:rPr>
        <w:t xml:space="preserve">señalar </w:t>
      </w:r>
      <w:r w:rsidRPr="002F6840">
        <w:rPr>
          <w:rFonts w:ascii="Times New Roman" w:hAnsi="Times New Roman" w:cs="Times New Roman"/>
          <w:sz w:val="24"/>
          <w:szCs w:val="24"/>
        </w:rPr>
        <w:t xml:space="preserve">que los alumnos </w:t>
      </w:r>
      <w:r w:rsidR="00CA564B" w:rsidRPr="002F6840">
        <w:rPr>
          <w:rFonts w:ascii="Times New Roman" w:hAnsi="Times New Roman" w:cs="Times New Roman"/>
          <w:sz w:val="24"/>
          <w:szCs w:val="24"/>
        </w:rPr>
        <w:t xml:space="preserve">que </w:t>
      </w:r>
      <w:r w:rsidRPr="002F6840">
        <w:rPr>
          <w:rFonts w:ascii="Times New Roman" w:hAnsi="Times New Roman" w:cs="Times New Roman"/>
          <w:sz w:val="24"/>
          <w:szCs w:val="24"/>
        </w:rPr>
        <w:t xml:space="preserve">participan, por ejemplo con videos y Website, </w:t>
      </w:r>
      <w:r w:rsidR="00740478" w:rsidRPr="002F6840">
        <w:rPr>
          <w:rFonts w:ascii="Times New Roman" w:hAnsi="Times New Roman" w:cs="Times New Roman"/>
          <w:sz w:val="24"/>
          <w:szCs w:val="24"/>
        </w:rPr>
        <w:t>en</w:t>
      </w:r>
      <w:r w:rsidRPr="002F6840">
        <w:rPr>
          <w:rFonts w:ascii="Times New Roman" w:hAnsi="Times New Roman" w:cs="Times New Roman"/>
          <w:sz w:val="24"/>
          <w:szCs w:val="24"/>
        </w:rPr>
        <w:t xml:space="preserve"> actividades donde </w:t>
      </w:r>
      <w:r w:rsidR="00740478" w:rsidRPr="002F6840">
        <w:rPr>
          <w:rFonts w:ascii="Times New Roman" w:hAnsi="Times New Roman" w:cs="Times New Roman"/>
          <w:sz w:val="24"/>
          <w:szCs w:val="24"/>
        </w:rPr>
        <w:t>pasan de ser</w:t>
      </w:r>
      <w:r w:rsidR="00CA564B" w:rsidRPr="002F6840">
        <w:rPr>
          <w:rFonts w:ascii="Times New Roman" w:hAnsi="Times New Roman" w:cs="Times New Roman"/>
          <w:sz w:val="24"/>
          <w:szCs w:val="24"/>
        </w:rPr>
        <w:t xml:space="preserve"> espectadores a autores, </w:t>
      </w:r>
      <w:r w:rsidR="00740478" w:rsidRPr="002F6840">
        <w:rPr>
          <w:rFonts w:ascii="Times New Roman" w:hAnsi="Times New Roman" w:cs="Times New Roman"/>
          <w:sz w:val="24"/>
          <w:szCs w:val="24"/>
        </w:rPr>
        <w:t>realizan</w:t>
      </w:r>
      <w:r w:rsidR="00CA564B" w:rsidRPr="002F6840">
        <w:rPr>
          <w:rFonts w:ascii="Times New Roman" w:hAnsi="Times New Roman" w:cs="Times New Roman"/>
          <w:sz w:val="24"/>
          <w:szCs w:val="24"/>
        </w:rPr>
        <w:t xml:space="preserve"> trabajos colaborativos </w:t>
      </w:r>
      <w:r w:rsidR="00740478" w:rsidRPr="002F6840">
        <w:rPr>
          <w:rFonts w:ascii="Times New Roman" w:hAnsi="Times New Roman" w:cs="Times New Roman"/>
          <w:sz w:val="24"/>
          <w:szCs w:val="24"/>
        </w:rPr>
        <w:t xml:space="preserve">que </w:t>
      </w:r>
      <w:r w:rsidR="00CA564B" w:rsidRPr="002F6840">
        <w:rPr>
          <w:rFonts w:ascii="Times New Roman" w:hAnsi="Times New Roman" w:cs="Times New Roman"/>
          <w:sz w:val="24"/>
          <w:szCs w:val="24"/>
        </w:rPr>
        <w:t xml:space="preserve">van a poder ser vistos por el público </w:t>
      </w:r>
      <w:r w:rsidR="00740478" w:rsidRPr="002F6840">
        <w:rPr>
          <w:rFonts w:ascii="Times New Roman" w:hAnsi="Times New Roman" w:cs="Times New Roman"/>
          <w:sz w:val="24"/>
          <w:szCs w:val="24"/>
        </w:rPr>
        <w:t>de</w:t>
      </w:r>
      <w:r w:rsidR="00CA564B" w:rsidRPr="002F6840">
        <w:rPr>
          <w:rFonts w:ascii="Times New Roman" w:hAnsi="Times New Roman" w:cs="Times New Roman"/>
          <w:sz w:val="24"/>
          <w:szCs w:val="24"/>
        </w:rPr>
        <w:t xml:space="preserve"> toda la Web en todo el mundo.</w:t>
      </w:r>
    </w:p>
    <w:p w:rsidR="00762159" w:rsidRDefault="00762159" w:rsidP="0034322A">
      <w:pPr>
        <w:spacing w:line="360" w:lineRule="auto"/>
        <w:jc w:val="both"/>
        <w:rPr>
          <w:rFonts w:ascii="Arial" w:hAnsi="Arial" w:cs="Arial"/>
          <w:sz w:val="24"/>
          <w:szCs w:val="24"/>
        </w:rPr>
      </w:pPr>
    </w:p>
    <w:p w:rsidR="00762159" w:rsidRDefault="00762159" w:rsidP="0034322A">
      <w:pPr>
        <w:spacing w:line="360" w:lineRule="auto"/>
        <w:jc w:val="both"/>
        <w:rPr>
          <w:rFonts w:ascii="Arial" w:hAnsi="Arial" w:cs="Arial"/>
          <w:sz w:val="24"/>
          <w:szCs w:val="24"/>
        </w:rPr>
      </w:pPr>
    </w:p>
    <w:p w:rsidR="00762159" w:rsidRDefault="00762159" w:rsidP="0034322A">
      <w:pPr>
        <w:spacing w:line="360" w:lineRule="auto"/>
        <w:jc w:val="both"/>
        <w:rPr>
          <w:rFonts w:ascii="Arial" w:hAnsi="Arial" w:cs="Arial"/>
          <w:sz w:val="24"/>
          <w:szCs w:val="24"/>
        </w:rPr>
      </w:pPr>
    </w:p>
    <w:p w:rsidR="00762159" w:rsidRDefault="00762159" w:rsidP="0034322A">
      <w:pPr>
        <w:spacing w:line="360" w:lineRule="auto"/>
        <w:jc w:val="both"/>
        <w:rPr>
          <w:rFonts w:ascii="Arial" w:hAnsi="Arial" w:cs="Arial"/>
          <w:sz w:val="24"/>
          <w:szCs w:val="24"/>
        </w:rPr>
      </w:pPr>
    </w:p>
    <w:p w:rsidR="00762159" w:rsidRDefault="00762159" w:rsidP="0034322A">
      <w:pPr>
        <w:spacing w:line="360" w:lineRule="auto"/>
        <w:jc w:val="both"/>
        <w:rPr>
          <w:rFonts w:ascii="Arial" w:hAnsi="Arial" w:cs="Arial"/>
          <w:sz w:val="24"/>
          <w:szCs w:val="24"/>
        </w:rPr>
      </w:pPr>
    </w:p>
    <w:p w:rsidR="00762159" w:rsidRDefault="00762159" w:rsidP="0034322A">
      <w:pPr>
        <w:spacing w:line="360" w:lineRule="auto"/>
        <w:jc w:val="both"/>
        <w:rPr>
          <w:rFonts w:ascii="Arial" w:hAnsi="Arial" w:cs="Arial"/>
          <w:sz w:val="24"/>
          <w:szCs w:val="24"/>
        </w:rPr>
      </w:pPr>
    </w:p>
    <w:p w:rsidR="00762159" w:rsidRDefault="00762159" w:rsidP="0034322A">
      <w:pPr>
        <w:spacing w:line="360" w:lineRule="auto"/>
        <w:jc w:val="both"/>
        <w:rPr>
          <w:rFonts w:ascii="Arial" w:hAnsi="Arial" w:cs="Arial"/>
          <w:sz w:val="24"/>
          <w:szCs w:val="24"/>
        </w:rPr>
      </w:pPr>
    </w:p>
    <w:p w:rsidR="00762159" w:rsidRDefault="00762159" w:rsidP="0034322A">
      <w:pPr>
        <w:spacing w:line="360" w:lineRule="auto"/>
        <w:jc w:val="both"/>
        <w:rPr>
          <w:rFonts w:ascii="Arial" w:hAnsi="Arial" w:cs="Arial"/>
          <w:sz w:val="24"/>
          <w:szCs w:val="24"/>
        </w:rPr>
      </w:pPr>
    </w:p>
    <w:p w:rsidR="00762159" w:rsidRDefault="00762159" w:rsidP="0034322A">
      <w:pPr>
        <w:spacing w:line="360" w:lineRule="auto"/>
        <w:jc w:val="both"/>
        <w:rPr>
          <w:rFonts w:ascii="Arial" w:hAnsi="Arial" w:cs="Arial"/>
          <w:sz w:val="24"/>
          <w:szCs w:val="24"/>
        </w:rPr>
      </w:pPr>
    </w:p>
    <w:p w:rsidR="00762159" w:rsidRDefault="00762159" w:rsidP="0034322A">
      <w:pPr>
        <w:spacing w:line="360" w:lineRule="auto"/>
        <w:jc w:val="both"/>
        <w:rPr>
          <w:rFonts w:ascii="Arial" w:hAnsi="Arial" w:cs="Arial"/>
          <w:sz w:val="24"/>
          <w:szCs w:val="24"/>
        </w:rPr>
      </w:pPr>
    </w:p>
    <w:p w:rsidR="00762159" w:rsidRDefault="00762159" w:rsidP="0034322A">
      <w:pPr>
        <w:spacing w:line="360" w:lineRule="auto"/>
        <w:jc w:val="both"/>
        <w:rPr>
          <w:rFonts w:ascii="Arial" w:hAnsi="Arial" w:cs="Arial"/>
          <w:sz w:val="24"/>
          <w:szCs w:val="24"/>
        </w:rPr>
      </w:pPr>
    </w:p>
    <w:p w:rsidR="00762159" w:rsidRDefault="00762159" w:rsidP="0034322A">
      <w:pPr>
        <w:spacing w:line="360" w:lineRule="auto"/>
        <w:jc w:val="both"/>
        <w:rPr>
          <w:rFonts w:ascii="Arial" w:hAnsi="Arial" w:cs="Arial"/>
          <w:sz w:val="24"/>
          <w:szCs w:val="24"/>
        </w:rPr>
      </w:pPr>
    </w:p>
    <w:p w:rsidR="00762159" w:rsidRPr="00A8446D" w:rsidRDefault="00762159" w:rsidP="0034322A">
      <w:pPr>
        <w:spacing w:line="360" w:lineRule="auto"/>
        <w:jc w:val="both"/>
        <w:rPr>
          <w:rFonts w:ascii="Arial" w:hAnsi="Arial" w:cs="Arial"/>
          <w:sz w:val="24"/>
          <w:szCs w:val="24"/>
        </w:rPr>
      </w:pPr>
    </w:p>
    <w:p w:rsidR="0034322A" w:rsidRPr="00B22089" w:rsidRDefault="002F6840" w:rsidP="0034322A">
      <w:pPr>
        <w:spacing w:line="360" w:lineRule="auto"/>
        <w:jc w:val="both"/>
        <w:rPr>
          <w:rFonts w:ascii="Arial" w:hAnsi="Arial" w:cs="Arial"/>
          <w:b/>
          <w:sz w:val="24"/>
          <w:szCs w:val="24"/>
        </w:rPr>
      </w:pPr>
      <w:r>
        <w:rPr>
          <w:rFonts w:ascii="Calibri" w:eastAsia="Times New Roman" w:hAnsi="Calibri" w:cs="Calibri"/>
          <w:color w:val="7030A0"/>
          <w:sz w:val="28"/>
          <w:szCs w:val="28"/>
          <w:lang w:val="es-ES" w:eastAsia="es-ES"/>
        </w:rPr>
        <w:lastRenderedPageBreak/>
        <w:t>Bibliografía</w:t>
      </w:r>
    </w:p>
    <w:p w:rsidR="0034322A" w:rsidRPr="002F6840" w:rsidRDefault="0034322A" w:rsidP="002F6840">
      <w:pPr>
        <w:spacing w:line="360" w:lineRule="auto"/>
        <w:ind w:left="709" w:hanging="709"/>
        <w:jc w:val="both"/>
        <w:rPr>
          <w:rFonts w:ascii="Times New Roman" w:eastAsia="Times New Roman" w:hAnsi="Times New Roman" w:cs="Times New Roman"/>
          <w:noProof/>
          <w:sz w:val="24"/>
          <w:szCs w:val="24"/>
          <w:lang w:val="en-US"/>
        </w:rPr>
      </w:pPr>
      <w:r w:rsidRPr="002F6840">
        <w:rPr>
          <w:rFonts w:ascii="Times New Roman" w:eastAsia="Times New Roman" w:hAnsi="Times New Roman" w:cs="Times New Roman"/>
          <w:noProof/>
          <w:sz w:val="24"/>
          <w:szCs w:val="24"/>
          <w:lang w:val="en-US"/>
        </w:rPr>
        <w:t>Beck, Ulrich (1986)</w:t>
      </w:r>
      <w:r w:rsidR="001658E9" w:rsidRPr="002F6840">
        <w:rPr>
          <w:rFonts w:ascii="Times New Roman" w:eastAsia="Times New Roman" w:hAnsi="Times New Roman" w:cs="Times New Roman"/>
          <w:noProof/>
          <w:sz w:val="24"/>
          <w:szCs w:val="24"/>
          <w:lang w:val="en-US"/>
        </w:rPr>
        <w:t>.</w:t>
      </w:r>
      <w:r w:rsidRPr="002F6840">
        <w:rPr>
          <w:rFonts w:ascii="Times New Roman" w:eastAsia="Times New Roman" w:hAnsi="Times New Roman" w:cs="Times New Roman"/>
          <w:noProof/>
          <w:sz w:val="24"/>
          <w:szCs w:val="24"/>
          <w:lang w:val="en-US"/>
        </w:rPr>
        <w:t xml:space="preserve"> La sociedad del riesgo. Hacia una nueva modernidad, Editorial Siglo XXI, España. </w:t>
      </w:r>
    </w:p>
    <w:p w:rsidR="0013791C" w:rsidRPr="002F6840" w:rsidRDefault="0013791C" w:rsidP="002F6840">
      <w:pPr>
        <w:spacing w:line="360" w:lineRule="auto"/>
        <w:ind w:left="709" w:hanging="709"/>
        <w:jc w:val="both"/>
        <w:rPr>
          <w:rFonts w:ascii="Times New Roman" w:eastAsia="Times New Roman" w:hAnsi="Times New Roman" w:cs="Times New Roman"/>
          <w:noProof/>
          <w:sz w:val="24"/>
          <w:szCs w:val="24"/>
          <w:lang w:val="en-US"/>
        </w:rPr>
      </w:pPr>
      <w:r w:rsidRPr="002F6840">
        <w:rPr>
          <w:rFonts w:ascii="Times New Roman" w:eastAsia="Times New Roman" w:hAnsi="Times New Roman" w:cs="Times New Roman"/>
          <w:noProof/>
          <w:sz w:val="24"/>
          <w:szCs w:val="24"/>
          <w:lang w:val="en-US"/>
        </w:rPr>
        <w:t>Castell, Manuel (1996)</w:t>
      </w:r>
      <w:r w:rsidR="00B22089" w:rsidRPr="002F6840">
        <w:rPr>
          <w:rFonts w:ascii="Times New Roman" w:eastAsia="Times New Roman" w:hAnsi="Times New Roman" w:cs="Times New Roman"/>
          <w:noProof/>
          <w:sz w:val="24"/>
          <w:szCs w:val="24"/>
          <w:lang w:val="en-US"/>
        </w:rPr>
        <w:t>.</w:t>
      </w:r>
      <w:r w:rsidRPr="002F6840">
        <w:rPr>
          <w:rFonts w:ascii="Times New Roman" w:eastAsia="Times New Roman" w:hAnsi="Times New Roman" w:cs="Times New Roman"/>
          <w:noProof/>
          <w:sz w:val="24"/>
          <w:szCs w:val="24"/>
          <w:lang w:val="en-US"/>
        </w:rPr>
        <w:t xml:space="preserve"> La era de la información. Tomo I, Economía, Sociedad y Cultura, México, Editorial Siglo XXI.</w:t>
      </w:r>
    </w:p>
    <w:p w:rsidR="0013791C" w:rsidRPr="002F6840" w:rsidRDefault="0013791C" w:rsidP="002F6840">
      <w:pPr>
        <w:spacing w:line="360" w:lineRule="auto"/>
        <w:ind w:left="709" w:hanging="709"/>
        <w:jc w:val="both"/>
        <w:rPr>
          <w:rFonts w:ascii="Times New Roman" w:eastAsia="Times New Roman" w:hAnsi="Times New Roman" w:cs="Times New Roman"/>
          <w:noProof/>
          <w:sz w:val="24"/>
          <w:szCs w:val="24"/>
          <w:lang w:val="en-US"/>
        </w:rPr>
      </w:pPr>
      <w:r w:rsidRPr="002F6840">
        <w:rPr>
          <w:rFonts w:ascii="Times New Roman" w:eastAsia="Times New Roman" w:hAnsi="Times New Roman" w:cs="Times New Roman"/>
          <w:noProof/>
          <w:sz w:val="24"/>
          <w:szCs w:val="24"/>
          <w:lang w:val="en-US"/>
        </w:rPr>
        <w:t>García Fraile, Juan Antonio et al. (2012)</w:t>
      </w:r>
      <w:r w:rsidR="00B22089" w:rsidRPr="002F6840">
        <w:rPr>
          <w:rFonts w:ascii="Times New Roman" w:eastAsia="Times New Roman" w:hAnsi="Times New Roman" w:cs="Times New Roman"/>
          <w:noProof/>
          <w:sz w:val="24"/>
          <w:szCs w:val="24"/>
          <w:lang w:val="en-US"/>
        </w:rPr>
        <w:t>.</w:t>
      </w:r>
      <w:r w:rsidRPr="002F6840">
        <w:rPr>
          <w:rFonts w:ascii="Times New Roman" w:eastAsia="Times New Roman" w:hAnsi="Times New Roman" w:cs="Times New Roman"/>
          <w:noProof/>
          <w:sz w:val="24"/>
          <w:szCs w:val="24"/>
          <w:lang w:val="en-US"/>
        </w:rPr>
        <w:t xml:space="preserve"> La formación de competencias a través de la metacognición. Una propuesta desde el enfoque socio</w:t>
      </w:r>
      <w:r w:rsidR="001658E9" w:rsidRPr="002F6840">
        <w:rPr>
          <w:rFonts w:ascii="Times New Roman" w:eastAsia="Times New Roman" w:hAnsi="Times New Roman" w:cs="Times New Roman"/>
          <w:noProof/>
          <w:sz w:val="24"/>
          <w:szCs w:val="24"/>
          <w:lang w:val="en-US"/>
        </w:rPr>
        <w:t>-</w:t>
      </w:r>
      <w:r w:rsidRPr="002F6840">
        <w:rPr>
          <w:rFonts w:ascii="Times New Roman" w:eastAsia="Times New Roman" w:hAnsi="Times New Roman" w:cs="Times New Roman"/>
          <w:noProof/>
          <w:sz w:val="24"/>
          <w:szCs w:val="24"/>
          <w:lang w:val="en-US"/>
        </w:rPr>
        <w:t>formativo, Gafra editores, México.</w:t>
      </w:r>
    </w:p>
    <w:p w:rsidR="0013791C" w:rsidRDefault="0034322A" w:rsidP="002F6840">
      <w:pPr>
        <w:spacing w:line="360" w:lineRule="auto"/>
        <w:ind w:left="709" w:hanging="709"/>
        <w:jc w:val="both"/>
        <w:rPr>
          <w:rFonts w:ascii="Times New Roman" w:eastAsia="Times New Roman" w:hAnsi="Times New Roman" w:cs="Times New Roman"/>
          <w:noProof/>
          <w:sz w:val="24"/>
          <w:szCs w:val="24"/>
          <w:lang w:val="en-US"/>
        </w:rPr>
      </w:pPr>
      <w:r w:rsidRPr="002F6840">
        <w:rPr>
          <w:rFonts w:ascii="Times New Roman" w:eastAsia="Times New Roman" w:hAnsi="Times New Roman" w:cs="Times New Roman"/>
          <w:noProof/>
          <w:sz w:val="24"/>
          <w:szCs w:val="24"/>
          <w:lang w:val="en-US"/>
        </w:rPr>
        <w:t>García González, Enrique</w:t>
      </w:r>
      <w:r w:rsidR="0013791C" w:rsidRPr="002F6840">
        <w:rPr>
          <w:rFonts w:ascii="Times New Roman" w:eastAsia="Times New Roman" w:hAnsi="Times New Roman" w:cs="Times New Roman"/>
          <w:noProof/>
          <w:sz w:val="24"/>
          <w:szCs w:val="24"/>
          <w:lang w:val="en-US"/>
        </w:rPr>
        <w:t xml:space="preserve"> (2010)</w:t>
      </w:r>
      <w:r w:rsidR="00B22089" w:rsidRPr="002F6840">
        <w:rPr>
          <w:rFonts w:ascii="Times New Roman" w:eastAsia="Times New Roman" w:hAnsi="Times New Roman" w:cs="Times New Roman"/>
          <w:noProof/>
          <w:sz w:val="24"/>
          <w:szCs w:val="24"/>
          <w:lang w:val="en-US"/>
        </w:rPr>
        <w:t>.</w:t>
      </w:r>
      <w:r w:rsidR="0013791C" w:rsidRPr="002F6840">
        <w:rPr>
          <w:rFonts w:ascii="Times New Roman" w:eastAsia="Times New Roman" w:hAnsi="Times New Roman" w:cs="Times New Roman"/>
          <w:noProof/>
          <w:sz w:val="24"/>
          <w:szCs w:val="24"/>
          <w:lang w:val="en-US"/>
        </w:rPr>
        <w:t xml:space="preserve"> </w:t>
      </w:r>
      <w:r w:rsidRPr="002F6840">
        <w:rPr>
          <w:rFonts w:ascii="Times New Roman" w:eastAsia="Times New Roman" w:hAnsi="Times New Roman" w:cs="Times New Roman"/>
          <w:noProof/>
          <w:sz w:val="24"/>
          <w:szCs w:val="24"/>
          <w:lang w:val="en-US"/>
        </w:rPr>
        <w:t>Pedagogía constructivista y competencias: Lo</w:t>
      </w:r>
      <w:r w:rsidR="0013791C" w:rsidRPr="002F6840">
        <w:rPr>
          <w:rFonts w:ascii="Times New Roman" w:eastAsia="Times New Roman" w:hAnsi="Times New Roman" w:cs="Times New Roman"/>
          <w:noProof/>
          <w:sz w:val="24"/>
          <w:szCs w:val="24"/>
          <w:lang w:val="en-US"/>
        </w:rPr>
        <w:t xml:space="preserve"> </w:t>
      </w:r>
      <w:r w:rsidRPr="002F6840">
        <w:rPr>
          <w:rFonts w:ascii="Times New Roman" w:eastAsia="Times New Roman" w:hAnsi="Times New Roman" w:cs="Times New Roman"/>
          <w:noProof/>
          <w:sz w:val="24"/>
          <w:szCs w:val="24"/>
          <w:lang w:val="en-US"/>
        </w:rPr>
        <w:t>que los maestros necesitan saber</w:t>
      </w:r>
      <w:r w:rsidR="0013791C" w:rsidRPr="002F6840">
        <w:rPr>
          <w:rFonts w:ascii="Times New Roman" w:eastAsia="Times New Roman" w:hAnsi="Times New Roman" w:cs="Times New Roman"/>
          <w:noProof/>
          <w:sz w:val="24"/>
          <w:szCs w:val="24"/>
          <w:lang w:val="en-US"/>
        </w:rPr>
        <w:t xml:space="preserve">, </w:t>
      </w:r>
      <w:r w:rsidRPr="002F6840">
        <w:rPr>
          <w:rFonts w:ascii="Times New Roman" w:eastAsia="Times New Roman" w:hAnsi="Times New Roman" w:cs="Times New Roman"/>
          <w:noProof/>
          <w:sz w:val="24"/>
          <w:szCs w:val="24"/>
          <w:lang w:val="en-US"/>
        </w:rPr>
        <w:t xml:space="preserve"> </w:t>
      </w:r>
      <w:r w:rsidR="0013791C" w:rsidRPr="002F6840">
        <w:rPr>
          <w:rFonts w:ascii="Times New Roman" w:eastAsia="Times New Roman" w:hAnsi="Times New Roman" w:cs="Times New Roman"/>
          <w:noProof/>
          <w:sz w:val="24"/>
          <w:szCs w:val="24"/>
          <w:lang w:val="en-US"/>
        </w:rPr>
        <w:t xml:space="preserve">Trillas, </w:t>
      </w:r>
      <w:r w:rsidRPr="002F6840">
        <w:rPr>
          <w:rFonts w:ascii="Times New Roman" w:eastAsia="Times New Roman" w:hAnsi="Times New Roman" w:cs="Times New Roman"/>
          <w:noProof/>
          <w:sz w:val="24"/>
          <w:szCs w:val="24"/>
          <w:lang w:val="en-US"/>
        </w:rPr>
        <w:t>México</w:t>
      </w:r>
      <w:r w:rsidR="0013791C" w:rsidRPr="002F6840">
        <w:rPr>
          <w:rFonts w:ascii="Times New Roman" w:eastAsia="Times New Roman" w:hAnsi="Times New Roman" w:cs="Times New Roman"/>
          <w:noProof/>
          <w:sz w:val="24"/>
          <w:szCs w:val="24"/>
          <w:lang w:val="en-US"/>
        </w:rPr>
        <w:t xml:space="preserve">.  </w:t>
      </w:r>
    </w:p>
    <w:p w:rsidR="002F6840" w:rsidRPr="002F6840" w:rsidRDefault="002F6840" w:rsidP="002F6840">
      <w:pPr>
        <w:spacing w:line="360" w:lineRule="auto"/>
        <w:ind w:left="709" w:hanging="709"/>
        <w:jc w:val="both"/>
        <w:rPr>
          <w:rFonts w:ascii="Times New Roman" w:eastAsia="Times New Roman" w:hAnsi="Times New Roman" w:cs="Times New Roman"/>
          <w:noProof/>
          <w:sz w:val="24"/>
          <w:szCs w:val="24"/>
          <w:lang w:val="en-US"/>
        </w:rPr>
      </w:pPr>
      <w:r w:rsidRPr="002F6840">
        <w:rPr>
          <w:rFonts w:ascii="Times New Roman" w:eastAsia="Times New Roman" w:hAnsi="Times New Roman" w:cs="Times New Roman"/>
          <w:noProof/>
          <w:sz w:val="24"/>
          <w:szCs w:val="24"/>
          <w:lang w:val="en-US"/>
        </w:rPr>
        <w:t>Jara Valdivia, Ignacio (2013). Las políticas de tecnología para escuelas en América Latina y el mundo: visiones y lecciones. En http://www.eclac.org/ddpe/publicaciones/xml/8/34938/W214.pdf consultado (14-05- 2013).</w:t>
      </w:r>
    </w:p>
    <w:p w:rsidR="0034322A" w:rsidRPr="002F6840" w:rsidRDefault="0034322A" w:rsidP="002F6840">
      <w:pPr>
        <w:spacing w:line="360" w:lineRule="auto"/>
        <w:ind w:left="709" w:hanging="709"/>
        <w:jc w:val="both"/>
        <w:rPr>
          <w:rFonts w:ascii="Times New Roman" w:eastAsia="Times New Roman" w:hAnsi="Times New Roman" w:cs="Times New Roman"/>
          <w:noProof/>
          <w:sz w:val="24"/>
          <w:szCs w:val="24"/>
          <w:lang w:val="en-US"/>
        </w:rPr>
      </w:pPr>
      <w:r w:rsidRPr="002F6840">
        <w:rPr>
          <w:rFonts w:ascii="Times New Roman" w:eastAsia="Times New Roman" w:hAnsi="Times New Roman" w:cs="Times New Roman"/>
          <w:noProof/>
          <w:sz w:val="24"/>
          <w:szCs w:val="24"/>
          <w:lang w:val="en-US"/>
        </w:rPr>
        <w:t>Martínez Sánchez, Francisco (coord.)</w:t>
      </w:r>
      <w:r w:rsidR="00B22089" w:rsidRPr="002F6840">
        <w:rPr>
          <w:rFonts w:ascii="Times New Roman" w:eastAsia="Times New Roman" w:hAnsi="Times New Roman" w:cs="Times New Roman"/>
          <w:noProof/>
          <w:sz w:val="24"/>
          <w:szCs w:val="24"/>
          <w:lang w:val="en-US"/>
        </w:rPr>
        <w:t xml:space="preserve"> (2008)</w:t>
      </w:r>
      <w:r w:rsidRPr="002F6840">
        <w:rPr>
          <w:rFonts w:ascii="Times New Roman" w:eastAsia="Times New Roman" w:hAnsi="Times New Roman" w:cs="Times New Roman"/>
          <w:noProof/>
          <w:sz w:val="24"/>
          <w:szCs w:val="24"/>
          <w:lang w:val="en-US"/>
        </w:rPr>
        <w:t xml:space="preserve">. Educación y Nuevas Tecnologías para la enseñanza. Multicultura. Murcia: Universidad de Murcia, Servicio de Publicaciones.  </w:t>
      </w:r>
    </w:p>
    <w:p w:rsidR="0013791C" w:rsidRPr="002F6840" w:rsidRDefault="0013791C" w:rsidP="002F6840">
      <w:pPr>
        <w:spacing w:line="360" w:lineRule="auto"/>
        <w:ind w:left="709" w:hanging="709"/>
        <w:jc w:val="both"/>
        <w:rPr>
          <w:rFonts w:ascii="Times New Roman" w:eastAsia="Times New Roman" w:hAnsi="Times New Roman" w:cs="Times New Roman"/>
          <w:noProof/>
          <w:sz w:val="24"/>
          <w:szCs w:val="24"/>
          <w:lang w:val="en-US"/>
        </w:rPr>
      </w:pPr>
      <w:r w:rsidRPr="002F6840">
        <w:rPr>
          <w:rFonts w:ascii="Times New Roman" w:eastAsia="Times New Roman" w:hAnsi="Times New Roman" w:cs="Times New Roman"/>
          <w:noProof/>
          <w:sz w:val="24"/>
          <w:szCs w:val="24"/>
          <w:lang w:val="en-US"/>
        </w:rPr>
        <w:t>Sevillano García, María Luisa</w:t>
      </w:r>
      <w:r w:rsidR="00B22089" w:rsidRPr="002F6840">
        <w:rPr>
          <w:rFonts w:ascii="Times New Roman" w:eastAsia="Times New Roman" w:hAnsi="Times New Roman" w:cs="Times New Roman"/>
          <w:noProof/>
          <w:sz w:val="24"/>
          <w:szCs w:val="24"/>
          <w:lang w:val="en-US"/>
        </w:rPr>
        <w:t xml:space="preserve"> (2005)</w:t>
      </w:r>
      <w:r w:rsidRPr="002F6840">
        <w:rPr>
          <w:rFonts w:ascii="Times New Roman" w:eastAsia="Times New Roman" w:hAnsi="Times New Roman" w:cs="Times New Roman"/>
          <w:noProof/>
          <w:sz w:val="24"/>
          <w:szCs w:val="24"/>
          <w:lang w:val="en-US"/>
        </w:rPr>
        <w:t>. Didáctica en el siglo XXI. Ejes en el aprendizaje y enseñanza de calidad. España: McG</w:t>
      </w:r>
      <w:r w:rsidR="00B22089" w:rsidRPr="002F6840">
        <w:rPr>
          <w:rFonts w:ascii="Times New Roman" w:eastAsia="Times New Roman" w:hAnsi="Times New Roman" w:cs="Times New Roman"/>
          <w:noProof/>
          <w:sz w:val="24"/>
          <w:szCs w:val="24"/>
          <w:lang w:val="en-US"/>
        </w:rPr>
        <w:t xml:space="preserve">raw </w:t>
      </w:r>
      <w:r w:rsidRPr="002F6840">
        <w:rPr>
          <w:rFonts w:ascii="Times New Roman" w:eastAsia="Times New Roman" w:hAnsi="Times New Roman" w:cs="Times New Roman"/>
          <w:noProof/>
          <w:sz w:val="24"/>
          <w:szCs w:val="24"/>
          <w:lang w:val="en-US"/>
        </w:rPr>
        <w:t>Hill.</w:t>
      </w:r>
    </w:p>
    <w:p w:rsidR="001658E9" w:rsidRDefault="001658E9" w:rsidP="002F6840">
      <w:pPr>
        <w:spacing w:line="360" w:lineRule="auto"/>
        <w:ind w:left="709" w:hanging="709"/>
        <w:jc w:val="both"/>
        <w:rPr>
          <w:rStyle w:val="Hipervnculo"/>
          <w:rFonts w:ascii="Arial" w:hAnsi="Arial" w:cs="Arial"/>
          <w:sz w:val="24"/>
          <w:szCs w:val="24"/>
        </w:rPr>
      </w:pPr>
      <w:r w:rsidRPr="002F6840">
        <w:rPr>
          <w:rFonts w:ascii="Times New Roman" w:eastAsia="Times New Roman" w:hAnsi="Times New Roman" w:cs="Times New Roman"/>
          <w:noProof/>
          <w:sz w:val="24"/>
          <w:szCs w:val="24"/>
          <w:lang w:val="en-US"/>
        </w:rPr>
        <w:t xml:space="preserve">Vargas Hernández, José Guadalupe (2003). “Teoría de la acción colectiva, sociedad civil y los nuevos movimientos sociales en las nuevas formas de gobernabilidad en Latinoamérica” en Revista Latina de Comunicación Social, No 54, en </w:t>
      </w:r>
      <w:hyperlink r:id="rId19" w:history="1">
        <w:r w:rsidRPr="002F6840">
          <w:rPr>
            <w:rFonts w:ascii="Times New Roman" w:eastAsia="Times New Roman" w:hAnsi="Times New Roman" w:cs="Times New Roman"/>
            <w:noProof/>
            <w:sz w:val="24"/>
            <w:szCs w:val="24"/>
            <w:lang w:val="en-US"/>
          </w:rPr>
          <w:t>http://www.ull.es//publicaciones/latina/200353vargas.htm</w:t>
        </w:r>
      </w:hyperlink>
    </w:p>
    <w:p w:rsidR="001658E9" w:rsidRPr="001658E9" w:rsidRDefault="001658E9" w:rsidP="00EE39D9">
      <w:pPr>
        <w:spacing w:line="360" w:lineRule="auto"/>
        <w:jc w:val="both"/>
        <w:rPr>
          <w:rFonts w:ascii="Arial" w:hAnsi="Arial" w:cs="Arial"/>
          <w:sz w:val="24"/>
          <w:szCs w:val="24"/>
        </w:rPr>
      </w:pPr>
    </w:p>
    <w:sectPr w:rsidR="001658E9" w:rsidRPr="001658E9">
      <w:headerReference w:type="default" r:id="rId20"/>
      <w:footerReference w:type="default" r:id="rId2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4EE0" w:rsidRDefault="005A4EE0" w:rsidP="0034322A">
      <w:pPr>
        <w:spacing w:after="0" w:line="240" w:lineRule="auto"/>
      </w:pPr>
      <w:r>
        <w:separator/>
      </w:r>
    </w:p>
  </w:endnote>
  <w:endnote w:type="continuationSeparator" w:id="0">
    <w:p w:rsidR="005A4EE0" w:rsidRDefault="005A4EE0" w:rsidP="003432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rPr>
      <w:id w:val="-1134257255"/>
      <w:docPartObj>
        <w:docPartGallery w:val="Page Numbers (Bottom of Page)"/>
        <w:docPartUnique/>
      </w:docPartObj>
    </w:sdtPr>
    <w:sdtEndPr/>
    <w:sdtContent>
      <w:p w:rsidR="002F6840" w:rsidRDefault="002F6840" w:rsidP="002F6840">
        <w:pPr>
          <w:pStyle w:val="Piedepgina"/>
          <w:jc w:val="center"/>
          <w:rPr>
            <w:sz w:val="18"/>
          </w:rPr>
        </w:pPr>
        <w:r w:rsidRPr="002106AC">
          <w:rPr>
            <w:rFonts w:cstheme="minorHAnsi"/>
            <w:b/>
          </w:rPr>
          <w:t>Vol. 5, Núm. 10                   Julio - Diciembre 201</w:t>
        </w:r>
        <w:r>
          <w:rPr>
            <w:rFonts w:cstheme="minorHAnsi"/>
            <w:b/>
          </w:rPr>
          <w:t>6                           RICSH</w:t>
        </w:r>
      </w:p>
    </w:sdtContent>
  </w:sdt>
  <w:p w:rsidR="002F6840" w:rsidRDefault="002F684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4EE0" w:rsidRDefault="005A4EE0" w:rsidP="0034322A">
      <w:pPr>
        <w:spacing w:after="0" w:line="240" w:lineRule="auto"/>
      </w:pPr>
      <w:r>
        <w:separator/>
      </w:r>
    </w:p>
  </w:footnote>
  <w:footnote w:type="continuationSeparator" w:id="0">
    <w:p w:rsidR="005A4EE0" w:rsidRDefault="005A4EE0" w:rsidP="0034322A">
      <w:pPr>
        <w:spacing w:after="0" w:line="240" w:lineRule="auto"/>
      </w:pPr>
      <w:r>
        <w:continuationSeparator/>
      </w:r>
    </w:p>
  </w:footnote>
  <w:footnote w:id="1">
    <w:p w:rsidR="0034322A" w:rsidRDefault="0034322A" w:rsidP="0034322A">
      <w:pPr>
        <w:pStyle w:val="Textonotapie"/>
      </w:pPr>
      <w:r>
        <w:rPr>
          <w:rStyle w:val="Refdenotaalpie"/>
        </w:rPr>
        <w:footnoteRef/>
      </w:r>
      <w:r>
        <w:t xml:space="preserve"> Lo anterior resulta de mucha utilidad sobre todo para solucionar problemas como la tendencia </w:t>
      </w:r>
      <w:r w:rsidR="006A6295">
        <w:t xml:space="preserve">a la </w:t>
      </w:r>
      <w:r>
        <w:t>obsolescencia de los programas de estudios</w:t>
      </w:r>
      <w:r w:rsidR="006A6295">
        <w:t>,</w:t>
      </w:r>
      <w:r>
        <w:t xml:space="preserve"> o bien a la actualización de problemas actuales o recientes.</w:t>
      </w:r>
    </w:p>
  </w:footnote>
  <w:footnote w:id="2">
    <w:p w:rsidR="0013791C" w:rsidRDefault="0013791C">
      <w:pPr>
        <w:pStyle w:val="Textonotapie"/>
      </w:pPr>
      <w:r>
        <w:rPr>
          <w:rStyle w:val="Refdenotaalpie"/>
        </w:rPr>
        <w:footnoteRef/>
      </w:r>
      <w:r>
        <w:t xml:space="preserve"> Los alumnos contestaron un cuestionario en línea para evaluar el perfil de habilidades individuales y de grupo dando cuenta de varios perfiles: </w:t>
      </w:r>
      <w:r w:rsidR="008C1EF6">
        <w:t xml:space="preserve">prácticos, lingüísticos, académicos y tecnológicos. </w:t>
      </w:r>
    </w:p>
  </w:footnote>
  <w:footnote w:id="3">
    <w:p w:rsidR="0034322A" w:rsidRDefault="0034322A" w:rsidP="0034322A">
      <w:pPr>
        <w:jc w:val="both"/>
      </w:pPr>
      <w:r>
        <w:rPr>
          <w:rStyle w:val="Refdenotaalpie"/>
        </w:rPr>
        <w:footnoteRef/>
      </w:r>
      <w:r>
        <w:t xml:space="preserve"> </w:t>
      </w:r>
      <w:r w:rsidRPr="00444981">
        <w:rPr>
          <w:rFonts w:ascii="Arial" w:hAnsi="Arial" w:cs="Arial"/>
          <w:sz w:val="20"/>
          <w:szCs w:val="20"/>
        </w:rPr>
        <w:t>El estado inicial en el que se realizaba la práctica docente no era el más adecuado.</w:t>
      </w:r>
      <w:r w:rsidR="006D2332">
        <w:rPr>
          <w:rFonts w:ascii="Arial" w:hAnsi="Arial" w:cs="Arial"/>
          <w:sz w:val="20"/>
          <w:szCs w:val="20"/>
        </w:rPr>
        <w:t xml:space="preserve"> </w:t>
      </w:r>
      <w:r w:rsidRPr="00444981">
        <w:rPr>
          <w:rFonts w:ascii="Arial" w:hAnsi="Arial" w:cs="Arial"/>
          <w:sz w:val="20"/>
          <w:szCs w:val="20"/>
        </w:rPr>
        <w:t xml:space="preserve">Por lo regular los alumnos prácticamente no utilizan las computadoras o salas con PC ya que casi no existen. Lo que está más generalizado es que un profesor solicita </w:t>
      </w:r>
      <w:r w:rsidR="006D2332">
        <w:rPr>
          <w:rFonts w:ascii="Arial" w:hAnsi="Arial" w:cs="Arial"/>
          <w:sz w:val="20"/>
          <w:szCs w:val="20"/>
        </w:rPr>
        <w:t>l</w:t>
      </w:r>
      <w:r w:rsidRPr="00444981">
        <w:rPr>
          <w:rFonts w:ascii="Arial" w:hAnsi="Arial" w:cs="Arial"/>
          <w:sz w:val="20"/>
          <w:szCs w:val="20"/>
        </w:rPr>
        <w:t>ap</w:t>
      </w:r>
      <w:r>
        <w:rPr>
          <w:rFonts w:ascii="Arial" w:hAnsi="Arial" w:cs="Arial"/>
          <w:sz w:val="20"/>
          <w:szCs w:val="20"/>
        </w:rPr>
        <w:t>t</w:t>
      </w:r>
      <w:r w:rsidRPr="00444981">
        <w:rPr>
          <w:rFonts w:ascii="Arial" w:hAnsi="Arial" w:cs="Arial"/>
          <w:sz w:val="20"/>
          <w:szCs w:val="20"/>
        </w:rPr>
        <w:t xml:space="preserve">op y cañonera en el Departamento de Sociología cuando hay exposiciones. Pero los salones no </w:t>
      </w:r>
      <w:r w:rsidR="00694E6D">
        <w:rPr>
          <w:rFonts w:ascii="Arial" w:hAnsi="Arial" w:cs="Arial"/>
          <w:sz w:val="20"/>
          <w:szCs w:val="20"/>
        </w:rPr>
        <w:t>disponen de</w:t>
      </w:r>
      <w:r w:rsidRPr="00444981">
        <w:rPr>
          <w:rFonts w:ascii="Arial" w:hAnsi="Arial" w:cs="Arial"/>
          <w:sz w:val="20"/>
          <w:szCs w:val="20"/>
        </w:rPr>
        <w:t xml:space="preserve"> iluminación adecuada </w:t>
      </w:r>
      <w:r w:rsidR="00694E6D">
        <w:rPr>
          <w:rFonts w:ascii="Arial" w:hAnsi="Arial" w:cs="Arial"/>
          <w:sz w:val="20"/>
          <w:szCs w:val="20"/>
        </w:rPr>
        <w:t>al no tener</w:t>
      </w:r>
      <w:r w:rsidRPr="00444981">
        <w:rPr>
          <w:rFonts w:ascii="Arial" w:hAnsi="Arial" w:cs="Arial"/>
          <w:sz w:val="20"/>
          <w:szCs w:val="20"/>
        </w:rPr>
        <w:t xml:space="preserve"> cortinas a</w:t>
      </w:r>
      <w:r w:rsidR="00694E6D">
        <w:rPr>
          <w:rFonts w:ascii="Arial" w:hAnsi="Arial" w:cs="Arial"/>
          <w:sz w:val="20"/>
          <w:szCs w:val="20"/>
        </w:rPr>
        <w:t>propiadas</w:t>
      </w:r>
      <w:r w:rsidRPr="00444981">
        <w:rPr>
          <w:rFonts w:ascii="Arial" w:hAnsi="Arial" w:cs="Arial"/>
          <w:sz w:val="20"/>
          <w:szCs w:val="20"/>
        </w:rPr>
        <w:t xml:space="preserve">, una mesa especial para la laptop ni para </w:t>
      </w:r>
      <w:r w:rsidR="00694E6D">
        <w:rPr>
          <w:rFonts w:ascii="Arial" w:hAnsi="Arial" w:cs="Arial"/>
          <w:sz w:val="20"/>
          <w:szCs w:val="20"/>
        </w:rPr>
        <w:t xml:space="preserve">la </w:t>
      </w:r>
      <w:r w:rsidRPr="00444981">
        <w:rPr>
          <w:rFonts w:ascii="Arial" w:hAnsi="Arial" w:cs="Arial"/>
          <w:sz w:val="20"/>
          <w:szCs w:val="20"/>
        </w:rPr>
        <w:t>cañonera</w:t>
      </w:r>
      <w:r w:rsidR="00694E6D">
        <w:rPr>
          <w:rFonts w:ascii="Arial" w:hAnsi="Arial" w:cs="Arial"/>
          <w:sz w:val="20"/>
          <w:szCs w:val="20"/>
        </w:rPr>
        <w:t>, o</w:t>
      </w:r>
      <w:r w:rsidRPr="00444981">
        <w:rPr>
          <w:rFonts w:ascii="Arial" w:hAnsi="Arial" w:cs="Arial"/>
          <w:sz w:val="20"/>
          <w:szCs w:val="20"/>
        </w:rPr>
        <w:t xml:space="preserve"> pantallas adecuadas, así que utilizan las paredes o el pizarrón.</w:t>
      </w:r>
      <w:r>
        <w:rPr>
          <w:rFonts w:ascii="Arial" w:hAnsi="Arial" w:cs="Arial"/>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840" w:rsidRDefault="002F6840" w:rsidP="002F6840">
    <w:pPr>
      <w:pStyle w:val="Encabezado"/>
      <w:jc w:val="center"/>
    </w:pPr>
    <w:r w:rsidRPr="003512F4">
      <w:rPr>
        <w:rFonts w:ascii="Calibri" w:hAnsi="Calibri" w:cs="Calibri"/>
        <w:b/>
        <w:i/>
      </w:rPr>
      <w:t>Revista Iberoamericana de las Ciencias Sociales y Humanísticas</w:t>
    </w:r>
    <w:r w:rsidRPr="003512F4">
      <w:rPr>
        <w:rFonts w:ascii="Calibri" w:hAnsi="Calibri" w:cs="Calibri"/>
        <w:b/>
      </w:rPr>
      <w:t xml:space="preserve">                                ISSN: 2395-7972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22A"/>
    <w:rsid w:val="00036340"/>
    <w:rsid w:val="000511F3"/>
    <w:rsid w:val="00063A06"/>
    <w:rsid w:val="000936B2"/>
    <w:rsid w:val="000A121F"/>
    <w:rsid w:val="000E3DCA"/>
    <w:rsid w:val="000E5BD4"/>
    <w:rsid w:val="000F6930"/>
    <w:rsid w:val="0013791C"/>
    <w:rsid w:val="001658E9"/>
    <w:rsid w:val="00176076"/>
    <w:rsid w:val="00196CE3"/>
    <w:rsid w:val="001E0CF2"/>
    <w:rsid w:val="002B1BEB"/>
    <w:rsid w:val="002C62DC"/>
    <w:rsid w:val="002D7D9E"/>
    <w:rsid w:val="002F6840"/>
    <w:rsid w:val="00316F4B"/>
    <w:rsid w:val="00337172"/>
    <w:rsid w:val="0034322A"/>
    <w:rsid w:val="003D4FE5"/>
    <w:rsid w:val="0040455D"/>
    <w:rsid w:val="00414806"/>
    <w:rsid w:val="00424DED"/>
    <w:rsid w:val="004325E6"/>
    <w:rsid w:val="00443779"/>
    <w:rsid w:val="00476B84"/>
    <w:rsid w:val="004974DA"/>
    <w:rsid w:val="004D5990"/>
    <w:rsid w:val="0051157F"/>
    <w:rsid w:val="005211D2"/>
    <w:rsid w:val="0057186A"/>
    <w:rsid w:val="005A4EE0"/>
    <w:rsid w:val="00601D71"/>
    <w:rsid w:val="00627116"/>
    <w:rsid w:val="00680970"/>
    <w:rsid w:val="00694E6D"/>
    <w:rsid w:val="006A6295"/>
    <w:rsid w:val="006B22FC"/>
    <w:rsid w:val="006D2332"/>
    <w:rsid w:val="0072339C"/>
    <w:rsid w:val="00740478"/>
    <w:rsid w:val="00762159"/>
    <w:rsid w:val="0076552B"/>
    <w:rsid w:val="007971B9"/>
    <w:rsid w:val="007D6379"/>
    <w:rsid w:val="007F163D"/>
    <w:rsid w:val="0083299B"/>
    <w:rsid w:val="00867238"/>
    <w:rsid w:val="00867FB2"/>
    <w:rsid w:val="008746C4"/>
    <w:rsid w:val="0089732E"/>
    <w:rsid w:val="008B3507"/>
    <w:rsid w:val="008C1EF6"/>
    <w:rsid w:val="008D085A"/>
    <w:rsid w:val="008D48CE"/>
    <w:rsid w:val="009429AD"/>
    <w:rsid w:val="00956632"/>
    <w:rsid w:val="00960DC5"/>
    <w:rsid w:val="009B0D5B"/>
    <w:rsid w:val="00A21195"/>
    <w:rsid w:val="00A327D4"/>
    <w:rsid w:val="00A96855"/>
    <w:rsid w:val="00B22089"/>
    <w:rsid w:val="00B52D6D"/>
    <w:rsid w:val="00C00E25"/>
    <w:rsid w:val="00C20E4C"/>
    <w:rsid w:val="00C315F1"/>
    <w:rsid w:val="00CA564B"/>
    <w:rsid w:val="00CB2950"/>
    <w:rsid w:val="00CD12C6"/>
    <w:rsid w:val="00D348FA"/>
    <w:rsid w:val="00D62695"/>
    <w:rsid w:val="00D9363B"/>
    <w:rsid w:val="00DA1231"/>
    <w:rsid w:val="00DF5121"/>
    <w:rsid w:val="00E956DB"/>
    <w:rsid w:val="00ED1BAF"/>
    <w:rsid w:val="00EE39D9"/>
    <w:rsid w:val="00EF0725"/>
    <w:rsid w:val="00F30BD7"/>
    <w:rsid w:val="00F40587"/>
    <w:rsid w:val="00F86A8D"/>
    <w:rsid w:val="00FD2F7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DD4C7D-26EF-4CEC-B5BE-88C5D8A1E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4322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34322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4322A"/>
    <w:rPr>
      <w:sz w:val="20"/>
      <w:szCs w:val="20"/>
    </w:rPr>
  </w:style>
  <w:style w:type="character" w:styleId="Refdenotaalpie">
    <w:name w:val="footnote reference"/>
    <w:basedOn w:val="Fuentedeprrafopredeter"/>
    <w:uiPriority w:val="99"/>
    <w:semiHidden/>
    <w:unhideWhenUsed/>
    <w:rsid w:val="0034322A"/>
    <w:rPr>
      <w:vertAlign w:val="superscript"/>
    </w:rPr>
  </w:style>
  <w:style w:type="character" w:styleId="Hipervnculo">
    <w:name w:val="Hyperlink"/>
    <w:basedOn w:val="Fuentedeprrafopredeter"/>
    <w:uiPriority w:val="99"/>
    <w:unhideWhenUsed/>
    <w:rsid w:val="0034322A"/>
    <w:rPr>
      <w:color w:val="0000FF" w:themeColor="hyperlink"/>
      <w:u w:val="single"/>
    </w:rPr>
  </w:style>
  <w:style w:type="paragraph" w:styleId="Textodeglobo">
    <w:name w:val="Balloon Text"/>
    <w:basedOn w:val="Normal"/>
    <w:link w:val="TextodegloboCar"/>
    <w:uiPriority w:val="99"/>
    <w:semiHidden/>
    <w:unhideWhenUsed/>
    <w:rsid w:val="0034322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4322A"/>
    <w:rPr>
      <w:rFonts w:ascii="Tahoma" w:hAnsi="Tahoma" w:cs="Tahoma"/>
      <w:sz w:val="16"/>
      <w:szCs w:val="16"/>
    </w:rPr>
  </w:style>
  <w:style w:type="paragraph" w:styleId="Encabezado">
    <w:name w:val="header"/>
    <w:basedOn w:val="Normal"/>
    <w:link w:val="EncabezadoCar"/>
    <w:uiPriority w:val="99"/>
    <w:unhideWhenUsed/>
    <w:rsid w:val="002F684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F6840"/>
  </w:style>
  <w:style w:type="paragraph" w:styleId="Piedepgina">
    <w:name w:val="footer"/>
    <w:basedOn w:val="Normal"/>
    <w:link w:val="PiedepginaCar"/>
    <w:uiPriority w:val="99"/>
    <w:unhideWhenUsed/>
    <w:rsid w:val="002F68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F68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hyperlink" Target="https://sites.google.com/site/cursoeconomiauam/" TargetMode="External"/><Relationship Id="rId18" Type="http://schemas.openxmlformats.org/officeDocument/2006/relationships/hyperlink" Target="https://sites.google.com/site/eldesconectadoside/"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diagramData" Target="diagrams/data1.xml"/><Relationship Id="rId12" Type="http://schemas.openxmlformats.org/officeDocument/2006/relationships/hyperlink" Target="https://sites.google.com/site/armandomovimientoscampesinos/" TargetMode="External"/><Relationship Id="rId17" Type="http://schemas.openxmlformats.org/officeDocument/2006/relationships/hyperlink" Target="https://sites.google.com/site/nellyeconomianeoliberal/" TargetMode="External"/><Relationship Id="rId2" Type="http://schemas.openxmlformats.org/officeDocument/2006/relationships/styles" Target="styles.xml"/><Relationship Id="rId16" Type="http://schemas.openxmlformats.org/officeDocument/2006/relationships/hyperlink" Target="https://sites.google.com/site/economiaiiequipoagricol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hyperlink" Target="https://sites.google.com/site/luispadresfamilia/" TargetMode="External"/><Relationship Id="rId23" Type="http://schemas.openxmlformats.org/officeDocument/2006/relationships/theme" Target="theme/theme1.xml"/><Relationship Id="rId10" Type="http://schemas.openxmlformats.org/officeDocument/2006/relationships/diagramColors" Target="diagrams/colors1.xml"/><Relationship Id="rId19" Type="http://schemas.openxmlformats.org/officeDocument/2006/relationships/hyperlink" Target="http://www.ull.es//publicaciones/latina/200353vargas.htm" TargetMode="Externa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hyperlink" Target="https://sites.google.com/site/juliettyolotli/" TargetMode="Externa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A4BF47F-7EF6-471D-AB97-58CDC2C5AACE}" type="doc">
      <dgm:prSet loTypeId="urn:microsoft.com/office/officeart/2005/8/layout/radial4" loCatId="relationship" qsTypeId="urn:microsoft.com/office/officeart/2005/8/quickstyle/simple1" qsCatId="simple" csTypeId="urn:microsoft.com/office/officeart/2005/8/colors/accent3_2" csCatId="accent3" phldr="1"/>
      <dgm:spPr/>
      <dgm:t>
        <a:bodyPr/>
        <a:lstStyle/>
        <a:p>
          <a:endParaRPr lang="es-MX"/>
        </a:p>
      </dgm:t>
    </dgm:pt>
    <dgm:pt modelId="{E0CCE3A2-EF6F-4822-9C21-5CDABA1AC369}">
      <dgm:prSet phldrT="[Texto]">
        <dgm:style>
          <a:lnRef idx="0">
            <a:schemeClr val="accent3"/>
          </a:lnRef>
          <a:fillRef idx="3">
            <a:schemeClr val="accent3"/>
          </a:fillRef>
          <a:effectRef idx="3">
            <a:schemeClr val="accent3"/>
          </a:effectRef>
          <a:fontRef idx="minor">
            <a:schemeClr val="lt1"/>
          </a:fontRef>
        </dgm:style>
      </dgm:prSet>
      <dgm:spPr/>
      <dgm:t>
        <a:bodyPr/>
        <a:lstStyle/>
        <a:p>
          <a:pPr algn="ctr"/>
          <a:r>
            <a:rPr lang="es-MX">
              <a:solidFill>
                <a:schemeClr val="tx1"/>
              </a:solidFill>
            </a:rPr>
            <a:t>Plan de Intervención e Investigación: </a:t>
          </a:r>
          <a:r>
            <a:rPr lang="es-MX"/>
            <a:t>Movimientos Campesinos</a:t>
          </a:r>
        </a:p>
      </dgm:t>
    </dgm:pt>
    <dgm:pt modelId="{DDF83688-2041-412D-B50F-B1820FC7A1B3}" type="parTrans" cxnId="{68712D09-2080-4815-A76B-C23F4799A42C}">
      <dgm:prSet/>
      <dgm:spPr/>
      <dgm:t>
        <a:bodyPr/>
        <a:lstStyle/>
        <a:p>
          <a:pPr algn="ctr"/>
          <a:endParaRPr lang="es-MX"/>
        </a:p>
      </dgm:t>
    </dgm:pt>
    <dgm:pt modelId="{17D8B86B-EC45-4517-AA56-15D5EDEF6CD4}" type="sibTrans" cxnId="{68712D09-2080-4815-A76B-C23F4799A42C}">
      <dgm:prSet/>
      <dgm:spPr/>
      <dgm:t>
        <a:bodyPr/>
        <a:lstStyle/>
        <a:p>
          <a:pPr algn="ctr"/>
          <a:endParaRPr lang="es-MX"/>
        </a:p>
      </dgm:t>
    </dgm:pt>
    <dgm:pt modelId="{40AEA1E2-7E63-4D2C-89D5-F7B665DB8050}">
      <dgm:prSet phldrT="[Texto]">
        <dgm:style>
          <a:lnRef idx="0">
            <a:schemeClr val="accent3"/>
          </a:lnRef>
          <a:fillRef idx="3">
            <a:schemeClr val="accent3"/>
          </a:fillRef>
          <a:effectRef idx="3">
            <a:schemeClr val="accent3"/>
          </a:effectRef>
          <a:fontRef idx="minor">
            <a:schemeClr val="lt1"/>
          </a:fontRef>
        </dgm:style>
      </dgm:prSet>
      <dgm:spPr/>
      <dgm:t>
        <a:bodyPr/>
        <a:lstStyle/>
        <a:p>
          <a:pPr algn="ctr"/>
          <a:r>
            <a:rPr lang="es-MX"/>
            <a:t>Diagnóstico</a:t>
          </a:r>
        </a:p>
      </dgm:t>
    </dgm:pt>
    <dgm:pt modelId="{EC0F158F-5368-4411-9623-890F596C18A3}" type="parTrans" cxnId="{2B05F16C-CF5D-44CA-915F-30DCF147A58B}">
      <dgm:prSet/>
      <dgm:spPr/>
      <dgm:t>
        <a:bodyPr/>
        <a:lstStyle/>
        <a:p>
          <a:pPr algn="ctr"/>
          <a:endParaRPr lang="es-MX"/>
        </a:p>
      </dgm:t>
    </dgm:pt>
    <dgm:pt modelId="{99138291-1B95-4967-A586-4A698AB30C45}" type="sibTrans" cxnId="{2B05F16C-CF5D-44CA-915F-30DCF147A58B}">
      <dgm:prSet/>
      <dgm:spPr/>
      <dgm:t>
        <a:bodyPr/>
        <a:lstStyle/>
        <a:p>
          <a:pPr algn="ctr"/>
          <a:endParaRPr lang="es-MX"/>
        </a:p>
      </dgm:t>
    </dgm:pt>
    <dgm:pt modelId="{5D4C673D-86BB-4FE1-B1D3-B14DB171922B}">
      <dgm:prSet phldrT="[Texto]">
        <dgm:style>
          <a:lnRef idx="2">
            <a:schemeClr val="accent3">
              <a:shade val="50000"/>
            </a:schemeClr>
          </a:lnRef>
          <a:fillRef idx="1">
            <a:schemeClr val="accent3"/>
          </a:fillRef>
          <a:effectRef idx="0">
            <a:schemeClr val="accent3"/>
          </a:effectRef>
          <a:fontRef idx="minor">
            <a:schemeClr val="lt1"/>
          </a:fontRef>
        </dgm:style>
      </dgm:prSet>
      <dgm:spPr/>
      <dgm:t>
        <a:bodyPr/>
        <a:lstStyle/>
        <a:p>
          <a:pPr algn="ctr"/>
          <a:r>
            <a:rPr lang="es-MX"/>
            <a:t>Contexto</a:t>
          </a:r>
        </a:p>
      </dgm:t>
    </dgm:pt>
    <dgm:pt modelId="{89D1D174-B1D5-42E2-9C8D-83D9AE52E6DA}" type="parTrans" cxnId="{2369A5CE-D646-4B2A-AD3D-41ADEF864FBA}">
      <dgm:prSet/>
      <dgm:spPr/>
      <dgm:t>
        <a:bodyPr/>
        <a:lstStyle/>
        <a:p>
          <a:pPr algn="ctr"/>
          <a:endParaRPr lang="es-MX"/>
        </a:p>
      </dgm:t>
    </dgm:pt>
    <dgm:pt modelId="{08B9F7A1-246F-4462-BD7B-5B3A0732169C}" type="sibTrans" cxnId="{2369A5CE-D646-4B2A-AD3D-41ADEF864FBA}">
      <dgm:prSet/>
      <dgm:spPr/>
      <dgm:t>
        <a:bodyPr/>
        <a:lstStyle/>
        <a:p>
          <a:pPr algn="ctr"/>
          <a:endParaRPr lang="es-MX"/>
        </a:p>
      </dgm:t>
    </dgm:pt>
    <dgm:pt modelId="{CD208E13-DA69-426B-8582-A323D99569AE}">
      <dgm:prSet phldrT="[Texto]">
        <dgm:style>
          <a:lnRef idx="1">
            <a:schemeClr val="accent3"/>
          </a:lnRef>
          <a:fillRef idx="3">
            <a:schemeClr val="accent3"/>
          </a:fillRef>
          <a:effectRef idx="2">
            <a:schemeClr val="accent3"/>
          </a:effectRef>
          <a:fontRef idx="minor">
            <a:schemeClr val="lt1"/>
          </a:fontRef>
        </dgm:style>
      </dgm:prSet>
      <dgm:spPr/>
      <dgm:t>
        <a:bodyPr/>
        <a:lstStyle/>
        <a:p>
          <a:pPr algn="ctr"/>
          <a:r>
            <a:rPr lang="es-MX"/>
            <a:t>Planteo</a:t>
          </a:r>
        </a:p>
      </dgm:t>
    </dgm:pt>
    <dgm:pt modelId="{23533EE5-0A0B-45F5-B535-4BAC441E2A9F}" type="parTrans" cxnId="{0586500C-6B2B-46AA-8063-BCA960E5B3E0}">
      <dgm:prSet/>
      <dgm:spPr/>
      <dgm:t>
        <a:bodyPr/>
        <a:lstStyle/>
        <a:p>
          <a:pPr algn="ctr"/>
          <a:endParaRPr lang="es-MX"/>
        </a:p>
      </dgm:t>
    </dgm:pt>
    <dgm:pt modelId="{9EEFCE91-AD4F-489D-9EE1-5759788A86A9}" type="sibTrans" cxnId="{0586500C-6B2B-46AA-8063-BCA960E5B3E0}">
      <dgm:prSet/>
      <dgm:spPr/>
      <dgm:t>
        <a:bodyPr/>
        <a:lstStyle/>
        <a:p>
          <a:pPr algn="ctr"/>
          <a:endParaRPr lang="es-MX"/>
        </a:p>
      </dgm:t>
    </dgm:pt>
    <dgm:pt modelId="{AA121668-ED57-4531-A1D7-898B35073E74}">
      <dgm:prSet phldrT="[Texto]">
        <dgm:style>
          <a:lnRef idx="0">
            <a:schemeClr val="accent3"/>
          </a:lnRef>
          <a:fillRef idx="3">
            <a:schemeClr val="accent3"/>
          </a:fillRef>
          <a:effectRef idx="3">
            <a:schemeClr val="accent3"/>
          </a:effectRef>
          <a:fontRef idx="minor">
            <a:schemeClr val="lt1"/>
          </a:fontRef>
        </dgm:style>
      </dgm:prSet>
      <dgm:spPr/>
      <dgm:t>
        <a:bodyPr/>
        <a:lstStyle/>
        <a:p>
          <a:pPr algn="ctr"/>
          <a:r>
            <a:rPr lang="es-MX"/>
            <a:t>Desarrollo</a:t>
          </a:r>
        </a:p>
      </dgm:t>
    </dgm:pt>
    <dgm:pt modelId="{B84418E6-B74F-463B-8173-D2054C2ADAD7}" type="parTrans" cxnId="{7D91440E-1061-45ED-B866-99FA335B748B}">
      <dgm:prSet/>
      <dgm:spPr/>
      <dgm:t>
        <a:bodyPr/>
        <a:lstStyle/>
        <a:p>
          <a:pPr algn="ctr"/>
          <a:endParaRPr lang="es-MX"/>
        </a:p>
      </dgm:t>
    </dgm:pt>
    <dgm:pt modelId="{D0F84AAB-4A44-4FB5-BABA-D533938D9EE1}" type="sibTrans" cxnId="{7D91440E-1061-45ED-B866-99FA335B748B}">
      <dgm:prSet/>
      <dgm:spPr/>
      <dgm:t>
        <a:bodyPr/>
        <a:lstStyle/>
        <a:p>
          <a:pPr algn="ctr"/>
          <a:endParaRPr lang="es-MX"/>
        </a:p>
      </dgm:t>
    </dgm:pt>
    <dgm:pt modelId="{EDA1137A-6D72-4ECD-95A2-11DE79E76077}">
      <dgm:prSet phldrT="[Texto]">
        <dgm:style>
          <a:lnRef idx="2">
            <a:schemeClr val="accent3">
              <a:shade val="50000"/>
            </a:schemeClr>
          </a:lnRef>
          <a:fillRef idx="1">
            <a:schemeClr val="accent3"/>
          </a:fillRef>
          <a:effectRef idx="0">
            <a:schemeClr val="accent3"/>
          </a:effectRef>
          <a:fontRef idx="minor">
            <a:schemeClr val="lt1"/>
          </a:fontRef>
        </dgm:style>
      </dgm:prSet>
      <dgm:spPr/>
      <dgm:t>
        <a:bodyPr/>
        <a:lstStyle/>
        <a:p>
          <a:pPr algn="ctr"/>
          <a:r>
            <a:rPr lang="es-MX"/>
            <a:t>Cierre</a:t>
          </a:r>
        </a:p>
      </dgm:t>
    </dgm:pt>
    <dgm:pt modelId="{EF32FDB8-DB27-48B6-BB99-3E4973335BAE}" type="parTrans" cxnId="{19307CDC-0EF8-408E-9255-91BEA1E3E1E1}">
      <dgm:prSet/>
      <dgm:spPr/>
      <dgm:t>
        <a:bodyPr/>
        <a:lstStyle/>
        <a:p>
          <a:pPr algn="ctr"/>
          <a:endParaRPr lang="es-MX"/>
        </a:p>
      </dgm:t>
    </dgm:pt>
    <dgm:pt modelId="{E021FB2A-5445-43C1-98B5-8FA45690B596}" type="sibTrans" cxnId="{19307CDC-0EF8-408E-9255-91BEA1E3E1E1}">
      <dgm:prSet/>
      <dgm:spPr/>
      <dgm:t>
        <a:bodyPr/>
        <a:lstStyle/>
        <a:p>
          <a:pPr algn="ctr"/>
          <a:endParaRPr lang="es-MX"/>
        </a:p>
      </dgm:t>
    </dgm:pt>
    <dgm:pt modelId="{A934DD87-EDBF-402F-9FC2-53974C69159F}" type="pres">
      <dgm:prSet presAssocID="{CA4BF47F-7EF6-471D-AB97-58CDC2C5AACE}" presName="cycle" presStyleCnt="0">
        <dgm:presLayoutVars>
          <dgm:chMax val="1"/>
          <dgm:dir/>
          <dgm:animLvl val="ctr"/>
          <dgm:resizeHandles val="exact"/>
        </dgm:presLayoutVars>
      </dgm:prSet>
      <dgm:spPr/>
    </dgm:pt>
    <dgm:pt modelId="{07E0E540-03CB-4B68-BB30-7A8EF6A497D4}" type="pres">
      <dgm:prSet presAssocID="{E0CCE3A2-EF6F-4822-9C21-5CDABA1AC369}" presName="centerShape" presStyleLbl="node0" presStyleIdx="0" presStyleCnt="1"/>
      <dgm:spPr/>
    </dgm:pt>
    <dgm:pt modelId="{5C40FE4E-4ECC-4B37-972C-B423E79D4FA0}" type="pres">
      <dgm:prSet presAssocID="{EC0F158F-5368-4411-9623-890F596C18A3}" presName="parTrans" presStyleLbl="bgSibTrans2D1" presStyleIdx="0" presStyleCnt="5"/>
      <dgm:spPr/>
    </dgm:pt>
    <dgm:pt modelId="{658F9C02-BBE3-4B86-BD73-35AE7AA7D11A}" type="pres">
      <dgm:prSet presAssocID="{40AEA1E2-7E63-4D2C-89D5-F7B665DB8050}" presName="node" presStyleLbl="node1" presStyleIdx="0" presStyleCnt="5" custRadScaleRad="98992" custRadScaleInc="2742">
        <dgm:presLayoutVars>
          <dgm:bulletEnabled val="1"/>
        </dgm:presLayoutVars>
      </dgm:prSet>
      <dgm:spPr/>
    </dgm:pt>
    <dgm:pt modelId="{DF091C0F-DFBE-47DD-B072-7AE66A8DA2B7}" type="pres">
      <dgm:prSet presAssocID="{89D1D174-B1D5-42E2-9C8D-83D9AE52E6DA}" presName="parTrans" presStyleLbl="bgSibTrans2D1" presStyleIdx="1" presStyleCnt="5"/>
      <dgm:spPr/>
    </dgm:pt>
    <dgm:pt modelId="{90C4DDA0-B0E2-499C-902F-D0AA2CE08E67}" type="pres">
      <dgm:prSet presAssocID="{5D4C673D-86BB-4FE1-B1D3-B14DB171922B}" presName="node" presStyleLbl="node1" presStyleIdx="1" presStyleCnt="5">
        <dgm:presLayoutVars>
          <dgm:bulletEnabled val="1"/>
        </dgm:presLayoutVars>
      </dgm:prSet>
      <dgm:spPr/>
    </dgm:pt>
    <dgm:pt modelId="{AD84BA64-FFE5-48E7-995A-6426753ABA7A}" type="pres">
      <dgm:prSet presAssocID="{23533EE5-0A0B-45F5-B535-4BAC441E2A9F}" presName="parTrans" presStyleLbl="bgSibTrans2D1" presStyleIdx="2" presStyleCnt="5"/>
      <dgm:spPr/>
    </dgm:pt>
    <dgm:pt modelId="{CA34B48D-DC3E-4355-B145-164734E96BDC}" type="pres">
      <dgm:prSet presAssocID="{CD208E13-DA69-426B-8582-A323D99569AE}" presName="node" presStyleLbl="node1" presStyleIdx="2" presStyleCnt="5" custRadScaleRad="100007" custRadScaleInc="543">
        <dgm:presLayoutVars>
          <dgm:bulletEnabled val="1"/>
        </dgm:presLayoutVars>
      </dgm:prSet>
      <dgm:spPr/>
    </dgm:pt>
    <dgm:pt modelId="{5EB95484-0CA6-4E56-9341-2BAF451C974F}" type="pres">
      <dgm:prSet presAssocID="{B84418E6-B74F-463B-8173-D2054C2ADAD7}" presName="parTrans" presStyleLbl="bgSibTrans2D1" presStyleIdx="3" presStyleCnt="5"/>
      <dgm:spPr/>
    </dgm:pt>
    <dgm:pt modelId="{44EBC632-C0C4-4362-90A1-62C0482D0071}" type="pres">
      <dgm:prSet presAssocID="{AA121668-ED57-4531-A1D7-898B35073E74}" presName="node" presStyleLbl="node1" presStyleIdx="3" presStyleCnt="5" custRadScaleRad="99279" custRadScaleInc="-1160">
        <dgm:presLayoutVars>
          <dgm:bulletEnabled val="1"/>
        </dgm:presLayoutVars>
      </dgm:prSet>
      <dgm:spPr/>
    </dgm:pt>
    <dgm:pt modelId="{93A58DC7-F03D-4E41-8AA1-FD301C2CD25C}" type="pres">
      <dgm:prSet presAssocID="{EF32FDB8-DB27-48B6-BB99-3E4973335BAE}" presName="parTrans" presStyleLbl="bgSibTrans2D1" presStyleIdx="4" presStyleCnt="5"/>
      <dgm:spPr/>
    </dgm:pt>
    <dgm:pt modelId="{F1ACBA3C-49BC-434F-A83A-3EFCDFAB9D02}" type="pres">
      <dgm:prSet presAssocID="{EDA1137A-6D72-4ECD-95A2-11DE79E76077}" presName="node" presStyleLbl="node1" presStyleIdx="4" presStyleCnt="5">
        <dgm:presLayoutVars>
          <dgm:bulletEnabled val="1"/>
        </dgm:presLayoutVars>
      </dgm:prSet>
      <dgm:spPr/>
    </dgm:pt>
  </dgm:ptLst>
  <dgm:cxnLst>
    <dgm:cxn modelId="{68712D09-2080-4815-A76B-C23F4799A42C}" srcId="{CA4BF47F-7EF6-471D-AB97-58CDC2C5AACE}" destId="{E0CCE3A2-EF6F-4822-9C21-5CDABA1AC369}" srcOrd="0" destOrd="0" parTransId="{DDF83688-2041-412D-B50F-B1820FC7A1B3}" sibTransId="{17D8B86B-EC45-4517-AA56-15D5EDEF6CD4}"/>
    <dgm:cxn modelId="{6D488D09-267F-45C0-BACE-7EDD9CE3F4DD}" type="presOf" srcId="{40AEA1E2-7E63-4D2C-89D5-F7B665DB8050}" destId="{658F9C02-BBE3-4B86-BD73-35AE7AA7D11A}" srcOrd="0" destOrd="0" presId="urn:microsoft.com/office/officeart/2005/8/layout/radial4"/>
    <dgm:cxn modelId="{E13A800A-9A72-4D1F-87A6-A4C4EF8F50C3}" type="presOf" srcId="{E0CCE3A2-EF6F-4822-9C21-5CDABA1AC369}" destId="{07E0E540-03CB-4B68-BB30-7A8EF6A497D4}" srcOrd="0" destOrd="0" presId="urn:microsoft.com/office/officeart/2005/8/layout/radial4"/>
    <dgm:cxn modelId="{0586500C-6B2B-46AA-8063-BCA960E5B3E0}" srcId="{E0CCE3A2-EF6F-4822-9C21-5CDABA1AC369}" destId="{CD208E13-DA69-426B-8582-A323D99569AE}" srcOrd="2" destOrd="0" parTransId="{23533EE5-0A0B-45F5-B535-4BAC441E2A9F}" sibTransId="{9EEFCE91-AD4F-489D-9EE1-5759788A86A9}"/>
    <dgm:cxn modelId="{7D91440E-1061-45ED-B866-99FA335B748B}" srcId="{E0CCE3A2-EF6F-4822-9C21-5CDABA1AC369}" destId="{AA121668-ED57-4531-A1D7-898B35073E74}" srcOrd="3" destOrd="0" parTransId="{B84418E6-B74F-463B-8173-D2054C2ADAD7}" sibTransId="{D0F84AAB-4A44-4FB5-BABA-D533938D9EE1}"/>
    <dgm:cxn modelId="{B190160F-A1B0-4173-A9DE-F1042010315A}" type="presOf" srcId="{CD208E13-DA69-426B-8582-A323D99569AE}" destId="{CA34B48D-DC3E-4355-B145-164734E96BDC}" srcOrd="0" destOrd="0" presId="urn:microsoft.com/office/officeart/2005/8/layout/radial4"/>
    <dgm:cxn modelId="{F8E11813-23CF-4977-8BA3-88F06D5C1C15}" type="presOf" srcId="{EF32FDB8-DB27-48B6-BB99-3E4973335BAE}" destId="{93A58DC7-F03D-4E41-8AA1-FD301C2CD25C}" srcOrd="0" destOrd="0" presId="urn:microsoft.com/office/officeart/2005/8/layout/radial4"/>
    <dgm:cxn modelId="{DF612C13-B86E-4277-A4D3-0626531D2382}" type="presOf" srcId="{B84418E6-B74F-463B-8173-D2054C2ADAD7}" destId="{5EB95484-0CA6-4E56-9341-2BAF451C974F}" srcOrd="0" destOrd="0" presId="urn:microsoft.com/office/officeart/2005/8/layout/radial4"/>
    <dgm:cxn modelId="{F3CA091C-E85D-4C14-AD56-D2EFBCEEFC78}" type="presOf" srcId="{EC0F158F-5368-4411-9623-890F596C18A3}" destId="{5C40FE4E-4ECC-4B37-972C-B423E79D4FA0}" srcOrd="0" destOrd="0" presId="urn:microsoft.com/office/officeart/2005/8/layout/radial4"/>
    <dgm:cxn modelId="{C2430232-4FE6-4E11-98F9-F669E5A272B1}" type="presOf" srcId="{5D4C673D-86BB-4FE1-B1D3-B14DB171922B}" destId="{90C4DDA0-B0E2-499C-902F-D0AA2CE08E67}" srcOrd="0" destOrd="0" presId="urn:microsoft.com/office/officeart/2005/8/layout/radial4"/>
    <dgm:cxn modelId="{82B23638-C5E9-436B-822B-39EE58B068F3}" type="presOf" srcId="{AA121668-ED57-4531-A1D7-898B35073E74}" destId="{44EBC632-C0C4-4362-90A1-62C0482D0071}" srcOrd="0" destOrd="0" presId="urn:microsoft.com/office/officeart/2005/8/layout/radial4"/>
    <dgm:cxn modelId="{DDD19742-7653-4EEC-AB87-6F813E048EEF}" type="presOf" srcId="{EDA1137A-6D72-4ECD-95A2-11DE79E76077}" destId="{F1ACBA3C-49BC-434F-A83A-3EFCDFAB9D02}" srcOrd="0" destOrd="0" presId="urn:microsoft.com/office/officeart/2005/8/layout/radial4"/>
    <dgm:cxn modelId="{334D0444-A2D4-47F9-BB2B-93F4EB0192B6}" type="presOf" srcId="{23533EE5-0A0B-45F5-B535-4BAC441E2A9F}" destId="{AD84BA64-FFE5-48E7-995A-6426753ABA7A}" srcOrd="0" destOrd="0" presId="urn:microsoft.com/office/officeart/2005/8/layout/radial4"/>
    <dgm:cxn modelId="{2B05F16C-CF5D-44CA-915F-30DCF147A58B}" srcId="{E0CCE3A2-EF6F-4822-9C21-5CDABA1AC369}" destId="{40AEA1E2-7E63-4D2C-89D5-F7B665DB8050}" srcOrd="0" destOrd="0" parTransId="{EC0F158F-5368-4411-9623-890F596C18A3}" sibTransId="{99138291-1B95-4967-A586-4A698AB30C45}"/>
    <dgm:cxn modelId="{4EA14595-C8F6-4909-A2AE-51547B11EB0D}" type="presOf" srcId="{89D1D174-B1D5-42E2-9C8D-83D9AE52E6DA}" destId="{DF091C0F-DFBE-47DD-B072-7AE66A8DA2B7}" srcOrd="0" destOrd="0" presId="urn:microsoft.com/office/officeart/2005/8/layout/radial4"/>
    <dgm:cxn modelId="{2369A5CE-D646-4B2A-AD3D-41ADEF864FBA}" srcId="{E0CCE3A2-EF6F-4822-9C21-5CDABA1AC369}" destId="{5D4C673D-86BB-4FE1-B1D3-B14DB171922B}" srcOrd="1" destOrd="0" parTransId="{89D1D174-B1D5-42E2-9C8D-83D9AE52E6DA}" sibTransId="{08B9F7A1-246F-4462-BD7B-5B3A0732169C}"/>
    <dgm:cxn modelId="{19307CDC-0EF8-408E-9255-91BEA1E3E1E1}" srcId="{E0CCE3A2-EF6F-4822-9C21-5CDABA1AC369}" destId="{EDA1137A-6D72-4ECD-95A2-11DE79E76077}" srcOrd="4" destOrd="0" parTransId="{EF32FDB8-DB27-48B6-BB99-3E4973335BAE}" sibTransId="{E021FB2A-5445-43C1-98B5-8FA45690B596}"/>
    <dgm:cxn modelId="{139B68EA-862E-4B27-9D04-6E2289F2FBB7}" type="presOf" srcId="{CA4BF47F-7EF6-471D-AB97-58CDC2C5AACE}" destId="{A934DD87-EDBF-402F-9FC2-53974C69159F}" srcOrd="0" destOrd="0" presId="urn:microsoft.com/office/officeart/2005/8/layout/radial4"/>
    <dgm:cxn modelId="{E9F13933-33BC-4238-A6F4-CC6D588C6820}" type="presParOf" srcId="{A934DD87-EDBF-402F-9FC2-53974C69159F}" destId="{07E0E540-03CB-4B68-BB30-7A8EF6A497D4}" srcOrd="0" destOrd="0" presId="urn:microsoft.com/office/officeart/2005/8/layout/radial4"/>
    <dgm:cxn modelId="{413A0324-1B04-4779-BE25-6613EEAC0573}" type="presParOf" srcId="{A934DD87-EDBF-402F-9FC2-53974C69159F}" destId="{5C40FE4E-4ECC-4B37-972C-B423E79D4FA0}" srcOrd="1" destOrd="0" presId="urn:microsoft.com/office/officeart/2005/8/layout/radial4"/>
    <dgm:cxn modelId="{B4CF9BB2-1BD8-41E0-9F13-448F45FB985E}" type="presParOf" srcId="{A934DD87-EDBF-402F-9FC2-53974C69159F}" destId="{658F9C02-BBE3-4B86-BD73-35AE7AA7D11A}" srcOrd="2" destOrd="0" presId="urn:microsoft.com/office/officeart/2005/8/layout/radial4"/>
    <dgm:cxn modelId="{2E7D26DF-E7A6-47F8-BBC9-5E14EF2E532C}" type="presParOf" srcId="{A934DD87-EDBF-402F-9FC2-53974C69159F}" destId="{DF091C0F-DFBE-47DD-B072-7AE66A8DA2B7}" srcOrd="3" destOrd="0" presId="urn:microsoft.com/office/officeart/2005/8/layout/radial4"/>
    <dgm:cxn modelId="{AB476159-A8F6-41BA-88ED-C061D1565AEC}" type="presParOf" srcId="{A934DD87-EDBF-402F-9FC2-53974C69159F}" destId="{90C4DDA0-B0E2-499C-902F-D0AA2CE08E67}" srcOrd="4" destOrd="0" presId="urn:microsoft.com/office/officeart/2005/8/layout/radial4"/>
    <dgm:cxn modelId="{7225A16B-D13E-44DB-8B55-98B2BAE41057}" type="presParOf" srcId="{A934DD87-EDBF-402F-9FC2-53974C69159F}" destId="{AD84BA64-FFE5-48E7-995A-6426753ABA7A}" srcOrd="5" destOrd="0" presId="urn:microsoft.com/office/officeart/2005/8/layout/radial4"/>
    <dgm:cxn modelId="{EC0E28A6-69BC-4899-A50C-86DEB7B27FEB}" type="presParOf" srcId="{A934DD87-EDBF-402F-9FC2-53974C69159F}" destId="{CA34B48D-DC3E-4355-B145-164734E96BDC}" srcOrd="6" destOrd="0" presId="urn:microsoft.com/office/officeart/2005/8/layout/radial4"/>
    <dgm:cxn modelId="{923D01F2-B2AB-4EE5-86A7-3400029D07A8}" type="presParOf" srcId="{A934DD87-EDBF-402F-9FC2-53974C69159F}" destId="{5EB95484-0CA6-4E56-9341-2BAF451C974F}" srcOrd="7" destOrd="0" presId="urn:microsoft.com/office/officeart/2005/8/layout/radial4"/>
    <dgm:cxn modelId="{CF975096-E25A-4945-8C51-8550718BF212}" type="presParOf" srcId="{A934DD87-EDBF-402F-9FC2-53974C69159F}" destId="{44EBC632-C0C4-4362-90A1-62C0482D0071}" srcOrd="8" destOrd="0" presId="urn:microsoft.com/office/officeart/2005/8/layout/radial4"/>
    <dgm:cxn modelId="{2B6AEF35-6FE3-400F-9C4A-7CAF8B4CCA5F}" type="presParOf" srcId="{A934DD87-EDBF-402F-9FC2-53974C69159F}" destId="{93A58DC7-F03D-4E41-8AA1-FD301C2CD25C}" srcOrd="9" destOrd="0" presId="urn:microsoft.com/office/officeart/2005/8/layout/radial4"/>
    <dgm:cxn modelId="{54E40DA7-096B-4420-83DB-49BB82112D2E}" type="presParOf" srcId="{A934DD87-EDBF-402F-9FC2-53974C69159F}" destId="{F1ACBA3C-49BC-434F-A83A-3EFCDFAB9D02}" srcOrd="10" destOrd="0" presId="urn:microsoft.com/office/officeart/2005/8/layout/radial4"/>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7E0E540-03CB-4B68-BB30-7A8EF6A497D4}">
      <dsp:nvSpPr>
        <dsp:cNvPr id="0" name=""/>
        <dsp:cNvSpPr/>
      </dsp:nvSpPr>
      <dsp:spPr>
        <a:xfrm>
          <a:off x="1677008" y="1257836"/>
          <a:ext cx="930982" cy="930982"/>
        </a:xfrm>
        <a:prstGeom prst="ellipse">
          <a:avLst/>
        </a:prstGeom>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hemeClr val="accent3"/>
        </a:lnRef>
        <a:fillRef idx="3">
          <a:schemeClr val="accent3"/>
        </a:fillRef>
        <a:effectRef idx="3">
          <a:schemeClr val="accent3"/>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MX" sz="800" kern="1200">
              <a:solidFill>
                <a:schemeClr val="tx1"/>
              </a:solidFill>
            </a:rPr>
            <a:t>Plan de Intervención e Investigación: </a:t>
          </a:r>
          <a:r>
            <a:rPr lang="es-MX" sz="800" kern="1200"/>
            <a:t>Movimientos Campesinos</a:t>
          </a:r>
        </a:p>
      </dsp:txBody>
      <dsp:txXfrm>
        <a:off x="1813347" y="1394175"/>
        <a:ext cx="658304" cy="658304"/>
      </dsp:txXfrm>
    </dsp:sp>
    <dsp:sp modelId="{5C40FE4E-4ECC-4B37-972C-B423E79D4FA0}">
      <dsp:nvSpPr>
        <dsp:cNvPr id="0" name=""/>
        <dsp:cNvSpPr/>
      </dsp:nvSpPr>
      <dsp:spPr>
        <a:xfrm rot="10859227">
          <a:off x="787285" y="1574556"/>
          <a:ext cx="840918" cy="265330"/>
        </a:xfrm>
        <a:prstGeom prst="leftArrow">
          <a:avLst>
            <a:gd name="adj1" fmla="val 60000"/>
            <a:gd name="adj2" fmla="val 50000"/>
          </a:avLst>
        </a:prstGeom>
        <a:solidFill>
          <a:schemeClr val="accent3">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658F9C02-BBE3-4B86-BD73-35AE7AA7D11A}">
      <dsp:nvSpPr>
        <dsp:cNvPr id="0" name=""/>
        <dsp:cNvSpPr/>
      </dsp:nvSpPr>
      <dsp:spPr>
        <a:xfrm>
          <a:off x="345131" y="1346204"/>
          <a:ext cx="884433" cy="707547"/>
        </a:xfrm>
        <a:prstGeom prst="roundRect">
          <a:avLst>
            <a:gd name="adj" fmla="val 10000"/>
          </a:avLst>
        </a:prstGeom>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hemeClr val="accent3"/>
        </a:lnRef>
        <a:fillRef idx="3">
          <a:schemeClr val="accent3"/>
        </a:fillRef>
        <a:effectRef idx="3">
          <a:schemeClr val="accent3"/>
        </a:effectRef>
        <a:fontRef idx="minor">
          <a:schemeClr val="lt1"/>
        </a:fontRef>
      </dsp:style>
      <dsp:txBody>
        <a:bodyPr spcFirstLastPara="0" vert="horz" wrap="square" lIns="24765" tIns="24765" rIns="24765" bIns="24765" numCol="1" spcCol="1270" anchor="ctr" anchorCtr="0">
          <a:noAutofit/>
        </a:bodyPr>
        <a:lstStyle/>
        <a:p>
          <a:pPr marL="0" lvl="0" indent="0" algn="ctr" defTabSz="577850">
            <a:lnSpc>
              <a:spcPct val="90000"/>
            </a:lnSpc>
            <a:spcBef>
              <a:spcPct val="0"/>
            </a:spcBef>
            <a:spcAft>
              <a:spcPct val="35000"/>
            </a:spcAft>
            <a:buNone/>
          </a:pPr>
          <a:r>
            <a:rPr lang="es-MX" sz="1300" kern="1200"/>
            <a:t>Diagnóstico</a:t>
          </a:r>
        </a:p>
      </dsp:txBody>
      <dsp:txXfrm>
        <a:off x="365854" y="1366927"/>
        <a:ext cx="842987" cy="666101"/>
      </dsp:txXfrm>
    </dsp:sp>
    <dsp:sp modelId="{DF091C0F-DFBE-47DD-B072-7AE66A8DA2B7}">
      <dsp:nvSpPr>
        <dsp:cNvPr id="0" name=""/>
        <dsp:cNvSpPr/>
      </dsp:nvSpPr>
      <dsp:spPr>
        <a:xfrm rot="13500000">
          <a:off x="1049301" y="924445"/>
          <a:ext cx="853960" cy="265330"/>
        </a:xfrm>
        <a:prstGeom prst="leftArrow">
          <a:avLst>
            <a:gd name="adj1" fmla="val 60000"/>
            <a:gd name="adj2" fmla="val 50000"/>
          </a:avLst>
        </a:prstGeom>
        <a:solidFill>
          <a:schemeClr val="accent3">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90C4DDA0-B0E2-499C-902F-D0AA2CE08E67}">
      <dsp:nvSpPr>
        <dsp:cNvPr id="0" name=""/>
        <dsp:cNvSpPr/>
      </dsp:nvSpPr>
      <dsp:spPr>
        <a:xfrm>
          <a:off x="732144" y="401416"/>
          <a:ext cx="884433" cy="707547"/>
        </a:xfrm>
        <a:prstGeom prst="roundRect">
          <a:avLst>
            <a:gd name="adj" fmla="val 10000"/>
          </a:avLst>
        </a:prstGeom>
        <a:solidFill>
          <a:schemeClr val="accent3"/>
        </a:solidFill>
        <a:ln w="25400" cap="flat" cmpd="sng" algn="ctr">
          <a:solidFill>
            <a:schemeClr val="accent3">
              <a:shade val="50000"/>
            </a:schemeClr>
          </a:solidFill>
          <a:prstDash val="solid"/>
        </a:ln>
        <a:effectLst/>
      </dsp:spPr>
      <dsp:style>
        <a:lnRef idx="2">
          <a:schemeClr val="accent3">
            <a:shade val="50000"/>
          </a:schemeClr>
        </a:lnRef>
        <a:fillRef idx="1">
          <a:schemeClr val="accent3"/>
        </a:fillRef>
        <a:effectRef idx="0">
          <a:schemeClr val="accent3"/>
        </a:effectRef>
        <a:fontRef idx="minor">
          <a:schemeClr val="lt1"/>
        </a:fontRef>
      </dsp:style>
      <dsp:txBody>
        <a:bodyPr spcFirstLastPara="0" vert="horz" wrap="square" lIns="24765" tIns="24765" rIns="24765" bIns="24765" numCol="1" spcCol="1270" anchor="ctr" anchorCtr="0">
          <a:noAutofit/>
        </a:bodyPr>
        <a:lstStyle/>
        <a:p>
          <a:pPr marL="0" lvl="0" indent="0" algn="ctr" defTabSz="577850">
            <a:lnSpc>
              <a:spcPct val="90000"/>
            </a:lnSpc>
            <a:spcBef>
              <a:spcPct val="0"/>
            </a:spcBef>
            <a:spcAft>
              <a:spcPct val="35000"/>
            </a:spcAft>
            <a:buNone/>
          </a:pPr>
          <a:r>
            <a:rPr lang="es-MX" sz="1300" kern="1200"/>
            <a:t>Contexto</a:t>
          </a:r>
        </a:p>
      </dsp:txBody>
      <dsp:txXfrm>
        <a:off x="752867" y="422139"/>
        <a:ext cx="842987" cy="666101"/>
      </dsp:txXfrm>
    </dsp:sp>
    <dsp:sp modelId="{AD84BA64-FFE5-48E7-995A-6426753ABA7A}">
      <dsp:nvSpPr>
        <dsp:cNvPr id="0" name=""/>
        <dsp:cNvSpPr/>
      </dsp:nvSpPr>
      <dsp:spPr>
        <a:xfrm rot="16211729">
          <a:off x="1718688" y="648444"/>
          <a:ext cx="854051" cy="265330"/>
        </a:xfrm>
        <a:prstGeom prst="leftArrow">
          <a:avLst>
            <a:gd name="adj1" fmla="val 60000"/>
            <a:gd name="adj2" fmla="val 50000"/>
          </a:avLst>
        </a:prstGeom>
        <a:solidFill>
          <a:schemeClr val="accent3">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CA34B48D-DC3E-4355-B145-164734E96BDC}">
      <dsp:nvSpPr>
        <dsp:cNvPr id="0" name=""/>
        <dsp:cNvSpPr/>
      </dsp:nvSpPr>
      <dsp:spPr>
        <a:xfrm>
          <a:off x="1704954" y="312"/>
          <a:ext cx="884433" cy="707547"/>
        </a:xfrm>
        <a:prstGeom prst="roundRect">
          <a:avLst>
            <a:gd name="adj" fmla="val 10000"/>
          </a:avLst>
        </a:prstGeom>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w="9525" cap="flat" cmpd="sng" algn="ctr">
          <a:solidFill>
            <a:schemeClr val="accent3">
              <a:shade val="95000"/>
              <a:satMod val="105000"/>
            </a:schemeClr>
          </a:solidFill>
          <a:prstDash val="solid"/>
        </a:ln>
        <a:effectLst>
          <a:outerShdw blurRad="40000" dist="23000" dir="5400000" rotWithShape="0">
            <a:srgbClr val="000000">
              <a:alpha val="35000"/>
            </a:srgbClr>
          </a:outerShdw>
        </a:effectLst>
      </dsp:spPr>
      <dsp:style>
        <a:lnRef idx="1">
          <a:schemeClr val="accent3"/>
        </a:lnRef>
        <a:fillRef idx="3">
          <a:schemeClr val="accent3"/>
        </a:fillRef>
        <a:effectRef idx="2">
          <a:schemeClr val="accent3"/>
        </a:effectRef>
        <a:fontRef idx="minor">
          <a:schemeClr val="lt1"/>
        </a:fontRef>
      </dsp:style>
      <dsp:txBody>
        <a:bodyPr spcFirstLastPara="0" vert="horz" wrap="square" lIns="24765" tIns="24765" rIns="24765" bIns="24765" numCol="1" spcCol="1270" anchor="ctr" anchorCtr="0">
          <a:noAutofit/>
        </a:bodyPr>
        <a:lstStyle/>
        <a:p>
          <a:pPr marL="0" lvl="0" indent="0" algn="ctr" defTabSz="577850">
            <a:lnSpc>
              <a:spcPct val="90000"/>
            </a:lnSpc>
            <a:spcBef>
              <a:spcPct val="0"/>
            </a:spcBef>
            <a:spcAft>
              <a:spcPct val="35000"/>
            </a:spcAft>
            <a:buNone/>
          </a:pPr>
          <a:r>
            <a:rPr lang="es-MX" sz="1300" kern="1200"/>
            <a:t>Planteo</a:t>
          </a:r>
        </a:p>
      </dsp:txBody>
      <dsp:txXfrm>
        <a:off x="1725677" y="21035"/>
        <a:ext cx="842987" cy="666101"/>
      </dsp:txXfrm>
    </dsp:sp>
    <dsp:sp modelId="{5EB95484-0CA6-4E56-9341-2BAF451C974F}">
      <dsp:nvSpPr>
        <dsp:cNvPr id="0" name=""/>
        <dsp:cNvSpPr/>
      </dsp:nvSpPr>
      <dsp:spPr>
        <a:xfrm rot="18874944">
          <a:off x="2377872" y="923316"/>
          <a:ext cx="844632" cy="265330"/>
        </a:xfrm>
        <a:prstGeom prst="leftArrow">
          <a:avLst>
            <a:gd name="adj1" fmla="val 60000"/>
            <a:gd name="adj2" fmla="val 50000"/>
          </a:avLst>
        </a:prstGeom>
        <a:solidFill>
          <a:schemeClr val="accent3">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44EBC632-C0C4-4362-90A1-62C0482D0071}">
      <dsp:nvSpPr>
        <dsp:cNvPr id="0" name=""/>
        <dsp:cNvSpPr/>
      </dsp:nvSpPr>
      <dsp:spPr>
        <a:xfrm>
          <a:off x="2654409" y="401416"/>
          <a:ext cx="884433" cy="707547"/>
        </a:xfrm>
        <a:prstGeom prst="roundRect">
          <a:avLst>
            <a:gd name="adj" fmla="val 10000"/>
          </a:avLst>
        </a:prstGeom>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hemeClr val="accent3"/>
        </a:lnRef>
        <a:fillRef idx="3">
          <a:schemeClr val="accent3"/>
        </a:fillRef>
        <a:effectRef idx="3">
          <a:schemeClr val="accent3"/>
        </a:effectRef>
        <a:fontRef idx="minor">
          <a:schemeClr val="lt1"/>
        </a:fontRef>
      </dsp:style>
      <dsp:txBody>
        <a:bodyPr spcFirstLastPara="0" vert="horz" wrap="square" lIns="24765" tIns="24765" rIns="24765" bIns="24765" numCol="1" spcCol="1270" anchor="ctr" anchorCtr="0">
          <a:noAutofit/>
        </a:bodyPr>
        <a:lstStyle/>
        <a:p>
          <a:pPr marL="0" lvl="0" indent="0" algn="ctr" defTabSz="577850">
            <a:lnSpc>
              <a:spcPct val="90000"/>
            </a:lnSpc>
            <a:spcBef>
              <a:spcPct val="0"/>
            </a:spcBef>
            <a:spcAft>
              <a:spcPct val="35000"/>
            </a:spcAft>
            <a:buNone/>
          </a:pPr>
          <a:r>
            <a:rPr lang="es-MX" sz="1300" kern="1200"/>
            <a:t>Desarrollo</a:t>
          </a:r>
        </a:p>
      </dsp:txBody>
      <dsp:txXfrm>
        <a:off x="2675132" y="422139"/>
        <a:ext cx="842987" cy="666101"/>
      </dsp:txXfrm>
    </dsp:sp>
    <dsp:sp modelId="{93A58DC7-F03D-4E41-8AA1-FD301C2CD25C}">
      <dsp:nvSpPr>
        <dsp:cNvPr id="0" name=""/>
        <dsp:cNvSpPr/>
      </dsp:nvSpPr>
      <dsp:spPr>
        <a:xfrm>
          <a:off x="2657692" y="1590662"/>
          <a:ext cx="853960" cy="265330"/>
        </a:xfrm>
        <a:prstGeom prst="leftArrow">
          <a:avLst>
            <a:gd name="adj1" fmla="val 60000"/>
            <a:gd name="adj2" fmla="val 50000"/>
          </a:avLst>
        </a:prstGeom>
        <a:solidFill>
          <a:schemeClr val="accent3">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F1ACBA3C-49BC-434F-A83A-3EFCDFAB9D02}">
      <dsp:nvSpPr>
        <dsp:cNvPr id="0" name=""/>
        <dsp:cNvSpPr/>
      </dsp:nvSpPr>
      <dsp:spPr>
        <a:xfrm>
          <a:off x="3069436" y="1369554"/>
          <a:ext cx="884433" cy="707547"/>
        </a:xfrm>
        <a:prstGeom prst="roundRect">
          <a:avLst>
            <a:gd name="adj" fmla="val 10000"/>
          </a:avLst>
        </a:prstGeom>
        <a:solidFill>
          <a:schemeClr val="accent3"/>
        </a:solidFill>
        <a:ln w="25400" cap="flat" cmpd="sng" algn="ctr">
          <a:solidFill>
            <a:schemeClr val="accent3">
              <a:shade val="50000"/>
            </a:schemeClr>
          </a:solidFill>
          <a:prstDash val="solid"/>
        </a:ln>
        <a:effectLst/>
      </dsp:spPr>
      <dsp:style>
        <a:lnRef idx="2">
          <a:schemeClr val="accent3">
            <a:shade val="50000"/>
          </a:schemeClr>
        </a:lnRef>
        <a:fillRef idx="1">
          <a:schemeClr val="accent3"/>
        </a:fillRef>
        <a:effectRef idx="0">
          <a:schemeClr val="accent3"/>
        </a:effectRef>
        <a:fontRef idx="minor">
          <a:schemeClr val="lt1"/>
        </a:fontRef>
      </dsp:style>
      <dsp:txBody>
        <a:bodyPr spcFirstLastPara="0" vert="horz" wrap="square" lIns="24765" tIns="24765" rIns="24765" bIns="24765" numCol="1" spcCol="1270" anchor="ctr" anchorCtr="0">
          <a:noAutofit/>
        </a:bodyPr>
        <a:lstStyle/>
        <a:p>
          <a:pPr marL="0" lvl="0" indent="0" algn="ctr" defTabSz="577850">
            <a:lnSpc>
              <a:spcPct val="90000"/>
            </a:lnSpc>
            <a:spcBef>
              <a:spcPct val="0"/>
            </a:spcBef>
            <a:spcAft>
              <a:spcPct val="35000"/>
            </a:spcAft>
            <a:buNone/>
          </a:pPr>
          <a:r>
            <a:rPr lang="es-MX" sz="1300" kern="1200"/>
            <a:t>Cierre</a:t>
          </a:r>
        </a:p>
      </dsp:txBody>
      <dsp:txXfrm>
        <a:off x="3090159" y="1390277"/>
        <a:ext cx="842987" cy="666101"/>
      </dsp:txXfrm>
    </dsp:sp>
  </dsp:spTree>
</dsp:drawing>
</file>

<file path=word/diagrams/layout1.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0299AE1-0EC2-4E5F-B99E-5DB68E410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21</Pages>
  <Words>6548</Words>
  <Characters>36017</Characters>
  <Application>Microsoft Office Word</Application>
  <DocSecurity>0</DocSecurity>
  <Lines>300</Lines>
  <Paragraphs>84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ArmandoSA</dc:creator>
  <cp:lastModifiedBy>JOE</cp:lastModifiedBy>
  <cp:revision>7</cp:revision>
  <dcterms:created xsi:type="dcterms:W3CDTF">2016-07-03T00:37:00Z</dcterms:created>
  <dcterms:modified xsi:type="dcterms:W3CDTF">2017-03-15T13:52:00Z</dcterms:modified>
</cp:coreProperties>
</file>