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BF342" w14:textId="334476B2" w:rsidR="00784798" w:rsidRPr="00784454" w:rsidRDefault="00784454" w:rsidP="00784798">
      <w:pPr>
        <w:spacing w:before="240" w:line="360" w:lineRule="auto"/>
        <w:jc w:val="right"/>
        <w:rPr>
          <w:rFonts w:ascii="Times New Roman" w:hAnsi="Times New Roman" w:cs="Times New Roman"/>
          <w:b/>
          <w:bCs/>
          <w:i/>
          <w:iCs/>
          <w:sz w:val="24"/>
          <w:szCs w:val="24"/>
        </w:rPr>
      </w:pPr>
      <w:r w:rsidRPr="00784454">
        <w:rPr>
          <w:rFonts w:ascii="Times New Roman" w:hAnsi="Times New Roman" w:cs="Times New Roman"/>
          <w:b/>
          <w:bCs/>
          <w:i/>
          <w:iCs/>
          <w:sz w:val="24"/>
          <w:szCs w:val="24"/>
        </w:rPr>
        <w:t>https://doi.org/10.23913/ricsh.v9i18.212</w:t>
      </w:r>
    </w:p>
    <w:p w14:paraId="3232A72D" w14:textId="5C442A16" w:rsidR="00784798" w:rsidRDefault="00784798" w:rsidP="00784798">
      <w:pPr>
        <w:spacing w:before="240" w:line="360" w:lineRule="auto"/>
        <w:jc w:val="right"/>
        <w:rPr>
          <w:rFonts w:ascii="Times New Roman" w:hAnsi="Times New Roman" w:cs="Times New Roman"/>
          <w:b/>
          <w:sz w:val="32"/>
          <w:szCs w:val="32"/>
        </w:rPr>
      </w:pPr>
      <w:r w:rsidRPr="00EC7F47">
        <w:rPr>
          <w:rFonts w:ascii="Times New Roman" w:hAnsi="Times New Roman" w:cs="Times New Roman"/>
          <w:b/>
          <w:bCs/>
          <w:i/>
          <w:iCs/>
          <w:sz w:val="24"/>
          <w:szCs w:val="24"/>
        </w:rPr>
        <w:t>Artículos Científicos</w:t>
      </w:r>
    </w:p>
    <w:p w14:paraId="366AD6CB" w14:textId="19000E56" w:rsidR="00AE0B81" w:rsidRPr="00784798" w:rsidRDefault="00A96BF7" w:rsidP="00784798">
      <w:pPr>
        <w:spacing w:after="0" w:line="276" w:lineRule="auto"/>
        <w:jc w:val="right"/>
        <w:rPr>
          <w:rFonts w:ascii="Calibri" w:eastAsia="Times New Roman" w:hAnsi="Calibri" w:cs="Calibri"/>
          <w:b/>
          <w:color w:val="000000"/>
          <w:sz w:val="36"/>
          <w:szCs w:val="36"/>
          <w:lang w:eastAsia="es-MX"/>
        </w:rPr>
      </w:pPr>
      <w:r w:rsidRPr="00784798">
        <w:rPr>
          <w:rFonts w:ascii="Calibri" w:eastAsia="Times New Roman" w:hAnsi="Calibri" w:cs="Calibri"/>
          <w:b/>
          <w:color w:val="000000"/>
          <w:sz w:val="36"/>
          <w:szCs w:val="36"/>
          <w:lang w:eastAsia="es-MX"/>
        </w:rPr>
        <w:t>Pérdida del poder adquisitivo versus disminución del tiempo de trabajo socialmente necesario</w:t>
      </w:r>
    </w:p>
    <w:p w14:paraId="56D43185" w14:textId="77777777" w:rsidR="00784798" w:rsidRDefault="00784798" w:rsidP="00784798">
      <w:pPr>
        <w:spacing w:after="0" w:line="276" w:lineRule="auto"/>
        <w:jc w:val="right"/>
        <w:rPr>
          <w:rFonts w:ascii="Calibri" w:eastAsia="Times New Roman" w:hAnsi="Calibri" w:cs="Calibri"/>
          <w:b/>
          <w:i/>
          <w:iCs/>
          <w:color w:val="000000"/>
          <w:sz w:val="28"/>
          <w:szCs w:val="28"/>
          <w:lang w:eastAsia="es-MX"/>
        </w:rPr>
      </w:pPr>
    </w:p>
    <w:p w14:paraId="3BBEF905" w14:textId="17EF6A78" w:rsidR="00AE0B81" w:rsidRPr="00784798" w:rsidRDefault="00AE0B81" w:rsidP="00784798">
      <w:pPr>
        <w:spacing w:after="0" w:line="276" w:lineRule="auto"/>
        <w:jc w:val="right"/>
        <w:rPr>
          <w:rFonts w:ascii="Calibri" w:eastAsia="Times New Roman" w:hAnsi="Calibri" w:cs="Calibri"/>
          <w:b/>
          <w:i/>
          <w:iCs/>
          <w:color w:val="000000"/>
          <w:sz w:val="28"/>
          <w:szCs w:val="28"/>
          <w:lang w:val="en-US" w:eastAsia="es-MX"/>
        </w:rPr>
      </w:pPr>
      <w:r w:rsidRPr="00784798">
        <w:rPr>
          <w:rFonts w:ascii="Calibri" w:eastAsia="Times New Roman" w:hAnsi="Calibri" w:cs="Calibri"/>
          <w:b/>
          <w:i/>
          <w:iCs/>
          <w:color w:val="000000"/>
          <w:sz w:val="28"/>
          <w:szCs w:val="28"/>
          <w:lang w:val="en-US" w:eastAsia="es-MX"/>
        </w:rPr>
        <w:t xml:space="preserve">Loss of </w:t>
      </w:r>
      <w:r w:rsidR="00042512" w:rsidRPr="00784798">
        <w:rPr>
          <w:rFonts w:ascii="Calibri" w:eastAsia="Times New Roman" w:hAnsi="Calibri" w:cs="Calibri"/>
          <w:b/>
          <w:i/>
          <w:iCs/>
          <w:color w:val="000000"/>
          <w:sz w:val="28"/>
          <w:szCs w:val="28"/>
          <w:lang w:val="en-US" w:eastAsia="es-MX"/>
        </w:rPr>
        <w:t xml:space="preserve">Purchasing Power </w:t>
      </w:r>
      <w:r w:rsidR="00355CAF" w:rsidRPr="00784798">
        <w:rPr>
          <w:rFonts w:ascii="Calibri" w:eastAsia="Times New Roman" w:hAnsi="Calibri" w:cs="Calibri"/>
          <w:b/>
          <w:i/>
          <w:iCs/>
          <w:color w:val="000000"/>
          <w:sz w:val="28"/>
          <w:szCs w:val="28"/>
          <w:lang w:val="en-US" w:eastAsia="es-MX"/>
        </w:rPr>
        <w:t xml:space="preserve">Versus Decrease </w:t>
      </w:r>
      <w:r w:rsidRPr="00784798">
        <w:rPr>
          <w:rFonts w:ascii="Calibri" w:eastAsia="Times New Roman" w:hAnsi="Calibri" w:cs="Calibri"/>
          <w:b/>
          <w:i/>
          <w:iCs/>
          <w:color w:val="000000"/>
          <w:sz w:val="28"/>
          <w:szCs w:val="28"/>
          <w:lang w:val="en-US" w:eastAsia="es-MX"/>
        </w:rPr>
        <w:t xml:space="preserve">in </w:t>
      </w:r>
      <w:r w:rsidR="00355CAF" w:rsidRPr="00784798">
        <w:rPr>
          <w:rFonts w:ascii="Calibri" w:eastAsia="Times New Roman" w:hAnsi="Calibri" w:cs="Calibri"/>
          <w:b/>
          <w:i/>
          <w:iCs/>
          <w:color w:val="000000"/>
          <w:sz w:val="28"/>
          <w:szCs w:val="28"/>
          <w:lang w:val="en-US" w:eastAsia="es-MX"/>
        </w:rPr>
        <w:t>Socially Necessary Work Time</w:t>
      </w:r>
    </w:p>
    <w:p w14:paraId="36BDD95A" w14:textId="77777777" w:rsidR="00784798" w:rsidRPr="00854904" w:rsidRDefault="00784798" w:rsidP="00784798">
      <w:pPr>
        <w:spacing w:after="0" w:line="276" w:lineRule="auto"/>
        <w:jc w:val="right"/>
        <w:rPr>
          <w:rFonts w:ascii="Calibri" w:eastAsia="Times New Roman" w:hAnsi="Calibri" w:cs="Calibri"/>
          <w:b/>
          <w:i/>
          <w:iCs/>
          <w:color w:val="000000"/>
          <w:sz w:val="28"/>
          <w:szCs w:val="28"/>
          <w:lang w:val="en-US" w:eastAsia="es-MX"/>
        </w:rPr>
      </w:pPr>
    </w:p>
    <w:p w14:paraId="3161B410" w14:textId="257C9070" w:rsidR="00784798" w:rsidRPr="00784798" w:rsidRDefault="00784798" w:rsidP="00784798">
      <w:pPr>
        <w:spacing w:after="0" w:line="276" w:lineRule="auto"/>
        <w:jc w:val="right"/>
        <w:rPr>
          <w:rFonts w:ascii="Calibri" w:eastAsia="Times New Roman" w:hAnsi="Calibri" w:cs="Calibri"/>
          <w:b/>
          <w:i/>
          <w:iCs/>
          <w:color w:val="000000"/>
          <w:sz w:val="28"/>
          <w:szCs w:val="28"/>
          <w:lang w:eastAsia="es-MX"/>
        </w:rPr>
      </w:pPr>
      <w:proofErr w:type="spellStart"/>
      <w:r w:rsidRPr="00784798">
        <w:rPr>
          <w:rFonts w:ascii="Calibri" w:eastAsia="Times New Roman" w:hAnsi="Calibri" w:cs="Calibri"/>
          <w:b/>
          <w:i/>
          <w:iCs/>
          <w:color w:val="000000"/>
          <w:sz w:val="28"/>
          <w:szCs w:val="28"/>
          <w:lang w:eastAsia="es-MX"/>
        </w:rPr>
        <w:t>Perda</w:t>
      </w:r>
      <w:proofErr w:type="spellEnd"/>
      <w:r w:rsidRPr="00784798">
        <w:rPr>
          <w:rFonts w:ascii="Calibri" w:eastAsia="Times New Roman" w:hAnsi="Calibri" w:cs="Calibri"/>
          <w:b/>
          <w:i/>
          <w:iCs/>
          <w:color w:val="000000"/>
          <w:sz w:val="28"/>
          <w:szCs w:val="28"/>
          <w:lang w:eastAsia="es-MX"/>
        </w:rPr>
        <w:t xml:space="preserve"> de poder de compra versus </w:t>
      </w:r>
      <w:proofErr w:type="spellStart"/>
      <w:r w:rsidRPr="00784798">
        <w:rPr>
          <w:rFonts w:ascii="Calibri" w:eastAsia="Times New Roman" w:hAnsi="Calibri" w:cs="Calibri"/>
          <w:b/>
          <w:i/>
          <w:iCs/>
          <w:color w:val="000000"/>
          <w:sz w:val="28"/>
          <w:szCs w:val="28"/>
          <w:lang w:eastAsia="es-MX"/>
        </w:rPr>
        <w:t>diminuição</w:t>
      </w:r>
      <w:proofErr w:type="spellEnd"/>
      <w:r w:rsidRPr="00784798">
        <w:rPr>
          <w:rFonts w:ascii="Calibri" w:eastAsia="Times New Roman" w:hAnsi="Calibri" w:cs="Calibri"/>
          <w:b/>
          <w:i/>
          <w:iCs/>
          <w:color w:val="000000"/>
          <w:sz w:val="28"/>
          <w:szCs w:val="28"/>
          <w:lang w:eastAsia="es-MX"/>
        </w:rPr>
        <w:t xml:space="preserve"> do tempo de </w:t>
      </w:r>
      <w:proofErr w:type="spellStart"/>
      <w:r w:rsidRPr="00784798">
        <w:rPr>
          <w:rFonts w:ascii="Calibri" w:eastAsia="Times New Roman" w:hAnsi="Calibri" w:cs="Calibri"/>
          <w:b/>
          <w:i/>
          <w:iCs/>
          <w:color w:val="000000"/>
          <w:sz w:val="28"/>
          <w:szCs w:val="28"/>
          <w:lang w:eastAsia="es-MX"/>
        </w:rPr>
        <w:t>trabalho</w:t>
      </w:r>
      <w:proofErr w:type="spellEnd"/>
      <w:r w:rsidRPr="00784798">
        <w:rPr>
          <w:rFonts w:ascii="Calibri" w:eastAsia="Times New Roman" w:hAnsi="Calibri" w:cs="Calibri"/>
          <w:b/>
          <w:i/>
          <w:iCs/>
          <w:color w:val="000000"/>
          <w:sz w:val="28"/>
          <w:szCs w:val="28"/>
          <w:lang w:eastAsia="es-MX"/>
        </w:rPr>
        <w:t xml:space="preserve"> socialmente </w:t>
      </w:r>
      <w:proofErr w:type="spellStart"/>
      <w:r w:rsidRPr="00784798">
        <w:rPr>
          <w:rFonts w:ascii="Calibri" w:eastAsia="Times New Roman" w:hAnsi="Calibri" w:cs="Calibri"/>
          <w:b/>
          <w:i/>
          <w:iCs/>
          <w:color w:val="000000"/>
          <w:sz w:val="28"/>
          <w:szCs w:val="28"/>
          <w:lang w:eastAsia="es-MX"/>
        </w:rPr>
        <w:t>necessário</w:t>
      </w:r>
      <w:proofErr w:type="spellEnd"/>
    </w:p>
    <w:p w14:paraId="28641567" w14:textId="77777777" w:rsidR="00A96BF7" w:rsidRPr="00784798" w:rsidRDefault="00A96BF7" w:rsidP="00B319A5">
      <w:pPr>
        <w:spacing w:after="0" w:line="360" w:lineRule="auto"/>
        <w:jc w:val="right"/>
        <w:rPr>
          <w:rFonts w:ascii="Times New Roman" w:hAnsi="Times New Roman" w:cs="Times New Roman"/>
          <w:sz w:val="24"/>
          <w:szCs w:val="24"/>
        </w:rPr>
      </w:pPr>
    </w:p>
    <w:p w14:paraId="2295C911" w14:textId="1D6C3CBA" w:rsidR="00A96BF7" w:rsidRPr="00784798" w:rsidRDefault="00A96BF7" w:rsidP="00784798">
      <w:pPr>
        <w:spacing w:after="0" w:line="276" w:lineRule="auto"/>
        <w:contextualSpacing/>
        <w:jc w:val="right"/>
        <w:rPr>
          <w:rFonts w:ascii="Calibri" w:eastAsia="Calibri" w:hAnsi="Calibri" w:cs="Calibri"/>
          <w:b/>
          <w:bCs/>
          <w:sz w:val="24"/>
          <w:szCs w:val="24"/>
          <w:lang w:val="es-CL"/>
        </w:rPr>
      </w:pPr>
      <w:r w:rsidRPr="00784798">
        <w:rPr>
          <w:rFonts w:ascii="Calibri" w:eastAsia="Calibri" w:hAnsi="Calibri" w:cs="Calibri"/>
          <w:b/>
          <w:bCs/>
          <w:sz w:val="24"/>
          <w:szCs w:val="24"/>
          <w:lang w:val="es-CL"/>
        </w:rPr>
        <w:t>Cándido González Pérez</w:t>
      </w:r>
    </w:p>
    <w:p w14:paraId="5FCED91E" w14:textId="77777777" w:rsidR="00784798" w:rsidRPr="00784798" w:rsidRDefault="00784798" w:rsidP="00784798">
      <w:pPr>
        <w:spacing w:after="0" w:line="276" w:lineRule="auto"/>
        <w:contextualSpacing/>
        <w:jc w:val="right"/>
        <w:rPr>
          <w:rFonts w:ascii="Times New Roman" w:hAnsi="Times New Roman" w:cs="Times New Roman"/>
          <w:sz w:val="24"/>
          <w:szCs w:val="24"/>
        </w:rPr>
      </w:pPr>
      <w:r w:rsidRPr="00784798">
        <w:rPr>
          <w:rFonts w:ascii="Times New Roman" w:hAnsi="Times New Roman" w:cs="Times New Roman"/>
          <w:sz w:val="24"/>
          <w:szCs w:val="24"/>
        </w:rPr>
        <w:t>Universidad de Guadalajara, Centro Universitario de los Altos, México</w:t>
      </w:r>
    </w:p>
    <w:p w14:paraId="4740F3EE" w14:textId="38CDD7E8" w:rsidR="00784798" w:rsidRPr="00292BBD" w:rsidRDefault="00854904" w:rsidP="00784798">
      <w:pPr>
        <w:spacing w:after="0" w:line="276" w:lineRule="auto"/>
        <w:contextualSpacing/>
        <w:jc w:val="right"/>
        <w:rPr>
          <w:rFonts w:ascii="Calibri" w:hAnsi="Calibri" w:cs="Calibri"/>
          <w:color w:val="FF0000"/>
          <w:sz w:val="24"/>
          <w:szCs w:val="24"/>
        </w:rPr>
      </w:pPr>
      <w:r w:rsidRPr="00292BBD">
        <w:rPr>
          <w:rFonts w:ascii="Calibri" w:hAnsi="Calibri" w:cs="Calibri"/>
          <w:color w:val="FF0000"/>
          <w:sz w:val="24"/>
          <w:szCs w:val="24"/>
        </w:rPr>
        <w:t>cgonzalez@cualtos.udg.mx</w:t>
      </w:r>
    </w:p>
    <w:p w14:paraId="1FFBAEDC" w14:textId="24DEE567" w:rsidR="00854904" w:rsidRPr="00784798" w:rsidRDefault="00292BBD" w:rsidP="00784798">
      <w:pPr>
        <w:spacing w:after="0" w:line="276" w:lineRule="auto"/>
        <w:contextualSpacing/>
        <w:jc w:val="right"/>
        <w:rPr>
          <w:rFonts w:ascii="Calibri" w:hAnsi="Calibri" w:cs="Calibri"/>
          <w:color w:val="FF0000"/>
          <w:sz w:val="24"/>
          <w:szCs w:val="24"/>
        </w:rPr>
      </w:pPr>
      <w:r>
        <w:rPr>
          <w:rFonts w:ascii="Times New Roman" w:hAnsi="Times New Roman" w:cs="Times New Roman"/>
          <w:sz w:val="24"/>
          <w:szCs w:val="24"/>
        </w:rPr>
        <w:t>https://orcid.org/</w:t>
      </w:r>
      <w:r w:rsidR="00854904" w:rsidRPr="00292BBD">
        <w:rPr>
          <w:rFonts w:ascii="Times New Roman" w:hAnsi="Times New Roman" w:cs="Times New Roman"/>
          <w:sz w:val="24"/>
          <w:szCs w:val="24"/>
        </w:rPr>
        <w:t>0000-0003-4876-5734</w:t>
      </w:r>
    </w:p>
    <w:p w14:paraId="2C14848E" w14:textId="77777777" w:rsidR="00A96BF7" w:rsidRPr="00480BE1" w:rsidRDefault="00A96BF7" w:rsidP="00B319A5">
      <w:pPr>
        <w:spacing w:after="0" w:line="360" w:lineRule="auto"/>
        <w:jc w:val="right"/>
        <w:rPr>
          <w:rFonts w:ascii="Times New Roman" w:hAnsi="Times New Roman" w:cs="Times New Roman"/>
          <w:sz w:val="24"/>
          <w:szCs w:val="24"/>
        </w:rPr>
      </w:pPr>
    </w:p>
    <w:p w14:paraId="2A2E0445" w14:textId="77777777" w:rsidR="00856F9D" w:rsidRPr="00784798" w:rsidRDefault="00856F9D" w:rsidP="00B319A5">
      <w:pPr>
        <w:spacing w:after="0" w:line="360" w:lineRule="auto"/>
        <w:rPr>
          <w:rFonts w:ascii="Calibri" w:hAnsi="Calibri" w:cs="Calibri"/>
          <w:b/>
          <w:sz w:val="28"/>
          <w:szCs w:val="24"/>
          <w:lang w:val="es-ES"/>
        </w:rPr>
      </w:pPr>
      <w:r w:rsidRPr="00784798">
        <w:rPr>
          <w:rFonts w:ascii="Calibri" w:hAnsi="Calibri" w:cs="Calibri"/>
          <w:b/>
          <w:sz w:val="28"/>
          <w:szCs w:val="24"/>
          <w:lang w:val="es-ES"/>
        </w:rPr>
        <w:t>Resumen</w:t>
      </w:r>
    </w:p>
    <w:p w14:paraId="426685E3" w14:textId="7E5E67A4" w:rsidR="00856F9D" w:rsidRPr="00480BE1" w:rsidRDefault="00856F9D" w:rsidP="00B319A5">
      <w:pPr>
        <w:spacing w:after="0" w:line="360" w:lineRule="auto"/>
        <w:jc w:val="both"/>
        <w:rPr>
          <w:rFonts w:ascii="Times New Roman" w:hAnsi="Times New Roman" w:cs="Times New Roman"/>
          <w:sz w:val="24"/>
          <w:szCs w:val="24"/>
        </w:rPr>
      </w:pPr>
      <w:r w:rsidRPr="00480BE1">
        <w:rPr>
          <w:rFonts w:ascii="Times New Roman" w:hAnsi="Times New Roman" w:cs="Times New Roman"/>
          <w:sz w:val="24"/>
          <w:szCs w:val="24"/>
        </w:rPr>
        <w:t xml:space="preserve">Los trabajadores en cualquier latitud del planeta pierden poder adquisitivo con respecto a los recursos que obtienen por el pago </w:t>
      </w:r>
      <w:r w:rsidR="00BE5ABA">
        <w:rPr>
          <w:rFonts w:ascii="Times New Roman" w:hAnsi="Times New Roman" w:cs="Times New Roman"/>
          <w:sz w:val="24"/>
          <w:szCs w:val="24"/>
        </w:rPr>
        <w:t>de</w:t>
      </w:r>
      <w:r w:rsidR="00BE5ABA" w:rsidRPr="00480BE1">
        <w:rPr>
          <w:rFonts w:ascii="Times New Roman" w:hAnsi="Times New Roman" w:cs="Times New Roman"/>
          <w:sz w:val="24"/>
          <w:szCs w:val="24"/>
        </w:rPr>
        <w:t xml:space="preserve"> </w:t>
      </w:r>
      <w:r w:rsidRPr="00480BE1">
        <w:rPr>
          <w:rFonts w:ascii="Times New Roman" w:hAnsi="Times New Roman" w:cs="Times New Roman"/>
          <w:sz w:val="24"/>
          <w:szCs w:val="24"/>
        </w:rPr>
        <w:t xml:space="preserve">su salario. Existe una tendencia contraria a la baja del poder de compra, es la disminución del tiempo de trabajo socialmente necesario. Esta ley consiste en medir el tiempo que se requiere para realizar tareas tanto al interior del trabajo como en la vida cotidiana. El desarrollo tecnológico abarca todas las actividades y hace posible disminuir el esfuerzo que se requiere en cada espacio social. Ambas tendencias económicas forman parte de una ley general denominada </w:t>
      </w:r>
      <w:r w:rsidRPr="00784798">
        <w:rPr>
          <w:rFonts w:ascii="Times New Roman" w:hAnsi="Times New Roman" w:cs="Times New Roman"/>
          <w:i/>
          <w:iCs/>
          <w:sz w:val="24"/>
          <w:szCs w:val="24"/>
        </w:rPr>
        <w:t>tendencia a la baja de la tasa de ganancia</w:t>
      </w:r>
      <w:r w:rsidRPr="00480BE1">
        <w:rPr>
          <w:rFonts w:ascii="Times New Roman" w:hAnsi="Times New Roman" w:cs="Times New Roman"/>
          <w:sz w:val="24"/>
          <w:szCs w:val="24"/>
        </w:rPr>
        <w:t>.</w:t>
      </w:r>
      <w:r w:rsidR="00305A5B">
        <w:rPr>
          <w:rFonts w:ascii="Times New Roman" w:hAnsi="Times New Roman" w:cs="Times New Roman"/>
          <w:sz w:val="24"/>
          <w:szCs w:val="24"/>
        </w:rPr>
        <w:t xml:space="preserve"> En este trabajo se exponen reflexiones teóricas</w:t>
      </w:r>
      <w:r w:rsidR="00BE5ABA">
        <w:rPr>
          <w:rFonts w:ascii="Times New Roman" w:hAnsi="Times New Roman" w:cs="Times New Roman"/>
          <w:sz w:val="24"/>
          <w:szCs w:val="24"/>
        </w:rPr>
        <w:t xml:space="preserve"> al respecto</w:t>
      </w:r>
      <w:r w:rsidR="00305A5B">
        <w:rPr>
          <w:rFonts w:ascii="Times New Roman" w:hAnsi="Times New Roman" w:cs="Times New Roman"/>
          <w:sz w:val="24"/>
          <w:szCs w:val="24"/>
        </w:rPr>
        <w:t xml:space="preserve"> originadas en autores clásicos.</w:t>
      </w:r>
    </w:p>
    <w:p w14:paraId="722B1F7E" w14:textId="11879C5F" w:rsidR="00856F9D" w:rsidRPr="00480BE1" w:rsidRDefault="00856F9D" w:rsidP="00B319A5">
      <w:pPr>
        <w:spacing w:after="0" w:line="360" w:lineRule="auto"/>
        <w:jc w:val="both"/>
        <w:rPr>
          <w:rFonts w:ascii="Times New Roman" w:hAnsi="Times New Roman" w:cs="Times New Roman"/>
          <w:sz w:val="24"/>
          <w:szCs w:val="24"/>
        </w:rPr>
      </w:pPr>
      <w:r w:rsidRPr="00784798">
        <w:rPr>
          <w:rFonts w:ascii="Calibri" w:hAnsi="Calibri" w:cs="Calibri"/>
          <w:b/>
          <w:sz w:val="28"/>
          <w:szCs w:val="24"/>
          <w:lang w:val="es-ES"/>
        </w:rPr>
        <w:t>Palabras clave:</w:t>
      </w:r>
      <w:r w:rsidRPr="00480BE1">
        <w:rPr>
          <w:rFonts w:ascii="Times New Roman" w:hAnsi="Times New Roman" w:cs="Times New Roman"/>
          <w:sz w:val="24"/>
          <w:szCs w:val="24"/>
        </w:rPr>
        <w:t xml:space="preserve"> </w:t>
      </w:r>
      <w:r w:rsidR="00403374">
        <w:rPr>
          <w:rFonts w:ascii="Times New Roman" w:hAnsi="Times New Roman" w:cs="Times New Roman"/>
          <w:sz w:val="24"/>
          <w:szCs w:val="24"/>
        </w:rPr>
        <w:t>consumo, recesión económica, tecnología, teoría económica, trabajo.</w:t>
      </w:r>
    </w:p>
    <w:p w14:paraId="0CE03CC2" w14:textId="30A4CDB0" w:rsidR="00B319A5" w:rsidRDefault="00B319A5" w:rsidP="00B319A5">
      <w:pPr>
        <w:spacing w:after="0" w:line="360" w:lineRule="auto"/>
        <w:rPr>
          <w:rFonts w:ascii="Times New Roman" w:hAnsi="Times New Roman" w:cs="Times New Roman"/>
          <w:b/>
          <w:sz w:val="32"/>
          <w:szCs w:val="32"/>
        </w:rPr>
      </w:pPr>
    </w:p>
    <w:p w14:paraId="3D739F72" w14:textId="17B8AF55" w:rsidR="00F67720" w:rsidRDefault="00F67720" w:rsidP="00B319A5">
      <w:pPr>
        <w:spacing w:after="0" w:line="360" w:lineRule="auto"/>
        <w:rPr>
          <w:rFonts w:ascii="Times New Roman" w:hAnsi="Times New Roman" w:cs="Times New Roman"/>
          <w:b/>
          <w:sz w:val="32"/>
          <w:szCs w:val="32"/>
        </w:rPr>
      </w:pPr>
    </w:p>
    <w:p w14:paraId="0EFE46F7" w14:textId="77777777" w:rsidR="00F67720" w:rsidRPr="00B319A5" w:rsidRDefault="00F67720" w:rsidP="00B319A5">
      <w:pPr>
        <w:spacing w:after="0" w:line="360" w:lineRule="auto"/>
        <w:rPr>
          <w:rFonts w:ascii="Times New Roman" w:hAnsi="Times New Roman" w:cs="Times New Roman"/>
          <w:b/>
          <w:sz w:val="32"/>
          <w:szCs w:val="32"/>
        </w:rPr>
      </w:pPr>
    </w:p>
    <w:p w14:paraId="7B64104B" w14:textId="49FD1375" w:rsidR="001E69FD" w:rsidRPr="00854904" w:rsidRDefault="001E69FD" w:rsidP="00B319A5">
      <w:pPr>
        <w:spacing w:after="0" w:line="360" w:lineRule="auto"/>
        <w:rPr>
          <w:rFonts w:ascii="Calibri" w:hAnsi="Calibri" w:cs="Calibri"/>
          <w:b/>
          <w:sz w:val="28"/>
          <w:szCs w:val="24"/>
          <w:lang w:val="en-US"/>
        </w:rPr>
      </w:pPr>
      <w:r w:rsidRPr="00854904">
        <w:rPr>
          <w:rFonts w:ascii="Calibri" w:hAnsi="Calibri" w:cs="Calibri"/>
          <w:b/>
          <w:sz w:val="28"/>
          <w:szCs w:val="24"/>
          <w:lang w:val="en-US"/>
        </w:rPr>
        <w:lastRenderedPageBreak/>
        <w:t>Abstract</w:t>
      </w:r>
    </w:p>
    <w:p w14:paraId="48D20043" w14:textId="7B57C73F" w:rsidR="001E69FD" w:rsidRPr="00480BE1" w:rsidRDefault="001E69FD" w:rsidP="00B319A5">
      <w:pPr>
        <w:spacing w:after="0" w:line="360" w:lineRule="auto"/>
        <w:jc w:val="both"/>
        <w:rPr>
          <w:rFonts w:ascii="Times New Roman" w:hAnsi="Times New Roman" w:cs="Times New Roman"/>
          <w:sz w:val="24"/>
          <w:szCs w:val="24"/>
          <w:lang w:val="en-US"/>
        </w:rPr>
      </w:pPr>
      <w:r w:rsidRPr="00480BE1">
        <w:rPr>
          <w:rFonts w:ascii="Times New Roman" w:hAnsi="Times New Roman" w:cs="Times New Roman"/>
          <w:sz w:val="24"/>
          <w:szCs w:val="24"/>
          <w:lang w:val="en-US"/>
        </w:rPr>
        <w:t xml:space="preserve">Workers in any latitude on the planet lose purchasing power with respect </w:t>
      </w:r>
      <w:r w:rsidR="003257C1">
        <w:rPr>
          <w:rFonts w:ascii="Times New Roman" w:hAnsi="Times New Roman" w:cs="Times New Roman"/>
          <w:sz w:val="24"/>
          <w:szCs w:val="24"/>
          <w:lang w:val="en-US"/>
        </w:rPr>
        <w:t>of</w:t>
      </w:r>
      <w:r w:rsidR="003257C1" w:rsidRPr="00480BE1">
        <w:rPr>
          <w:rFonts w:ascii="Times New Roman" w:hAnsi="Times New Roman" w:cs="Times New Roman"/>
          <w:sz w:val="24"/>
          <w:szCs w:val="24"/>
          <w:lang w:val="en-US"/>
        </w:rPr>
        <w:t xml:space="preserve"> </w:t>
      </w:r>
      <w:r w:rsidRPr="00480BE1">
        <w:rPr>
          <w:rFonts w:ascii="Times New Roman" w:hAnsi="Times New Roman" w:cs="Times New Roman"/>
          <w:sz w:val="24"/>
          <w:szCs w:val="24"/>
          <w:lang w:val="en-US"/>
        </w:rPr>
        <w:t xml:space="preserve">the resources they obtain </w:t>
      </w:r>
      <w:r w:rsidR="005E7BA6">
        <w:rPr>
          <w:rFonts w:ascii="Times New Roman" w:hAnsi="Times New Roman" w:cs="Times New Roman"/>
          <w:sz w:val="24"/>
          <w:szCs w:val="24"/>
          <w:lang w:val="en-US"/>
        </w:rPr>
        <w:t>for the</w:t>
      </w:r>
      <w:r w:rsidR="005E7BA6" w:rsidRPr="00480BE1">
        <w:rPr>
          <w:rFonts w:ascii="Times New Roman" w:hAnsi="Times New Roman" w:cs="Times New Roman"/>
          <w:sz w:val="24"/>
          <w:szCs w:val="24"/>
          <w:lang w:val="en-US"/>
        </w:rPr>
        <w:t xml:space="preserve"> payme</w:t>
      </w:r>
      <w:r w:rsidR="005E7BA6">
        <w:rPr>
          <w:rFonts w:ascii="Times New Roman" w:hAnsi="Times New Roman" w:cs="Times New Roman"/>
          <w:sz w:val="24"/>
          <w:szCs w:val="24"/>
          <w:lang w:val="en-US"/>
        </w:rPr>
        <w:t>nt of</w:t>
      </w:r>
      <w:r w:rsidR="005E7BA6" w:rsidRPr="00480BE1">
        <w:rPr>
          <w:rFonts w:ascii="Times New Roman" w:hAnsi="Times New Roman" w:cs="Times New Roman"/>
          <w:sz w:val="24"/>
          <w:szCs w:val="24"/>
          <w:lang w:val="en-US"/>
        </w:rPr>
        <w:t xml:space="preserve"> </w:t>
      </w:r>
      <w:r w:rsidRPr="00480BE1">
        <w:rPr>
          <w:rFonts w:ascii="Times New Roman" w:hAnsi="Times New Roman" w:cs="Times New Roman"/>
          <w:sz w:val="24"/>
          <w:szCs w:val="24"/>
          <w:lang w:val="en-US"/>
        </w:rPr>
        <w:t xml:space="preserve">their wages. There is a tendency that is contrary to the decrease in purchasing power, it is the decrease in socially necessary work time. This law consists of measuring the time required to perform tasks both inside the work and in daily life. Technological development encompasses all activities and makes it possible to reduce the required effort in each social space. Both economic trends are part of a general law called </w:t>
      </w:r>
      <w:r w:rsidRPr="00784798">
        <w:rPr>
          <w:rFonts w:ascii="Times New Roman" w:hAnsi="Times New Roman" w:cs="Times New Roman"/>
          <w:i/>
          <w:iCs/>
          <w:sz w:val="24"/>
          <w:szCs w:val="24"/>
          <w:lang w:val="en-US"/>
        </w:rPr>
        <w:t>downward trend in the rate of profit</w:t>
      </w:r>
      <w:r w:rsidRPr="00480BE1">
        <w:rPr>
          <w:rFonts w:ascii="Times New Roman" w:hAnsi="Times New Roman" w:cs="Times New Roman"/>
          <w:sz w:val="24"/>
          <w:szCs w:val="24"/>
          <w:lang w:val="en-US"/>
        </w:rPr>
        <w:t>.</w:t>
      </w:r>
      <w:r w:rsidR="00305A5B">
        <w:rPr>
          <w:rFonts w:ascii="Times New Roman" w:hAnsi="Times New Roman" w:cs="Times New Roman"/>
          <w:sz w:val="24"/>
          <w:szCs w:val="24"/>
          <w:lang w:val="en-US"/>
        </w:rPr>
        <w:t xml:space="preserve"> </w:t>
      </w:r>
      <w:r w:rsidR="00305A5B" w:rsidRPr="00305A5B">
        <w:rPr>
          <w:rFonts w:ascii="Times New Roman" w:hAnsi="Times New Roman" w:cs="Times New Roman"/>
          <w:sz w:val="24"/>
          <w:szCs w:val="24"/>
          <w:lang w:val="en-US"/>
        </w:rPr>
        <w:t>In this work theoretical reflections originated in classic authors are exposed</w:t>
      </w:r>
      <w:r w:rsidR="00305A5B">
        <w:rPr>
          <w:rFonts w:ascii="Times New Roman" w:hAnsi="Times New Roman" w:cs="Times New Roman"/>
          <w:sz w:val="24"/>
          <w:szCs w:val="24"/>
          <w:lang w:val="en-US"/>
        </w:rPr>
        <w:t>.</w:t>
      </w:r>
    </w:p>
    <w:p w14:paraId="3B60DD49" w14:textId="6E238707" w:rsidR="001E69FD" w:rsidRDefault="001E69FD" w:rsidP="00B319A5">
      <w:pPr>
        <w:spacing w:after="0" w:line="360" w:lineRule="auto"/>
        <w:rPr>
          <w:rFonts w:ascii="Times New Roman" w:hAnsi="Times New Roman" w:cs="Times New Roman"/>
          <w:sz w:val="24"/>
          <w:szCs w:val="24"/>
          <w:lang w:val="en-US"/>
        </w:rPr>
      </w:pPr>
      <w:r w:rsidRPr="00784798">
        <w:rPr>
          <w:rFonts w:ascii="Calibri" w:hAnsi="Calibri" w:cs="Calibri"/>
          <w:b/>
          <w:sz w:val="28"/>
          <w:szCs w:val="24"/>
          <w:lang w:val="en-US"/>
        </w:rPr>
        <w:t>Keywords:</w:t>
      </w:r>
      <w:r w:rsidR="00403374" w:rsidRPr="00B319A5">
        <w:rPr>
          <w:rFonts w:ascii="Times New Roman" w:hAnsi="Times New Roman" w:cs="Times New Roman"/>
          <w:sz w:val="24"/>
          <w:szCs w:val="24"/>
          <w:lang w:val="en-US"/>
        </w:rPr>
        <w:t xml:space="preserve"> consumption, economic recession, technology, economic theory, work</w:t>
      </w:r>
      <w:r w:rsidR="00CB78E1" w:rsidRPr="00B319A5">
        <w:rPr>
          <w:rFonts w:ascii="Times New Roman" w:hAnsi="Times New Roman" w:cs="Times New Roman"/>
          <w:sz w:val="24"/>
          <w:szCs w:val="24"/>
          <w:lang w:val="en-US"/>
        </w:rPr>
        <w:t>.</w:t>
      </w:r>
    </w:p>
    <w:p w14:paraId="640018F1" w14:textId="72C9CA10" w:rsidR="00784798" w:rsidRDefault="00784798" w:rsidP="00B319A5">
      <w:pPr>
        <w:spacing w:after="0" w:line="360" w:lineRule="auto"/>
        <w:rPr>
          <w:rFonts w:ascii="Times New Roman" w:hAnsi="Times New Roman" w:cs="Times New Roman"/>
          <w:sz w:val="24"/>
          <w:szCs w:val="24"/>
          <w:lang w:val="en-US"/>
        </w:rPr>
      </w:pPr>
    </w:p>
    <w:p w14:paraId="4259B2F6" w14:textId="5D7C9C11" w:rsidR="00784798" w:rsidRPr="00784798" w:rsidRDefault="00784798" w:rsidP="00B319A5">
      <w:pPr>
        <w:spacing w:after="0" w:line="360" w:lineRule="auto"/>
        <w:rPr>
          <w:rFonts w:ascii="Calibri" w:hAnsi="Calibri" w:cs="Calibri"/>
          <w:b/>
          <w:sz w:val="28"/>
          <w:szCs w:val="24"/>
          <w:lang w:val="en-US"/>
        </w:rPr>
      </w:pPr>
      <w:proofErr w:type="spellStart"/>
      <w:r w:rsidRPr="00784798">
        <w:rPr>
          <w:rFonts w:ascii="Calibri" w:hAnsi="Calibri" w:cs="Calibri"/>
          <w:b/>
          <w:sz w:val="28"/>
          <w:szCs w:val="24"/>
          <w:lang w:val="en-US"/>
        </w:rPr>
        <w:t>Resumo</w:t>
      </w:r>
      <w:proofErr w:type="spellEnd"/>
    </w:p>
    <w:p w14:paraId="1A374AB1" w14:textId="77777777" w:rsidR="00784798" w:rsidRPr="00784798" w:rsidRDefault="00784798" w:rsidP="00784798">
      <w:pPr>
        <w:spacing w:after="0" w:line="360" w:lineRule="auto"/>
        <w:rPr>
          <w:rFonts w:ascii="Times New Roman" w:hAnsi="Times New Roman" w:cs="Times New Roman"/>
          <w:sz w:val="24"/>
          <w:szCs w:val="24"/>
        </w:rPr>
      </w:pPr>
      <w:r w:rsidRPr="00784798">
        <w:rPr>
          <w:rFonts w:ascii="Times New Roman" w:hAnsi="Times New Roman" w:cs="Times New Roman"/>
          <w:sz w:val="24"/>
          <w:szCs w:val="24"/>
        </w:rPr>
        <w:t xml:space="preserve">Os </w:t>
      </w:r>
      <w:proofErr w:type="spellStart"/>
      <w:r w:rsidRPr="00784798">
        <w:rPr>
          <w:rFonts w:ascii="Times New Roman" w:hAnsi="Times New Roman" w:cs="Times New Roman"/>
          <w:sz w:val="24"/>
          <w:szCs w:val="24"/>
        </w:rPr>
        <w:t>trabalhadores</w:t>
      </w:r>
      <w:proofErr w:type="spellEnd"/>
      <w:r w:rsidRPr="00784798">
        <w:rPr>
          <w:rFonts w:ascii="Times New Roman" w:hAnsi="Times New Roman" w:cs="Times New Roman"/>
          <w:sz w:val="24"/>
          <w:szCs w:val="24"/>
        </w:rPr>
        <w:t xml:space="preserve"> de </w:t>
      </w:r>
      <w:proofErr w:type="spellStart"/>
      <w:r w:rsidRPr="00784798">
        <w:rPr>
          <w:rFonts w:ascii="Times New Roman" w:hAnsi="Times New Roman" w:cs="Times New Roman"/>
          <w:sz w:val="24"/>
          <w:szCs w:val="24"/>
        </w:rPr>
        <w:t>qualquer</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latitude</w:t>
      </w:r>
      <w:proofErr w:type="spellEnd"/>
      <w:r w:rsidRPr="00784798">
        <w:rPr>
          <w:rFonts w:ascii="Times New Roman" w:hAnsi="Times New Roman" w:cs="Times New Roman"/>
          <w:sz w:val="24"/>
          <w:szCs w:val="24"/>
        </w:rPr>
        <w:t xml:space="preserve"> do planeta </w:t>
      </w:r>
      <w:proofErr w:type="spellStart"/>
      <w:r w:rsidRPr="00784798">
        <w:rPr>
          <w:rFonts w:ascii="Times New Roman" w:hAnsi="Times New Roman" w:cs="Times New Roman"/>
          <w:sz w:val="24"/>
          <w:szCs w:val="24"/>
        </w:rPr>
        <w:t>perdem</w:t>
      </w:r>
      <w:proofErr w:type="spellEnd"/>
      <w:r w:rsidRPr="00784798">
        <w:rPr>
          <w:rFonts w:ascii="Times New Roman" w:hAnsi="Times New Roman" w:cs="Times New Roman"/>
          <w:sz w:val="24"/>
          <w:szCs w:val="24"/>
        </w:rPr>
        <w:t xml:space="preserve"> poder </w:t>
      </w:r>
      <w:proofErr w:type="spellStart"/>
      <w:r w:rsidRPr="00784798">
        <w:rPr>
          <w:rFonts w:ascii="Times New Roman" w:hAnsi="Times New Roman" w:cs="Times New Roman"/>
          <w:sz w:val="24"/>
          <w:szCs w:val="24"/>
        </w:rPr>
        <w:t>aquisitivo</w:t>
      </w:r>
      <w:proofErr w:type="spellEnd"/>
      <w:r w:rsidRPr="00784798">
        <w:rPr>
          <w:rFonts w:ascii="Times New Roman" w:hAnsi="Times New Roman" w:cs="Times New Roman"/>
          <w:sz w:val="24"/>
          <w:szCs w:val="24"/>
        </w:rPr>
        <w:t xml:space="preserve"> em </w:t>
      </w:r>
      <w:proofErr w:type="spellStart"/>
      <w:r w:rsidRPr="00784798">
        <w:rPr>
          <w:rFonts w:ascii="Times New Roman" w:hAnsi="Times New Roman" w:cs="Times New Roman"/>
          <w:sz w:val="24"/>
          <w:szCs w:val="24"/>
        </w:rPr>
        <w:t>relação</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aos</w:t>
      </w:r>
      <w:proofErr w:type="spellEnd"/>
      <w:r w:rsidRPr="00784798">
        <w:rPr>
          <w:rFonts w:ascii="Times New Roman" w:hAnsi="Times New Roman" w:cs="Times New Roman"/>
          <w:sz w:val="24"/>
          <w:szCs w:val="24"/>
        </w:rPr>
        <w:t xml:space="preserve"> recursos que </w:t>
      </w:r>
      <w:proofErr w:type="spellStart"/>
      <w:r w:rsidRPr="00784798">
        <w:rPr>
          <w:rFonts w:ascii="Times New Roman" w:hAnsi="Times New Roman" w:cs="Times New Roman"/>
          <w:sz w:val="24"/>
          <w:szCs w:val="24"/>
        </w:rPr>
        <w:t>obtêm</w:t>
      </w:r>
      <w:proofErr w:type="spellEnd"/>
      <w:r w:rsidRPr="00784798">
        <w:rPr>
          <w:rFonts w:ascii="Times New Roman" w:hAnsi="Times New Roman" w:cs="Times New Roman"/>
          <w:sz w:val="24"/>
          <w:szCs w:val="24"/>
        </w:rPr>
        <w:t xml:space="preserve"> para o pagamento de </w:t>
      </w:r>
      <w:proofErr w:type="spellStart"/>
      <w:r w:rsidRPr="00784798">
        <w:rPr>
          <w:rFonts w:ascii="Times New Roman" w:hAnsi="Times New Roman" w:cs="Times New Roman"/>
          <w:sz w:val="24"/>
          <w:szCs w:val="24"/>
        </w:rPr>
        <w:t>seus</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salários</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Há</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uma</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tendência</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oposta</w:t>
      </w:r>
      <w:proofErr w:type="spellEnd"/>
      <w:r w:rsidRPr="00784798">
        <w:rPr>
          <w:rFonts w:ascii="Times New Roman" w:hAnsi="Times New Roman" w:cs="Times New Roman"/>
          <w:sz w:val="24"/>
          <w:szCs w:val="24"/>
        </w:rPr>
        <w:t xml:space="preserve"> à queda do poder de compra, é a </w:t>
      </w:r>
      <w:proofErr w:type="spellStart"/>
      <w:r w:rsidRPr="00784798">
        <w:rPr>
          <w:rFonts w:ascii="Times New Roman" w:hAnsi="Times New Roman" w:cs="Times New Roman"/>
          <w:sz w:val="24"/>
          <w:szCs w:val="24"/>
        </w:rPr>
        <w:t>diminuição</w:t>
      </w:r>
      <w:proofErr w:type="spellEnd"/>
      <w:r w:rsidRPr="00784798">
        <w:rPr>
          <w:rFonts w:ascii="Times New Roman" w:hAnsi="Times New Roman" w:cs="Times New Roman"/>
          <w:sz w:val="24"/>
          <w:szCs w:val="24"/>
        </w:rPr>
        <w:t xml:space="preserve"> do tempo de </w:t>
      </w:r>
      <w:proofErr w:type="spellStart"/>
      <w:r w:rsidRPr="00784798">
        <w:rPr>
          <w:rFonts w:ascii="Times New Roman" w:hAnsi="Times New Roman" w:cs="Times New Roman"/>
          <w:sz w:val="24"/>
          <w:szCs w:val="24"/>
        </w:rPr>
        <w:t>trabalho</w:t>
      </w:r>
      <w:proofErr w:type="spellEnd"/>
      <w:r w:rsidRPr="00784798">
        <w:rPr>
          <w:rFonts w:ascii="Times New Roman" w:hAnsi="Times New Roman" w:cs="Times New Roman"/>
          <w:sz w:val="24"/>
          <w:szCs w:val="24"/>
        </w:rPr>
        <w:t xml:space="preserve"> socialmente </w:t>
      </w:r>
      <w:proofErr w:type="spellStart"/>
      <w:r w:rsidRPr="00784798">
        <w:rPr>
          <w:rFonts w:ascii="Times New Roman" w:hAnsi="Times New Roman" w:cs="Times New Roman"/>
          <w:sz w:val="24"/>
          <w:szCs w:val="24"/>
        </w:rPr>
        <w:t>necessário</w:t>
      </w:r>
      <w:proofErr w:type="spellEnd"/>
      <w:r w:rsidRPr="00784798">
        <w:rPr>
          <w:rFonts w:ascii="Times New Roman" w:hAnsi="Times New Roman" w:cs="Times New Roman"/>
          <w:sz w:val="24"/>
          <w:szCs w:val="24"/>
        </w:rPr>
        <w:t xml:space="preserve">. Esta </w:t>
      </w:r>
      <w:proofErr w:type="spellStart"/>
      <w:r w:rsidRPr="00784798">
        <w:rPr>
          <w:rFonts w:ascii="Times New Roman" w:hAnsi="Times New Roman" w:cs="Times New Roman"/>
          <w:sz w:val="24"/>
          <w:szCs w:val="24"/>
        </w:rPr>
        <w:t>lei</w:t>
      </w:r>
      <w:proofErr w:type="spellEnd"/>
      <w:r w:rsidRPr="00784798">
        <w:rPr>
          <w:rFonts w:ascii="Times New Roman" w:hAnsi="Times New Roman" w:cs="Times New Roman"/>
          <w:sz w:val="24"/>
          <w:szCs w:val="24"/>
        </w:rPr>
        <w:t xml:space="preserve"> consiste em medir o tempo </w:t>
      </w:r>
      <w:proofErr w:type="spellStart"/>
      <w:r w:rsidRPr="00784798">
        <w:rPr>
          <w:rFonts w:ascii="Times New Roman" w:hAnsi="Times New Roman" w:cs="Times New Roman"/>
          <w:sz w:val="24"/>
          <w:szCs w:val="24"/>
        </w:rPr>
        <w:t>necessário</w:t>
      </w:r>
      <w:proofErr w:type="spellEnd"/>
      <w:r w:rsidRPr="00784798">
        <w:rPr>
          <w:rFonts w:ascii="Times New Roman" w:hAnsi="Times New Roman" w:cs="Times New Roman"/>
          <w:sz w:val="24"/>
          <w:szCs w:val="24"/>
        </w:rPr>
        <w:t xml:space="preserve"> para realizar tarefas tanto no </w:t>
      </w:r>
      <w:proofErr w:type="spellStart"/>
      <w:r w:rsidRPr="00784798">
        <w:rPr>
          <w:rFonts w:ascii="Times New Roman" w:hAnsi="Times New Roman" w:cs="Times New Roman"/>
          <w:sz w:val="24"/>
          <w:szCs w:val="24"/>
        </w:rPr>
        <w:t>trabalho</w:t>
      </w:r>
      <w:proofErr w:type="spellEnd"/>
      <w:r w:rsidRPr="00784798">
        <w:rPr>
          <w:rFonts w:ascii="Times New Roman" w:hAnsi="Times New Roman" w:cs="Times New Roman"/>
          <w:sz w:val="24"/>
          <w:szCs w:val="24"/>
        </w:rPr>
        <w:t xml:space="preserve"> como </w:t>
      </w:r>
      <w:proofErr w:type="spellStart"/>
      <w:r w:rsidRPr="00784798">
        <w:rPr>
          <w:rFonts w:ascii="Times New Roman" w:hAnsi="Times New Roman" w:cs="Times New Roman"/>
          <w:sz w:val="24"/>
          <w:szCs w:val="24"/>
        </w:rPr>
        <w:t>na</w:t>
      </w:r>
      <w:proofErr w:type="spellEnd"/>
      <w:r w:rsidRPr="00784798">
        <w:rPr>
          <w:rFonts w:ascii="Times New Roman" w:hAnsi="Times New Roman" w:cs="Times New Roman"/>
          <w:sz w:val="24"/>
          <w:szCs w:val="24"/>
        </w:rPr>
        <w:t xml:space="preserve"> vida </w:t>
      </w:r>
      <w:proofErr w:type="spellStart"/>
      <w:r w:rsidRPr="00784798">
        <w:rPr>
          <w:rFonts w:ascii="Times New Roman" w:hAnsi="Times New Roman" w:cs="Times New Roman"/>
          <w:sz w:val="24"/>
          <w:szCs w:val="24"/>
        </w:rPr>
        <w:t>diária</w:t>
      </w:r>
      <w:proofErr w:type="spellEnd"/>
      <w:r w:rsidRPr="00784798">
        <w:rPr>
          <w:rFonts w:ascii="Times New Roman" w:hAnsi="Times New Roman" w:cs="Times New Roman"/>
          <w:sz w:val="24"/>
          <w:szCs w:val="24"/>
        </w:rPr>
        <w:t xml:space="preserve">. O </w:t>
      </w:r>
      <w:proofErr w:type="spellStart"/>
      <w:r w:rsidRPr="00784798">
        <w:rPr>
          <w:rFonts w:ascii="Times New Roman" w:hAnsi="Times New Roman" w:cs="Times New Roman"/>
          <w:sz w:val="24"/>
          <w:szCs w:val="24"/>
        </w:rPr>
        <w:t>desenvolvimento</w:t>
      </w:r>
      <w:proofErr w:type="spellEnd"/>
      <w:r w:rsidRPr="00784798">
        <w:rPr>
          <w:rFonts w:ascii="Times New Roman" w:hAnsi="Times New Roman" w:cs="Times New Roman"/>
          <w:sz w:val="24"/>
          <w:szCs w:val="24"/>
        </w:rPr>
        <w:t xml:space="preserve"> tecnológico engloba todas as </w:t>
      </w:r>
      <w:proofErr w:type="spellStart"/>
      <w:r w:rsidRPr="00784798">
        <w:rPr>
          <w:rFonts w:ascii="Times New Roman" w:hAnsi="Times New Roman" w:cs="Times New Roman"/>
          <w:sz w:val="24"/>
          <w:szCs w:val="24"/>
        </w:rPr>
        <w:t>atividades</w:t>
      </w:r>
      <w:proofErr w:type="spellEnd"/>
      <w:r w:rsidRPr="00784798">
        <w:rPr>
          <w:rFonts w:ascii="Times New Roman" w:hAnsi="Times New Roman" w:cs="Times New Roman"/>
          <w:sz w:val="24"/>
          <w:szCs w:val="24"/>
        </w:rPr>
        <w:t xml:space="preserve"> e permite </w:t>
      </w:r>
      <w:proofErr w:type="spellStart"/>
      <w:r w:rsidRPr="00784798">
        <w:rPr>
          <w:rFonts w:ascii="Times New Roman" w:hAnsi="Times New Roman" w:cs="Times New Roman"/>
          <w:sz w:val="24"/>
          <w:szCs w:val="24"/>
        </w:rPr>
        <w:t>reduzir</w:t>
      </w:r>
      <w:proofErr w:type="spellEnd"/>
      <w:r w:rsidRPr="00784798">
        <w:rPr>
          <w:rFonts w:ascii="Times New Roman" w:hAnsi="Times New Roman" w:cs="Times New Roman"/>
          <w:sz w:val="24"/>
          <w:szCs w:val="24"/>
        </w:rPr>
        <w:t xml:space="preserve"> o </w:t>
      </w:r>
      <w:proofErr w:type="spellStart"/>
      <w:r w:rsidRPr="00784798">
        <w:rPr>
          <w:rFonts w:ascii="Times New Roman" w:hAnsi="Times New Roman" w:cs="Times New Roman"/>
          <w:sz w:val="24"/>
          <w:szCs w:val="24"/>
        </w:rPr>
        <w:t>esforço</w:t>
      </w:r>
      <w:proofErr w:type="spellEnd"/>
      <w:r w:rsidRPr="00784798">
        <w:rPr>
          <w:rFonts w:ascii="Times New Roman" w:hAnsi="Times New Roman" w:cs="Times New Roman"/>
          <w:sz w:val="24"/>
          <w:szCs w:val="24"/>
        </w:rPr>
        <w:t xml:space="preserve"> exigido em cada </w:t>
      </w:r>
      <w:proofErr w:type="spellStart"/>
      <w:r w:rsidRPr="00784798">
        <w:rPr>
          <w:rFonts w:ascii="Times New Roman" w:hAnsi="Times New Roman" w:cs="Times New Roman"/>
          <w:sz w:val="24"/>
          <w:szCs w:val="24"/>
        </w:rPr>
        <w:t>espaço</w:t>
      </w:r>
      <w:proofErr w:type="spellEnd"/>
      <w:r w:rsidRPr="00784798">
        <w:rPr>
          <w:rFonts w:ascii="Times New Roman" w:hAnsi="Times New Roman" w:cs="Times New Roman"/>
          <w:sz w:val="24"/>
          <w:szCs w:val="24"/>
        </w:rPr>
        <w:t xml:space="preserve"> social. </w:t>
      </w:r>
      <w:proofErr w:type="gramStart"/>
      <w:r w:rsidRPr="00784798">
        <w:rPr>
          <w:rFonts w:ascii="Times New Roman" w:hAnsi="Times New Roman" w:cs="Times New Roman"/>
          <w:sz w:val="24"/>
          <w:szCs w:val="24"/>
        </w:rPr>
        <w:t>Ambas as</w:t>
      </w:r>
      <w:proofErr w:type="gram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tendências</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econômicas</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são</w:t>
      </w:r>
      <w:proofErr w:type="spellEnd"/>
      <w:r w:rsidRPr="00784798">
        <w:rPr>
          <w:rFonts w:ascii="Times New Roman" w:hAnsi="Times New Roman" w:cs="Times New Roman"/>
          <w:sz w:val="24"/>
          <w:szCs w:val="24"/>
        </w:rPr>
        <w:t xml:space="preserve"> parte de </w:t>
      </w:r>
      <w:proofErr w:type="spellStart"/>
      <w:r w:rsidRPr="00784798">
        <w:rPr>
          <w:rFonts w:ascii="Times New Roman" w:hAnsi="Times New Roman" w:cs="Times New Roman"/>
          <w:sz w:val="24"/>
          <w:szCs w:val="24"/>
        </w:rPr>
        <w:t>uma</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lei</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geral</w:t>
      </w:r>
      <w:proofErr w:type="spellEnd"/>
      <w:r w:rsidRPr="00784798">
        <w:rPr>
          <w:rFonts w:ascii="Times New Roman" w:hAnsi="Times New Roman" w:cs="Times New Roman"/>
          <w:sz w:val="24"/>
          <w:szCs w:val="24"/>
        </w:rPr>
        <w:t xml:space="preserve"> chamada de </w:t>
      </w:r>
      <w:proofErr w:type="spellStart"/>
      <w:r w:rsidRPr="00784798">
        <w:rPr>
          <w:rFonts w:ascii="Times New Roman" w:hAnsi="Times New Roman" w:cs="Times New Roman"/>
          <w:sz w:val="24"/>
          <w:szCs w:val="24"/>
        </w:rPr>
        <w:t>tendência</w:t>
      </w:r>
      <w:proofErr w:type="spellEnd"/>
      <w:r w:rsidRPr="00784798">
        <w:rPr>
          <w:rFonts w:ascii="Times New Roman" w:hAnsi="Times New Roman" w:cs="Times New Roman"/>
          <w:sz w:val="24"/>
          <w:szCs w:val="24"/>
        </w:rPr>
        <w:t xml:space="preserve"> de queda da </w:t>
      </w:r>
      <w:proofErr w:type="spellStart"/>
      <w:r w:rsidRPr="00784798">
        <w:rPr>
          <w:rFonts w:ascii="Times New Roman" w:hAnsi="Times New Roman" w:cs="Times New Roman"/>
          <w:sz w:val="24"/>
          <w:szCs w:val="24"/>
        </w:rPr>
        <w:t>taxa</w:t>
      </w:r>
      <w:proofErr w:type="spellEnd"/>
      <w:r w:rsidRPr="00784798">
        <w:rPr>
          <w:rFonts w:ascii="Times New Roman" w:hAnsi="Times New Roman" w:cs="Times New Roman"/>
          <w:sz w:val="24"/>
          <w:szCs w:val="24"/>
        </w:rPr>
        <w:t xml:space="preserve"> de lucro. </w:t>
      </w:r>
      <w:proofErr w:type="spellStart"/>
      <w:r w:rsidRPr="00784798">
        <w:rPr>
          <w:rFonts w:ascii="Times New Roman" w:hAnsi="Times New Roman" w:cs="Times New Roman"/>
          <w:sz w:val="24"/>
          <w:szCs w:val="24"/>
        </w:rPr>
        <w:t>Neste</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trabalho</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são</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expostas</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reflexões</w:t>
      </w:r>
      <w:proofErr w:type="spellEnd"/>
      <w:r w:rsidRPr="00784798">
        <w:rPr>
          <w:rFonts w:ascii="Times New Roman" w:hAnsi="Times New Roman" w:cs="Times New Roman"/>
          <w:sz w:val="24"/>
          <w:szCs w:val="24"/>
        </w:rPr>
        <w:t xml:space="preserve"> teóricas sobre o </w:t>
      </w:r>
      <w:proofErr w:type="spellStart"/>
      <w:r w:rsidRPr="00784798">
        <w:rPr>
          <w:rFonts w:ascii="Times New Roman" w:hAnsi="Times New Roman" w:cs="Times New Roman"/>
          <w:sz w:val="24"/>
          <w:szCs w:val="24"/>
        </w:rPr>
        <w:t>assunto</w:t>
      </w:r>
      <w:proofErr w:type="spellEnd"/>
      <w:r w:rsidRPr="00784798">
        <w:rPr>
          <w:rFonts w:ascii="Times New Roman" w:hAnsi="Times New Roman" w:cs="Times New Roman"/>
          <w:sz w:val="24"/>
          <w:szCs w:val="24"/>
        </w:rPr>
        <w:t xml:space="preserve"> originadas em autores </w:t>
      </w:r>
      <w:proofErr w:type="spellStart"/>
      <w:r w:rsidRPr="00784798">
        <w:rPr>
          <w:rFonts w:ascii="Times New Roman" w:hAnsi="Times New Roman" w:cs="Times New Roman"/>
          <w:sz w:val="24"/>
          <w:szCs w:val="24"/>
        </w:rPr>
        <w:t>clássicos</w:t>
      </w:r>
      <w:proofErr w:type="spellEnd"/>
      <w:r w:rsidRPr="00784798">
        <w:rPr>
          <w:rFonts w:ascii="Times New Roman" w:hAnsi="Times New Roman" w:cs="Times New Roman"/>
          <w:sz w:val="24"/>
          <w:szCs w:val="24"/>
        </w:rPr>
        <w:t>.</w:t>
      </w:r>
    </w:p>
    <w:p w14:paraId="107C2B7E" w14:textId="6C665F5D" w:rsidR="00784798" w:rsidRPr="00784798" w:rsidRDefault="00784798" w:rsidP="00784798">
      <w:pPr>
        <w:spacing w:after="0" w:line="360" w:lineRule="auto"/>
        <w:rPr>
          <w:rFonts w:ascii="Times New Roman" w:hAnsi="Times New Roman" w:cs="Times New Roman"/>
          <w:sz w:val="24"/>
          <w:szCs w:val="24"/>
        </w:rPr>
      </w:pPr>
      <w:proofErr w:type="spellStart"/>
      <w:r w:rsidRPr="00784798">
        <w:rPr>
          <w:rFonts w:ascii="Calibri" w:hAnsi="Calibri" w:cs="Calibri"/>
          <w:b/>
          <w:sz w:val="28"/>
          <w:szCs w:val="24"/>
        </w:rPr>
        <w:t>Palavras</w:t>
      </w:r>
      <w:proofErr w:type="spellEnd"/>
      <w:r w:rsidRPr="00784798">
        <w:rPr>
          <w:rFonts w:ascii="Calibri" w:hAnsi="Calibri" w:cs="Calibri"/>
          <w:b/>
          <w:sz w:val="28"/>
          <w:szCs w:val="24"/>
        </w:rPr>
        <w:t>-chave:</w:t>
      </w:r>
      <w:r w:rsidRPr="00784798">
        <w:rPr>
          <w:rFonts w:ascii="Times New Roman" w:hAnsi="Times New Roman" w:cs="Times New Roman"/>
          <w:sz w:val="24"/>
          <w:szCs w:val="24"/>
        </w:rPr>
        <w:t xml:space="preserve"> consumo, </w:t>
      </w:r>
      <w:proofErr w:type="spellStart"/>
      <w:r w:rsidRPr="00784798">
        <w:rPr>
          <w:rFonts w:ascii="Times New Roman" w:hAnsi="Times New Roman" w:cs="Times New Roman"/>
          <w:sz w:val="24"/>
          <w:szCs w:val="24"/>
        </w:rPr>
        <w:t>recessão</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econômica</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tecnologia</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teoria</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econômica</w:t>
      </w:r>
      <w:proofErr w:type="spellEnd"/>
      <w:r w:rsidRPr="00784798">
        <w:rPr>
          <w:rFonts w:ascii="Times New Roman" w:hAnsi="Times New Roman" w:cs="Times New Roman"/>
          <w:sz w:val="24"/>
          <w:szCs w:val="24"/>
        </w:rPr>
        <w:t xml:space="preserve">, </w:t>
      </w:r>
      <w:proofErr w:type="spellStart"/>
      <w:r w:rsidRPr="00784798">
        <w:rPr>
          <w:rFonts w:ascii="Times New Roman" w:hAnsi="Times New Roman" w:cs="Times New Roman"/>
          <w:sz w:val="24"/>
          <w:szCs w:val="24"/>
        </w:rPr>
        <w:t>trabalho</w:t>
      </w:r>
      <w:proofErr w:type="spellEnd"/>
      <w:r w:rsidRPr="00784798">
        <w:rPr>
          <w:rFonts w:ascii="Times New Roman" w:hAnsi="Times New Roman" w:cs="Times New Roman"/>
          <w:sz w:val="24"/>
          <w:szCs w:val="24"/>
        </w:rPr>
        <w:t>.</w:t>
      </w:r>
    </w:p>
    <w:p w14:paraId="4932CFDF" w14:textId="38831FA8" w:rsidR="00F67720" w:rsidRDefault="00F67720" w:rsidP="00F67720">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2020</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2020</w:t>
      </w:r>
    </w:p>
    <w:p w14:paraId="3D5D8B42" w14:textId="77777777" w:rsidR="00F67720" w:rsidRPr="00C34BB6" w:rsidRDefault="00D76228" w:rsidP="00F67720">
      <w:pPr>
        <w:spacing w:after="0" w:line="360" w:lineRule="auto"/>
        <w:jc w:val="both"/>
        <w:rPr>
          <w:rFonts w:ascii="Times New Roman" w:hAnsi="Times New Roman" w:cs="Times New Roman"/>
          <w:sz w:val="24"/>
          <w:szCs w:val="24"/>
          <w:lang w:val="en-US"/>
        </w:rPr>
      </w:pPr>
      <w:r>
        <w:rPr>
          <w:noProof/>
        </w:rPr>
        <w:pict w14:anchorId="510BB530">
          <v:rect id="_x0000_i1025" alt="" style="width:441.9pt;height:.05pt;mso-width-percent:0;mso-height-percent:0;mso-width-percent:0;mso-height-percent:0" o:hralign="center" o:hrstd="t" o:hr="t" fillcolor="#a0a0a0" stroked="f"/>
        </w:pict>
      </w:r>
    </w:p>
    <w:p w14:paraId="0E161649" w14:textId="394EC841" w:rsidR="00A96BF7" w:rsidRPr="00A0086E" w:rsidRDefault="00A96BF7" w:rsidP="00F67720">
      <w:pPr>
        <w:spacing w:after="0" w:line="360" w:lineRule="auto"/>
        <w:jc w:val="center"/>
        <w:rPr>
          <w:rFonts w:ascii="Times New Roman" w:hAnsi="Times New Roman" w:cs="Times New Roman"/>
          <w:b/>
          <w:sz w:val="32"/>
          <w:szCs w:val="32"/>
        </w:rPr>
      </w:pPr>
      <w:r w:rsidRPr="00A0086E">
        <w:rPr>
          <w:rFonts w:ascii="Times New Roman" w:hAnsi="Times New Roman" w:cs="Times New Roman"/>
          <w:b/>
          <w:sz w:val="32"/>
          <w:szCs w:val="32"/>
        </w:rPr>
        <w:t>Introducción</w:t>
      </w:r>
    </w:p>
    <w:p w14:paraId="730A0CB0" w14:textId="7183BABD" w:rsidR="00D57D48" w:rsidRDefault="00480BE1" w:rsidP="00B319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trabajo es el resultado de una reflexión teórica por medio de la cual se explican dos tendencias </w:t>
      </w:r>
      <w:r w:rsidR="00A96BF7" w:rsidRPr="00480BE1">
        <w:rPr>
          <w:rFonts w:ascii="Times New Roman" w:hAnsi="Times New Roman" w:cs="Times New Roman"/>
          <w:sz w:val="24"/>
          <w:szCs w:val="24"/>
        </w:rPr>
        <w:t xml:space="preserve">económicas que </w:t>
      </w:r>
      <w:r w:rsidR="00B5402A">
        <w:rPr>
          <w:rFonts w:ascii="Times New Roman" w:hAnsi="Times New Roman" w:cs="Times New Roman"/>
          <w:sz w:val="24"/>
          <w:szCs w:val="24"/>
        </w:rPr>
        <w:t>han pervivido</w:t>
      </w:r>
      <w:r w:rsidR="00B5402A" w:rsidRPr="00480BE1">
        <w:rPr>
          <w:rFonts w:ascii="Times New Roman" w:hAnsi="Times New Roman" w:cs="Times New Roman"/>
          <w:sz w:val="24"/>
          <w:szCs w:val="24"/>
        </w:rPr>
        <w:t xml:space="preserve"> </w:t>
      </w:r>
      <w:r w:rsidR="00A96BF7" w:rsidRPr="00480BE1">
        <w:rPr>
          <w:rFonts w:ascii="Times New Roman" w:hAnsi="Times New Roman" w:cs="Times New Roman"/>
          <w:sz w:val="24"/>
          <w:szCs w:val="24"/>
        </w:rPr>
        <w:t>desde el nacimiento del capitalismo como modo</w:t>
      </w:r>
      <w:r w:rsidR="00B5402A">
        <w:rPr>
          <w:rFonts w:ascii="Times New Roman" w:hAnsi="Times New Roman" w:cs="Times New Roman"/>
          <w:sz w:val="24"/>
          <w:szCs w:val="24"/>
        </w:rPr>
        <w:t>s</w:t>
      </w:r>
      <w:r w:rsidR="00A96BF7" w:rsidRPr="00480BE1">
        <w:rPr>
          <w:rFonts w:ascii="Times New Roman" w:hAnsi="Times New Roman" w:cs="Times New Roman"/>
          <w:sz w:val="24"/>
          <w:szCs w:val="24"/>
        </w:rPr>
        <w:t xml:space="preserve"> de producción: las constantes pérdidas del poder adquisitivo de la gran mayoría de la población trabajadora y la constante disminución del tiempo de trabajo socialmente necesario. El objetivo de este trabajo es describir cómo actúa</w:t>
      </w:r>
      <w:r w:rsidR="00903453" w:rsidRPr="00480BE1">
        <w:rPr>
          <w:rFonts w:ascii="Times New Roman" w:hAnsi="Times New Roman" w:cs="Times New Roman"/>
          <w:sz w:val="24"/>
          <w:szCs w:val="24"/>
        </w:rPr>
        <w:t>n una y otra en sentido inverso con respecto al bienestar de los consumidores.</w:t>
      </w:r>
      <w:r w:rsidR="00A96BF7" w:rsidRPr="00480BE1">
        <w:rPr>
          <w:rFonts w:ascii="Times New Roman" w:hAnsi="Times New Roman" w:cs="Times New Roman"/>
          <w:sz w:val="24"/>
          <w:szCs w:val="24"/>
        </w:rPr>
        <w:t xml:space="preserve"> </w:t>
      </w:r>
    </w:p>
    <w:p w14:paraId="056208D6" w14:textId="174B65A6" w:rsidR="0041666B" w:rsidRDefault="00A96BF7" w:rsidP="00B319A5">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lastRenderedPageBreak/>
        <w:t>La pérdida del poder adquisitivo está encubierta</w:t>
      </w:r>
      <w:r w:rsidR="00C877DE">
        <w:rPr>
          <w:rFonts w:ascii="Times New Roman" w:hAnsi="Times New Roman" w:cs="Times New Roman"/>
          <w:sz w:val="24"/>
          <w:szCs w:val="24"/>
        </w:rPr>
        <w:t>,</w:t>
      </w:r>
      <w:r w:rsidRPr="00480BE1">
        <w:rPr>
          <w:rFonts w:ascii="Times New Roman" w:hAnsi="Times New Roman" w:cs="Times New Roman"/>
          <w:sz w:val="24"/>
          <w:szCs w:val="24"/>
        </w:rPr>
        <w:t xml:space="preserve"> como muchos otros fenómenos económicos</w:t>
      </w:r>
      <w:r w:rsidR="00C877DE">
        <w:rPr>
          <w:rFonts w:ascii="Times New Roman" w:hAnsi="Times New Roman" w:cs="Times New Roman"/>
          <w:sz w:val="24"/>
          <w:szCs w:val="24"/>
        </w:rPr>
        <w:t>,</w:t>
      </w:r>
      <w:r w:rsidRPr="00480BE1">
        <w:rPr>
          <w:rFonts w:ascii="Times New Roman" w:hAnsi="Times New Roman" w:cs="Times New Roman"/>
          <w:sz w:val="24"/>
          <w:szCs w:val="24"/>
        </w:rPr>
        <w:t xml:space="preserve"> con un velo social</w:t>
      </w:r>
      <w:r w:rsidR="00D57D48">
        <w:rPr>
          <w:rFonts w:ascii="Times New Roman" w:hAnsi="Times New Roman" w:cs="Times New Roman"/>
          <w:sz w:val="24"/>
          <w:szCs w:val="24"/>
        </w:rPr>
        <w:t>;</w:t>
      </w:r>
      <w:r w:rsidR="00D57D48" w:rsidRPr="00480BE1">
        <w:rPr>
          <w:rFonts w:ascii="Times New Roman" w:hAnsi="Times New Roman" w:cs="Times New Roman"/>
          <w:sz w:val="24"/>
          <w:szCs w:val="24"/>
        </w:rPr>
        <w:t xml:space="preserve"> </w:t>
      </w:r>
      <w:r w:rsidRPr="00480BE1">
        <w:rPr>
          <w:rFonts w:ascii="Times New Roman" w:hAnsi="Times New Roman" w:cs="Times New Roman"/>
          <w:sz w:val="24"/>
          <w:szCs w:val="24"/>
        </w:rPr>
        <w:t>la inflación es uno de los distractores en la comprensión cabal de la pérdida de capacidad de compra</w:t>
      </w:r>
      <w:r w:rsidR="0063582B">
        <w:rPr>
          <w:rFonts w:ascii="Times New Roman" w:hAnsi="Times New Roman" w:cs="Times New Roman"/>
          <w:sz w:val="24"/>
          <w:szCs w:val="24"/>
        </w:rPr>
        <w:t>.</w:t>
      </w:r>
      <w:r w:rsidR="0063582B" w:rsidRPr="00480BE1">
        <w:rPr>
          <w:rFonts w:ascii="Times New Roman" w:hAnsi="Times New Roman" w:cs="Times New Roman"/>
          <w:sz w:val="24"/>
          <w:szCs w:val="24"/>
        </w:rPr>
        <w:t xml:space="preserve"> </w:t>
      </w:r>
      <w:r w:rsidR="0063582B">
        <w:rPr>
          <w:rFonts w:ascii="Times New Roman" w:hAnsi="Times New Roman" w:cs="Times New Roman"/>
          <w:sz w:val="24"/>
          <w:szCs w:val="24"/>
        </w:rPr>
        <w:t>P</w:t>
      </w:r>
      <w:r w:rsidR="0063582B" w:rsidRPr="00480BE1">
        <w:rPr>
          <w:rFonts w:ascii="Times New Roman" w:hAnsi="Times New Roman" w:cs="Times New Roman"/>
          <w:sz w:val="24"/>
          <w:szCs w:val="24"/>
        </w:rPr>
        <w:t xml:space="preserve">ara </w:t>
      </w:r>
      <w:r w:rsidRPr="00480BE1">
        <w:rPr>
          <w:rFonts w:ascii="Times New Roman" w:hAnsi="Times New Roman" w:cs="Times New Roman"/>
          <w:sz w:val="24"/>
          <w:szCs w:val="24"/>
        </w:rPr>
        <w:t>medir las proporciones en que s</w:t>
      </w:r>
      <w:r w:rsidR="00417F86" w:rsidRPr="00480BE1">
        <w:rPr>
          <w:rFonts w:ascii="Times New Roman" w:hAnsi="Times New Roman" w:cs="Times New Roman"/>
          <w:sz w:val="24"/>
          <w:szCs w:val="24"/>
        </w:rPr>
        <w:t>e pierde (o se gana) poder adqu</w:t>
      </w:r>
      <w:r w:rsidRPr="00480BE1">
        <w:rPr>
          <w:rFonts w:ascii="Times New Roman" w:hAnsi="Times New Roman" w:cs="Times New Roman"/>
          <w:sz w:val="24"/>
          <w:szCs w:val="24"/>
        </w:rPr>
        <w:t>isitivo se deben deflactar los precios, es decir, es necesario restar el</w:t>
      </w:r>
      <w:r w:rsidR="00417F86" w:rsidRPr="00480BE1">
        <w:rPr>
          <w:rFonts w:ascii="Times New Roman" w:hAnsi="Times New Roman" w:cs="Times New Roman"/>
          <w:sz w:val="24"/>
          <w:szCs w:val="24"/>
        </w:rPr>
        <w:t xml:space="preserve"> </w:t>
      </w:r>
      <w:r w:rsidRPr="00480BE1">
        <w:rPr>
          <w:rFonts w:ascii="Times New Roman" w:hAnsi="Times New Roman" w:cs="Times New Roman"/>
          <w:sz w:val="24"/>
          <w:szCs w:val="24"/>
        </w:rPr>
        <w:t>efecto de la inflación de los precios (en este caso, del salario de un trabajador) para convertirlos a “precios reales”. Por ejemplo,</w:t>
      </w:r>
      <w:r w:rsidR="000716E8">
        <w:rPr>
          <w:rFonts w:ascii="Times New Roman" w:hAnsi="Times New Roman" w:cs="Times New Roman"/>
          <w:sz w:val="24"/>
          <w:szCs w:val="24"/>
        </w:rPr>
        <w:t xml:space="preserve"> si</w:t>
      </w:r>
      <w:r w:rsidRPr="00480BE1">
        <w:rPr>
          <w:rFonts w:ascii="Times New Roman" w:hAnsi="Times New Roman" w:cs="Times New Roman"/>
          <w:sz w:val="24"/>
          <w:szCs w:val="24"/>
        </w:rPr>
        <w:t xml:space="preserve"> un trabajador </w:t>
      </w:r>
      <w:r w:rsidR="000716E8">
        <w:rPr>
          <w:rFonts w:ascii="Times New Roman" w:hAnsi="Times New Roman" w:cs="Times New Roman"/>
          <w:sz w:val="24"/>
          <w:szCs w:val="24"/>
        </w:rPr>
        <w:t>tuviera</w:t>
      </w:r>
      <w:r w:rsidRPr="00480BE1">
        <w:rPr>
          <w:rFonts w:ascii="Times New Roman" w:hAnsi="Times New Roman" w:cs="Times New Roman"/>
          <w:sz w:val="24"/>
          <w:szCs w:val="24"/>
        </w:rPr>
        <w:t xml:space="preserve"> como sueldo mensual 500 dólares y</w:t>
      </w:r>
      <w:r w:rsidR="00395B91">
        <w:rPr>
          <w:rFonts w:ascii="Times New Roman" w:hAnsi="Times New Roman" w:cs="Times New Roman"/>
          <w:sz w:val="24"/>
          <w:szCs w:val="24"/>
        </w:rPr>
        <w:t>,</w:t>
      </w:r>
      <w:r w:rsidR="00412B9C">
        <w:rPr>
          <w:rFonts w:ascii="Times New Roman" w:hAnsi="Times New Roman" w:cs="Times New Roman"/>
          <w:sz w:val="24"/>
          <w:szCs w:val="24"/>
        </w:rPr>
        <w:t xml:space="preserve"> al inicio de año,</w:t>
      </w:r>
      <w:r w:rsidRPr="00480BE1">
        <w:rPr>
          <w:rFonts w:ascii="Times New Roman" w:hAnsi="Times New Roman" w:cs="Times New Roman"/>
          <w:sz w:val="24"/>
          <w:szCs w:val="24"/>
        </w:rPr>
        <w:t xml:space="preserve"> por medio de acuerdos entre propietarios y trabajadores</w:t>
      </w:r>
      <w:r w:rsidR="00395B91">
        <w:rPr>
          <w:rFonts w:ascii="Times New Roman" w:hAnsi="Times New Roman" w:cs="Times New Roman"/>
          <w:sz w:val="24"/>
          <w:szCs w:val="24"/>
        </w:rPr>
        <w:t xml:space="preserve">, </w:t>
      </w:r>
      <w:r w:rsidR="000716E8">
        <w:rPr>
          <w:rFonts w:ascii="Times New Roman" w:hAnsi="Times New Roman" w:cs="Times New Roman"/>
          <w:sz w:val="24"/>
          <w:szCs w:val="24"/>
        </w:rPr>
        <w:t>recibiera</w:t>
      </w:r>
      <w:r w:rsidR="00395B91">
        <w:rPr>
          <w:rFonts w:ascii="Times New Roman" w:hAnsi="Times New Roman" w:cs="Times New Roman"/>
          <w:sz w:val="24"/>
          <w:szCs w:val="24"/>
        </w:rPr>
        <w:t xml:space="preserve"> un aumento de</w:t>
      </w:r>
      <w:r w:rsidRPr="00480BE1">
        <w:rPr>
          <w:rFonts w:ascii="Times New Roman" w:hAnsi="Times New Roman" w:cs="Times New Roman"/>
          <w:sz w:val="24"/>
          <w:szCs w:val="24"/>
        </w:rPr>
        <w:t xml:space="preserve"> </w:t>
      </w:r>
      <w:r w:rsidR="00903453" w:rsidRPr="00480BE1">
        <w:rPr>
          <w:rFonts w:ascii="Times New Roman" w:hAnsi="Times New Roman" w:cs="Times New Roman"/>
          <w:sz w:val="24"/>
          <w:szCs w:val="24"/>
        </w:rPr>
        <w:t>3</w:t>
      </w:r>
      <w:r w:rsidR="00395B91">
        <w:rPr>
          <w:rFonts w:ascii="Times New Roman" w:hAnsi="Times New Roman" w:cs="Times New Roman"/>
          <w:sz w:val="24"/>
          <w:szCs w:val="24"/>
        </w:rPr>
        <w:t> </w:t>
      </w:r>
      <w:r w:rsidR="00903453" w:rsidRPr="00480BE1">
        <w:rPr>
          <w:rFonts w:ascii="Times New Roman" w:hAnsi="Times New Roman" w:cs="Times New Roman"/>
          <w:sz w:val="24"/>
          <w:szCs w:val="24"/>
        </w:rPr>
        <w:t xml:space="preserve">%, </w:t>
      </w:r>
      <w:r w:rsidR="00DE2772">
        <w:rPr>
          <w:rFonts w:ascii="Times New Roman" w:hAnsi="Times New Roman" w:cs="Times New Roman"/>
          <w:sz w:val="24"/>
          <w:szCs w:val="24"/>
        </w:rPr>
        <w:t>es decir, un nuevo salario de</w:t>
      </w:r>
      <w:r w:rsidR="00903453" w:rsidRPr="00480BE1">
        <w:rPr>
          <w:rFonts w:ascii="Times New Roman" w:hAnsi="Times New Roman" w:cs="Times New Roman"/>
          <w:sz w:val="24"/>
          <w:szCs w:val="24"/>
        </w:rPr>
        <w:t xml:space="preserve"> 515</w:t>
      </w:r>
      <w:r w:rsidR="0041666B">
        <w:rPr>
          <w:rFonts w:ascii="Times New Roman" w:hAnsi="Times New Roman" w:cs="Times New Roman"/>
          <w:sz w:val="24"/>
          <w:szCs w:val="24"/>
        </w:rPr>
        <w:t xml:space="preserve"> dólares</w:t>
      </w:r>
      <w:r w:rsidR="007B7EAD">
        <w:rPr>
          <w:rFonts w:ascii="Times New Roman" w:hAnsi="Times New Roman" w:cs="Times New Roman"/>
          <w:sz w:val="24"/>
          <w:szCs w:val="24"/>
        </w:rPr>
        <w:t xml:space="preserve">, </w:t>
      </w:r>
      <w:r w:rsidR="00884F2F">
        <w:rPr>
          <w:rFonts w:ascii="Times New Roman" w:hAnsi="Times New Roman" w:cs="Times New Roman"/>
          <w:sz w:val="24"/>
          <w:szCs w:val="24"/>
        </w:rPr>
        <w:t xml:space="preserve">todo parecería indicar </w:t>
      </w:r>
      <w:r w:rsidR="00480658">
        <w:rPr>
          <w:rFonts w:ascii="Times New Roman" w:hAnsi="Times New Roman" w:cs="Times New Roman"/>
          <w:sz w:val="24"/>
          <w:szCs w:val="24"/>
        </w:rPr>
        <w:t>un escenario positivo</w:t>
      </w:r>
      <w:r w:rsidR="00ED4F7A">
        <w:rPr>
          <w:rFonts w:ascii="Times New Roman" w:hAnsi="Times New Roman" w:cs="Times New Roman"/>
          <w:sz w:val="24"/>
          <w:szCs w:val="24"/>
        </w:rPr>
        <w:t>; sin embargo</w:t>
      </w:r>
      <w:r w:rsidR="0041666B">
        <w:rPr>
          <w:rFonts w:ascii="Times New Roman" w:hAnsi="Times New Roman" w:cs="Times New Roman"/>
          <w:sz w:val="24"/>
          <w:szCs w:val="24"/>
        </w:rPr>
        <w:t>, y</w:t>
      </w:r>
      <w:r w:rsidR="004D29B6">
        <w:rPr>
          <w:rFonts w:ascii="Times New Roman" w:hAnsi="Times New Roman" w:cs="Times New Roman"/>
          <w:sz w:val="24"/>
          <w:szCs w:val="24"/>
        </w:rPr>
        <w:t xml:space="preserve"> suponiendo aún más,</w:t>
      </w:r>
      <w:r w:rsidRPr="00480BE1">
        <w:rPr>
          <w:rFonts w:ascii="Times New Roman" w:hAnsi="Times New Roman" w:cs="Times New Roman"/>
          <w:sz w:val="24"/>
          <w:szCs w:val="24"/>
        </w:rPr>
        <w:t xml:space="preserve"> si la tasa de inflación</w:t>
      </w:r>
      <w:r w:rsidR="004D29B6">
        <w:rPr>
          <w:rFonts w:ascii="Times New Roman" w:hAnsi="Times New Roman" w:cs="Times New Roman"/>
          <w:sz w:val="24"/>
          <w:szCs w:val="24"/>
        </w:rPr>
        <w:t xml:space="preserve"> de ese nuevo año</w:t>
      </w:r>
      <w:r w:rsidRPr="00480BE1">
        <w:rPr>
          <w:rFonts w:ascii="Times New Roman" w:hAnsi="Times New Roman" w:cs="Times New Roman"/>
          <w:sz w:val="24"/>
          <w:szCs w:val="24"/>
        </w:rPr>
        <w:t xml:space="preserve"> fue</w:t>
      </w:r>
      <w:r w:rsidR="00412B9C">
        <w:rPr>
          <w:rFonts w:ascii="Times New Roman" w:hAnsi="Times New Roman" w:cs="Times New Roman"/>
          <w:sz w:val="24"/>
          <w:szCs w:val="24"/>
        </w:rPr>
        <w:t>ra</w:t>
      </w:r>
      <w:r w:rsidRPr="00480BE1">
        <w:rPr>
          <w:rFonts w:ascii="Times New Roman" w:hAnsi="Times New Roman" w:cs="Times New Roman"/>
          <w:sz w:val="24"/>
          <w:szCs w:val="24"/>
        </w:rPr>
        <w:t xml:space="preserve"> de 5</w:t>
      </w:r>
      <w:r w:rsidR="00412B9C">
        <w:rPr>
          <w:rFonts w:ascii="Times New Roman" w:hAnsi="Times New Roman" w:cs="Times New Roman"/>
          <w:sz w:val="24"/>
          <w:szCs w:val="24"/>
        </w:rPr>
        <w:t> </w:t>
      </w:r>
      <w:r w:rsidRPr="00480BE1">
        <w:rPr>
          <w:rFonts w:ascii="Times New Roman" w:hAnsi="Times New Roman" w:cs="Times New Roman"/>
          <w:sz w:val="24"/>
          <w:szCs w:val="24"/>
        </w:rPr>
        <w:t xml:space="preserve">%, entonces, para </w:t>
      </w:r>
      <w:r w:rsidR="00903453" w:rsidRPr="00480BE1">
        <w:rPr>
          <w:rFonts w:ascii="Times New Roman" w:hAnsi="Times New Roman" w:cs="Times New Roman"/>
          <w:sz w:val="24"/>
          <w:szCs w:val="24"/>
        </w:rPr>
        <w:t xml:space="preserve">que </w:t>
      </w:r>
      <w:r w:rsidR="001F02BF" w:rsidRPr="00480BE1">
        <w:rPr>
          <w:rFonts w:ascii="Times New Roman" w:hAnsi="Times New Roman" w:cs="Times New Roman"/>
          <w:sz w:val="24"/>
          <w:szCs w:val="24"/>
        </w:rPr>
        <w:t>pu</w:t>
      </w:r>
      <w:r w:rsidR="001F02BF">
        <w:rPr>
          <w:rFonts w:ascii="Times New Roman" w:hAnsi="Times New Roman" w:cs="Times New Roman"/>
          <w:sz w:val="24"/>
          <w:szCs w:val="24"/>
        </w:rPr>
        <w:t>diera</w:t>
      </w:r>
      <w:r w:rsidR="001F02BF" w:rsidRPr="00480BE1">
        <w:rPr>
          <w:rFonts w:ascii="Times New Roman" w:hAnsi="Times New Roman" w:cs="Times New Roman"/>
          <w:sz w:val="24"/>
          <w:szCs w:val="24"/>
        </w:rPr>
        <w:t xml:space="preserve"> </w:t>
      </w:r>
      <w:r w:rsidRPr="00480BE1">
        <w:rPr>
          <w:rFonts w:ascii="Times New Roman" w:hAnsi="Times New Roman" w:cs="Times New Roman"/>
          <w:sz w:val="24"/>
          <w:szCs w:val="24"/>
        </w:rPr>
        <w:t>comprar lo mismo que el año anterior</w:t>
      </w:r>
      <w:r w:rsidR="001F02BF">
        <w:rPr>
          <w:rFonts w:ascii="Times New Roman" w:hAnsi="Times New Roman" w:cs="Times New Roman"/>
          <w:sz w:val="24"/>
          <w:szCs w:val="24"/>
        </w:rPr>
        <w:t>, debería</w:t>
      </w:r>
      <w:r w:rsidRPr="00480BE1">
        <w:rPr>
          <w:rFonts w:ascii="Times New Roman" w:hAnsi="Times New Roman" w:cs="Times New Roman"/>
          <w:sz w:val="24"/>
          <w:szCs w:val="24"/>
        </w:rPr>
        <w:t xml:space="preserve"> haber obtenido como sueldo 525 y no los 515.</w:t>
      </w:r>
      <w:r w:rsidR="00903453" w:rsidRPr="00480BE1">
        <w:rPr>
          <w:rFonts w:ascii="Times New Roman" w:hAnsi="Times New Roman" w:cs="Times New Roman"/>
          <w:sz w:val="24"/>
          <w:szCs w:val="24"/>
        </w:rPr>
        <w:t xml:space="preserve"> E</w:t>
      </w:r>
      <w:r w:rsidRPr="00480BE1">
        <w:rPr>
          <w:rFonts w:ascii="Times New Roman" w:hAnsi="Times New Roman" w:cs="Times New Roman"/>
          <w:sz w:val="24"/>
          <w:szCs w:val="24"/>
        </w:rPr>
        <w:t>ste trabajador hipotético perdió poder adquisitivo</w:t>
      </w:r>
      <w:r w:rsidR="00903453" w:rsidRPr="00480BE1">
        <w:rPr>
          <w:rFonts w:ascii="Times New Roman" w:hAnsi="Times New Roman" w:cs="Times New Roman"/>
          <w:sz w:val="24"/>
          <w:szCs w:val="24"/>
        </w:rPr>
        <w:t xml:space="preserve"> por una proporción de 1.09</w:t>
      </w:r>
      <w:r w:rsidR="001F02BF">
        <w:rPr>
          <w:rFonts w:ascii="Times New Roman" w:hAnsi="Times New Roman" w:cs="Times New Roman"/>
          <w:sz w:val="24"/>
          <w:szCs w:val="24"/>
        </w:rPr>
        <w:t> </w:t>
      </w:r>
      <w:r w:rsidR="00903453" w:rsidRPr="00480BE1">
        <w:rPr>
          <w:rFonts w:ascii="Times New Roman" w:hAnsi="Times New Roman" w:cs="Times New Roman"/>
          <w:sz w:val="24"/>
          <w:szCs w:val="24"/>
        </w:rPr>
        <w:t>%.</w:t>
      </w:r>
    </w:p>
    <w:p w14:paraId="00619D0E" w14:textId="660C6A97" w:rsidR="00903453" w:rsidRDefault="00A96BF7" w:rsidP="00B319A5">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 xml:space="preserve">Por otra parte, la ley de la disminución del tiempo de trabajo socialmente necesario, que es con la que se mide el valor del salario de un trabajador, está constituida por </w:t>
      </w:r>
      <w:r w:rsidR="00903453" w:rsidRPr="00480BE1">
        <w:rPr>
          <w:rFonts w:ascii="Times New Roman" w:hAnsi="Times New Roman" w:cs="Times New Roman"/>
          <w:sz w:val="24"/>
          <w:szCs w:val="24"/>
        </w:rPr>
        <w:t>la suma del</w:t>
      </w:r>
      <w:r w:rsidRPr="00480BE1">
        <w:rPr>
          <w:rFonts w:ascii="Times New Roman" w:hAnsi="Times New Roman" w:cs="Times New Roman"/>
          <w:sz w:val="24"/>
          <w:szCs w:val="24"/>
        </w:rPr>
        <w:t xml:space="preserve"> costo de todas aquellas cosas qu</w:t>
      </w:r>
      <w:r w:rsidR="00903453" w:rsidRPr="00480BE1">
        <w:rPr>
          <w:rFonts w:ascii="Times New Roman" w:hAnsi="Times New Roman" w:cs="Times New Roman"/>
          <w:sz w:val="24"/>
          <w:szCs w:val="24"/>
        </w:rPr>
        <w:t>e adquiere para poder subsistir y tiene por característica que en todas las áreas se presentan constantes disminuciones por la implementación de los avances tecnológicos.</w:t>
      </w:r>
      <w:r w:rsidRPr="00480BE1">
        <w:rPr>
          <w:rFonts w:ascii="Times New Roman" w:hAnsi="Times New Roman" w:cs="Times New Roman"/>
          <w:sz w:val="24"/>
          <w:szCs w:val="24"/>
        </w:rPr>
        <w:t xml:space="preserve"> </w:t>
      </w:r>
    </w:p>
    <w:p w14:paraId="252F9AD9" w14:textId="77777777" w:rsidR="00355CAF" w:rsidRDefault="00355CAF" w:rsidP="00355CAF">
      <w:pPr>
        <w:spacing w:after="0" w:line="360" w:lineRule="auto"/>
        <w:rPr>
          <w:rFonts w:ascii="Times New Roman" w:hAnsi="Times New Roman" w:cs="Times New Roman"/>
          <w:b/>
          <w:sz w:val="32"/>
          <w:szCs w:val="32"/>
        </w:rPr>
      </w:pPr>
    </w:p>
    <w:p w14:paraId="3BD2CDD8" w14:textId="11CA9E82" w:rsidR="00923EAF" w:rsidRPr="00F67720" w:rsidRDefault="00923EAF" w:rsidP="00F67720">
      <w:pPr>
        <w:spacing w:after="0" w:line="360" w:lineRule="auto"/>
        <w:jc w:val="center"/>
        <w:rPr>
          <w:rFonts w:ascii="Times New Roman" w:hAnsi="Times New Roman" w:cs="Times New Roman"/>
          <w:b/>
          <w:sz w:val="28"/>
          <w:szCs w:val="28"/>
        </w:rPr>
      </w:pPr>
      <w:r w:rsidRPr="00F67720">
        <w:rPr>
          <w:rFonts w:ascii="Times New Roman" w:hAnsi="Times New Roman" w:cs="Times New Roman"/>
          <w:b/>
          <w:sz w:val="28"/>
          <w:szCs w:val="28"/>
        </w:rPr>
        <w:t>Objetivos</w:t>
      </w:r>
    </w:p>
    <w:p w14:paraId="212FB44F" w14:textId="428759FC" w:rsidR="00923EAF" w:rsidRDefault="00923EAF" w:rsidP="0078479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Demostrar mediante una confrontación teórica de diferentes corrientes del pensamiento económico cómo dos fenómenos propios del capitalismo actúan en forma simultánea uno en demérito del bienestar de los trabajadores y el otro en favor.</w:t>
      </w:r>
    </w:p>
    <w:p w14:paraId="71D31D3C" w14:textId="77777777" w:rsidR="00355CAF" w:rsidRDefault="00355CAF" w:rsidP="00355CAF">
      <w:pPr>
        <w:spacing w:after="0" w:line="360" w:lineRule="auto"/>
        <w:rPr>
          <w:rFonts w:ascii="Times New Roman" w:hAnsi="Times New Roman" w:cs="Times New Roman"/>
          <w:b/>
          <w:sz w:val="32"/>
          <w:szCs w:val="32"/>
        </w:rPr>
      </w:pPr>
    </w:p>
    <w:p w14:paraId="3E24FE96" w14:textId="2E544476" w:rsidR="00923EAF" w:rsidRDefault="00923EAF" w:rsidP="00F67720">
      <w:pPr>
        <w:spacing w:after="0" w:line="360" w:lineRule="auto"/>
        <w:jc w:val="center"/>
        <w:rPr>
          <w:rFonts w:ascii="Times New Roman" w:hAnsi="Times New Roman" w:cs="Times New Roman"/>
          <w:b/>
          <w:sz w:val="32"/>
          <w:szCs w:val="32"/>
        </w:rPr>
      </w:pPr>
      <w:r w:rsidRPr="00923EAF">
        <w:rPr>
          <w:rFonts w:ascii="Times New Roman" w:hAnsi="Times New Roman" w:cs="Times New Roman"/>
          <w:b/>
          <w:sz w:val="32"/>
          <w:szCs w:val="32"/>
        </w:rPr>
        <w:t>Metodología</w:t>
      </w:r>
    </w:p>
    <w:p w14:paraId="2C4789B3" w14:textId="5D93F9BA" w:rsidR="00923EAF" w:rsidRPr="00923EAF" w:rsidRDefault="00923EAF" w:rsidP="0078479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realizó un análisis de las principales influencias científicas que abordan las leyes </w:t>
      </w:r>
      <w:r w:rsidR="0000407A">
        <w:rPr>
          <w:rFonts w:ascii="Times New Roman" w:hAnsi="Times New Roman" w:cs="Times New Roman"/>
          <w:sz w:val="24"/>
          <w:szCs w:val="24"/>
        </w:rPr>
        <w:t xml:space="preserve">del funcionamiento económico, destacando las que se enfocan </w:t>
      </w:r>
      <w:r w:rsidR="00E15469">
        <w:rPr>
          <w:rFonts w:ascii="Times New Roman" w:hAnsi="Times New Roman" w:cs="Times New Roman"/>
          <w:sz w:val="24"/>
          <w:szCs w:val="24"/>
        </w:rPr>
        <w:t xml:space="preserve">en el </w:t>
      </w:r>
      <w:r w:rsidR="0000407A">
        <w:rPr>
          <w:rFonts w:ascii="Times New Roman" w:hAnsi="Times New Roman" w:cs="Times New Roman"/>
          <w:sz w:val="24"/>
          <w:szCs w:val="24"/>
        </w:rPr>
        <w:t xml:space="preserve">hecho de la pérdida del poder adquisitivo de los trabajadores, y las que estudian el efecto del </w:t>
      </w:r>
      <w:r w:rsidR="00E15469">
        <w:rPr>
          <w:rFonts w:ascii="Times New Roman" w:hAnsi="Times New Roman" w:cs="Times New Roman"/>
          <w:sz w:val="24"/>
          <w:szCs w:val="24"/>
        </w:rPr>
        <w:t>tiempo de trabajo socialmente necesario</w:t>
      </w:r>
      <w:r w:rsidR="0000407A">
        <w:rPr>
          <w:rFonts w:ascii="Times New Roman" w:hAnsi="Times New Roman" w:cs="Times New Roman"/>
          <w:sz w:val="24"/>
          <w:szCs w:val="24"/>
        </w:rPr>
        <w:t>. Se ejemplifican los resultados con hechos históricos en los cuales se aprecian de manera más palpable estos fenómenos.</w:t>
      </w:r>
    </w:p>
    <w:p w14:paraId="11061E10" w14:textId="77777777" w:rsidR="00355CAF" w:rsidRDefault="00355CAF" w:rsidP="00355CAF">
      <w:pPr>
        <w:spacing w:after="0" w:line="360" w:lineRule="auto"/>
        <w:rPr>
          <w:rFonts w:ascii="Times New Roman" w:hAnsi="Times New Roman" w:cs="Times New Roman"/>
          <w:b/>
          <w:sz w:val="28"/>
          <w:szCs w:val="28"/>
        </w:rPr>
      </w:pPr>
    </w:p>
    <w:p w14:paraId="4F7A5D43" w14:textId="4B1573BE" w:rsidR="00480BE1" w:rsidRPr="00784798" w:rsidRDefault="0000407A" w:rsidP="00F67720">
      <w:pPr>
        <w:spacing w:after="0" w:line="360" w:lineRule="auto"/>
        <w:jc w:val="center"/>
        <w:rPr>
          <w:rFonts w:ascii="Times New Roman" w:hAnsi="Times New Roman" w:cs="Times New Roman"/>
          <w:b/>
          <w:sz w:val="32"/>
          <w:szCs w:val="32"/>
        </w:rPr>
      </w:pPr>
      <w:r w:rsidRPr="00784798">
        <w:rPr>
          <w:rFonts w:ascii="Times New Roman" w:hAnsi="Times New Roman" w:cs="Times New Roman"/>
          <w:b/>
          <w:sz w:val="32"/>
          <w:szCs w:val="32"/>
        </w:rPr>
        <w:lastRenderedPageBreak/>
        <w:t>Resultados</w:t>
      </w:r>
    </w:p>
    <w:p w14:paraId="2458A6E3" w14:textId="2DA32451" w:rsidR="00EC4DD2" w:rsidRPr="00480BE1" w:rsidRDefault="00480BE1" w:rsidP="0078479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dilucidar la influencia de las dos tendencias arriba señaladas, ha sido indispensable acudir a </w:t>
      </w:r>
      <w:r w:rsidR="00305A5B">
        <w:rPr>
          <w:rFonts w:ascii="Times New Roman" w:hAnsi="Times New Roman" w:cs="Times New Roman"/>
          <w:sz w:val="24"/>
          <w:szCs w:val="24"/>
        </w:rPr>
        <w:t>los teóricos clásicos</w:t>
      </w:r>
      <w:r w:rsidR="00207039">
        <w:rPr>
          <w:rFonts w:ascii="Times New Roman" w:hAnsi="Times New Roman" w:cs="Times New Roman"/>
          <w:sz w:val="24"/>
          <w:szCs w:val="24"/>
        </w:rPr>
        <w:t>,</w:t>
      </w:r>
      <w:r w:rsidR="00305A5B">
        <w:rPr>
          <w:rFonts w:ascii="Times New Roman" w:hAnsi="Times New Roman" w:cs="Times New Roman"/>
          <w:sz w:val="24"/>
          <w:szCs w:val="24"/>
        </w:rPr>
        <w:t xml:space="preserve"> </w:t>
      </w:r>
      <w:r w:rsidR="00C63FDA">
        <w:rPr>
          <w:rFonts w:ascii="Times New Roman" w:hAnsi="Times New Roman" w:cs="Times New Roman"/>
          <w:sz w:val="24"/>
          <w:szCs w:val="24"/>
        </w:rPr>
        <w:t xml:space="preserve">ya que </w:t>
      </w:r>
      <w:r w:rsidR="00305A5B">
        <w:rPr>
          <w:rFonts w:ascii="Times New Roman" w:hAnsi="Times New Roman" w:cs="Times New Roman"/>
          <w:sz w:val="24"/>
          <w:szCs w:val="24"/>
        </w:rPr>
        <w:t>se mantienen vigentes en buena parte de sus enunciados.</w:t>
      </w:r>
      <w:r>
        <w:rPr>
          <w:rFonts w:ascii="Times New Roman" w:hAnsi="Times New Roman" w:cs="Times New Roman"/>
          <w:sz w:val="24"/>
          <w:szCs w:val="24"/>
        </w:rPr>
        <w:t xml:space="preserve"> </w:t>
      </w:r>
      <w:r w:rsidR="00EC4DD2" w:rsidRPr="00480BE1">
        <w:rPr>
          <w:rFonts w:ascii="Times New Roman" w:hAnsi="Times New Roman" w:cs="Times New Roman"/>
          <w:sz w:val="24"/>
          <w:szCs w:val="24"/>
        </w:rPr>
        <w:t>Históricamente</w:t>
      </w:r>
      <w:r w:rsidR="00207039">
        <w:rPr>
          <w:rFonts w:ascii="Times New Roman" w:hAnsi="Times New Roman" w:cs="Times New Roman"/>
          <w:sz w:val="24"/>
          <w:szCs w:val="24"/>
        </w:rPr>
        <w:t>,</w:t>
      </w:r>
      <w:r w:rsidR="00EC4DD2" w:rsidRPr="00480BE1">
        <w:rPr>
          <w:rFonts w:ascii="Times New Roman" w:hAnsi="Times New Roman" w:cs="Times New Roman"/>
          <w:sz w:val="24"/>
          <w:szCs w:val="24"/>
        </w:rPr>
        <w:t xml:space="preserve"> la </w:t>
      </w:r>
      <w:r w:rsidR="00903453" w:rsidRPr="00480BE1">
        <w:rPr>
          <w:rFonts w:ascii="Times New Roman" w:hAnsi="Times New Roman" w:cs="Times New Roman"/>
          <w:sz w:val="24"/>
          <w:szCs w:val="24"/>
        </w:rPr>
        <w:t>baja</w:t>
      </w:r>
      <w:r w:rsidR="00EC4DD2" w:rsidRPr="00480BE1">
        <w:rPr>
          <w:rFonts w:ascii="Times New Roman" w:hAnsi="Times New Roman" w:cs="Times New Roman"/>
          <w:sz w:val="24"/>
          <w:szCs w:val="24"/>
        </w:rPr>
        <w:t xml:space="preserve"> del poder adquisitivo es constante y se presenta como un fenómeno regular en el espacio económico</w:t>
      </w:r>
      <w:r w:rsidR="00C63FDA">
        <w:rPr>
          <w:rFonts w:ascii="Times New Roman" w:hAnsi="Times New Roman" w:cs="Times New Roman"/>
          <w:sz w:val="24"/>
          <w:szCs w:val="24"/>
        </w:rPr>
        <w:t>,</w:t>
      </w:r>
      <w:r w:rsidR="00EC4DD2" w:rsidRPr="00480BE1">
        <w:rPr>
          <w:rFonts w:ascii="Times New Roman" w:hAnsi="Times New Roman" w:cs="Times New Roman"/>
          <w:sz w:val="24"/>
          <w:szCs w:val="24"/>
        </w:rPr>
        <w:t xml:space="preserve"> y se mide con la información oficial que ofrecen los bancos centrales. Un factor que hace </w:t>
      </w:r>
      <w:r w:rsidR="00903453" w:rsidRPr="00480BE1">
        <w:rPr>
          <w:rFonts w:ascii="Times New Roman" w:hAnsi="Times New Roman" w:cs="Times New Roman"/>
          <w:sz w:val="24"/>
          <w:szCs w:val="24"/>
        </w:rPr>
        <w:t>complejo</w:t>
      </w:r>
      <w:r w:rsidR="00EC4DD2" w:rsidRPr="00480BE1">
        <w:rPr>
          <w:rFonts w:ascii="Times New Roman" w:hAnsi="Times New Roman" w:cs="Times New Roman"/>
          <w:sz w:val="24"/>
          <w:szCs w:val="24"/>
        </w:rPr>
        <w:t xml:space="preserve"> el análisis toma forma en la idea generalizada de que </w:t>
      </w:r>
      <w:r w:rsidR="00903453" w:rsidRPr="00480BE1">
        <w:rPr>
          <w:rFonts w:ascii="Times New Roman" w:hAnsi="Times New Roman" w:cs="Times New Roman"/>
          <w:sz w:val="24"/>
          <w:szCs w:val="24"/>
        </w:rPr>
        <w:t>“</w:t>
      </w:r>
      <w:r w:rsidR="00EC4DD2" w:rsidRPr="00480BE1">
        <w:rPr>
          <w:rFonts w:ascii="Times New Roman" w:hAnsi="Times New Roman" w:cs="Times New Roman"/>
          <w:sz w:val="24"/>
          <w:szCs w:val="24"/>
        </w:rPr>
        <w:t>todos perdemos poder adquisitivo</w:t>
      </w:r>
      <w:r w:rsidR="00903453" w:rsidRPr="00480BE1">
        <w:rPr>
          <w:rFonts w:ascii="Times New Roman" w:hAnsi="Times New Roman" w:cs="Times New Roman"/>
          <w:sz w:val="24"/>
          <w:szCs w:val="24"/>
        </w:rPr>
        <w:t>”</w:t>
      </w:r>
      <w:r w:rsidR="00EC4DD2" w:rsidRPr="00480BE1">
        <w:rPr>
          <w:rFonts w:ascii="Times New Roman" w:hAnsi="Times New Roman" w:cs="Times New Roman"/>
          <w:sz w:val="24"/>
          <w:szCs w:val="24"/>
        </w:rPr>
        <w:t>. Para desvelar el problema, debemos tomar en cuenta que el índice inflacionario re</w:t>
      </w:r>
      <w:r w:rsidR="00903453" w:rsidRPr="00480BE1">
        <w:rPr>
          <w:rFonts w:ascii="Times New Roman" w:hAnsi="Times New Roman" w:cs="Times New Roman"/>
          <w:sz w:val="24"/>
          <w:szCs w:val="24"/>
        </w:rPr>
        <w:t xml:space="preserve">presenta el promedio general de </w:t>
      </w:r>
      <w:r w:rsidR="00EC4DD2" w:rsidRPr="00480BE1">
        <w:rPr>
          <w:rFonts w:ascii="Times New Roman" w:hAnsi="Times New Roman" w:cs="Times New Roman"/>
          <w:sz w:val="24"/>
          <w:szCs w:val="24"/>
        </w:rPr>
        <w:t>todas las transacciones, y en este conjunto,</w:t>
      </w:r>
      <w:r w:rsidR="00903453" w:rsidRPr="00480BE1">
        <w:rPr>
          <w:rFonts w:ascii="Times New Roman" w:hAnsi="Times New Roman" w:cs="Times New Roman"/>
          <w:sz w:val="24"/>
          <w:szCs w:val="24"/>
        </w:rPr>
        <w:t xml:space="preserve"> el salario, que es el pago de la “mercancía trabajo”</w:t>
      </w:r>
      <w:r w:rsidR="00AB2318">
        <w:rPr>
          <w:rFonts w:ascii="Times New Roman" w:hAnsi="Times New Roman" w:cs="Times New Roman"/>
          <w:sz w:val="24"/>
          <w:szCs w:val="24"/>
        </w:rPr>
        <w:t>,</w:t>
      </w:r>
      <w:r w:rsidR="00903453" w:rsidRPr="00480BE1">
        <w:rPr>
          <w:rFonts w:ascii="Times New Roman" w:hAnsi="Times New Roman" w:cs="Times New Roman"/>
          <w:sz w:val="24"/>
          <w:szCs w:val="24"/>
        </w:rPr>
        <w:t xml:space="preserve"> la gran mayoría de los casos aumenta por debajo del promedio</w:t>
      </w:r>
      <w:r w:rsidR="00EC4DD2" w:rsidRPr="00480BE1">
        <w:rPr>
          <w:rFonts w:ascii="Times New Roman" w:hAnsi="Times New Roman" w:cs="Times New Roman"/>
          <w:sz w:val="24"/>
          <w:szCs w:val="24"/>
        </w:rPr>
        <w:t xml:space="preserve">. Dicho en otras palabras: la tasa </w:t>
      </w:r>
      <w:r w:rsidR="00EC4DD2" w:rsidRPr="00AB2318">
        <w:rPr>
          <w:rFonts w:ascii="Times New Roman" w:hAnsi="Times New Roman" w:cs="Times New Roman"/>
          <w:sz w:val="24"/>
          <w:szCs w:val="24"/>
        </w:rPr>
        <w:t>inflacionaria</w:t>
      </w:r>
      <w:r w:rsidR="00EC4DD2" w:rsidRPr="00480BE1">
        <w:rPr>
          <w:rFonts w:ascii="Times New Roman" w:hAnsi="Times New Roman" w:cs="Times New Roman"/>
          <w:sz w:val="24"/>
          <w:szCs w:val="24"/>
        </w:rPr>
        <w:t xml:space="preserve"> es el promedio general del total de las mercancías</w:t>
      </w:r>
      <w:r w:rsidR="00AB2318">
        <w:rPr>
          <w:rFonts w:ascii="Times New Roman" w:hAnsi="Times New Roman" w:cs="Times New Roman"/>
          <w:sz w:val="24"/>
          <w:szCs w:val="24"/>
        </w:rPr>
        <w:t>; retomando</w:t>
      </w:r>
      <w:r w:rsidR="00AB2318" w:rsidRPr="00480BE1">
        <w:rPr>
          <w:rFonts w:ascii="Times New Roman" w:hAnsi="Times New Roman" w:cs="Times New Roman"/>
          <w:sz w:val="24"/>
          <w:szCs w:val="24"/>
        </w:rPr>
        <w:t xml:space="preserve"> </w:t>
      </w:r>
      <w:r w:rsidR="00EC4DD2" w:rsidRPr="00480BE1">
        <w:rPr>
          <w:rFonts w:ascii="Times New Roman" w:hAnsi="Times New Roman" w:cs="Times New Roman"/>
          <w:sz w:val="24"/>
          <w:szCs w:val="24"/>
        </w:rPr>
        <w:t>el ejemplo de</w:t>
      </w:r>
      <w:r w:rsidR="00AB2318">
        <w:rPr>
          <w:rFonts w:ascii="Times New Roman" w:hAnsi="Times New Roman" w:cs="Times New Roman"/>
          <w:sz w:val="24"/>
          <w:szCs w:val="24"/>
        </w:rPr>
        <w:t>l</w:t>
      </w:r>
      <w:r w:rsidR="00EC4DD2" w:rsidRPr="00480BE1">
        <w:rPr>
          <w:rFonts w:ascii="Times New Roman" w:hAnsi="Times New Roman" w:cs="Times New Roman"/>
          <w:sz w:val="24"/>
          <w:szCs w:val="24"/>
        </w:rPr>
        <w:t xml:space="preserve"> incremento </w:t>
      </w:r>
      <w:r w:rsidR="00AB2318">
        <w:rPr>
          <w:rFonts w:ascii="Times New Roman" w:hAnsi="Times New Roman" w:cs="Times New Roman"/>
          <w:sz w:val="24"/>
          <w:szCs w:val="24"/>
        </w:rPr>
        <w:t xml:space="preserve">salarial </w:t>
      </w:r>
      <w:r w:rsidR="00EC4DD2" w:rsidRPr="00480BE1">
        <w:rPr>
          <w:rFonts w:ascii="Times New Roman" w:hAnsi="Times New Roman" w:cs="Times New Roman"/>
          <w:sz w:val="24"/>
          <w:szCs w:val="24"/>
        </w:rPr>
        <w:t>de 5</w:t>
      </w:r>
      <w:r w:rsidR="00AB2318">
        <w:rPr>
          <w:rFonts w:ascii="Times New Roman" w:hAnsi="Times New Roman" w:cs="Times New Roman"/>
          <w:sz w:val="24"/>
          <w:szCs w:val="24"/>
        </w:rPr>
        <w:t> </w:t>
      </w:r>
      <w:r w:rsidR="00EC4DD2" w:rsidRPr="00480BE1">
        <w:rPr>
          <w:rFonts w:ascii="Times New Roman" w:hAnsi="Times New Roman" w:cs="Times New Roman"/>
          <w:sz w:val="24"/>
          <w:szCs w:val="24"/>
        </w:rPr>
        <w:t>% con respecto al año anterior, significa</w:t>
      </w:r>
      <w:r w:rsidR="005958BA" w:rsidRPr="00480BE1">
        <w:rPr>
          <w:rFonts w:ascii="Times New Roman" w:hAnsi="Times New Roman" w:cs="Times New Roman"/>
          <w:sz w:val="24"/>
          <w:szCs w:val="24"/>
        </w:rPr>
        <w:t xml:space="preserve"> que muchas mercancías aumentaro</w:t>
      </w:r>
      <w:r w:rsidR="00EC4DD2" w:rsidRPr="00480BE1">
        <w:rPr>
          <w:rFonts w:ascii="Times New Roman" w:hAnsi="Times New Roman" w:cs="Times New Roman"/>
          <w:sz w:val="24"/>
          <w:szCs w:val="24"/>
        </w:rPr>
        <w:t xml:space="preserve">n más de </w:t>
      </w:r>
      <w:r w:rsidR="005958BA" w:rsidRPr="00480BE1">
        <w:rPr>
          <w:rFonts w:ascii="Times New Roman" w:hAnsi="Times New Roman" w:cs="Times New Roman"/>
          <w:sz w:val="24"/>
          <w:szCs w:val="24"/>
        </w:rPr>
        <w:t>esa proporción</w:t>
      </w:r>
      <w:r w:rsidR="00EC4DD2" w:rsidRPr="00480BE1">
        <w:rPr>
          <w:rFonts w:ascii="Times New Roman" w:hAnsi="Times New Roman" w:cs="Times New Roman"/>
          <w:sz w:val="24"/>
          <w:szCs w:val="24"/>
        </w:rPr>
        <w:t xml:space="preserve"> y muchas otras por debajo.</w:t>
      </w:r>
      <w:r w:rsidR="005958BA" w:rsidRPr="00480BE1">
        <w:rPr>
          <w:rFonts w:ascii="Times New Roman" w:hAnsi="Times New Roman" w:cs="Times New Roman"/>
          <w:sz w:val="24"/>
          <w:szCs w:val="24"/>
        </w:rPr>
        <w:t xml:space="preserve"> </w:t>
      </w:r>
      <w:r w:rsidR="00EC4DD2" w:rsidRPr="00480BE1">
        <w:rPr>
          <w:rFonts w:ascii="Times New Roman" w:hAnsi="Times New Roman" w:cs="Times New Roman"/>
          <w:sz w:val="24"/>
          <w:szCs w:val="24"/>
        </w:rPr>
        <w:t>En economía</w:t>
      </w:r>
      <w:r w:rsidR="00AB2318">
        <w:rPr>
          <w:rFonts w:ascii="Times New Roman" w:hAnsi="Times New Roman" w:cs="Times New Roman"/>
          <w:sz w:val="24"/>
          <w:szCs w:val="24"/>
        </w:rPr>
        <w:t>,</w:t>
      </w:r>
      <w:r w:rsidR="00EC4DD2" w:rsidRPr="00480BE1">
        <w:rPr>
          <w:rFonts w:ascii="Times New Roman" w:hAnsi="Times New Roman" w:cs="Times New Roman"/>
          <w:sz w:val="24"/>
          <w:szCs w:val="24"/>
        </w:rPr>
        <w:t xml:space="preserve"> no es posible que </w:t>
      </w:r>
      <w:r w:rsidR="005958BA" w:rsidRPr="00480BE1">
        <w:rPr>
          <w:rFonts w:ascii="Times New Roman" w:hAnsi="Times New Roman" w:cs="Times New Roman"/>
          <w:sz w:val="24"/>
          <w:szCs w:val="24"/>
        </w:rPr>
        <w:t>“</w:t>
      </w:r>
      <w:r w:rsidR="00EC4DD2" w:rsidRPr="00480BE1">
        <w:rPr>
          <w:rFonts w:ascii="Times New Roman" w:hAnsi="Times New Roman" w:cs="Times New Roman"/>
          <w:sz w:val="24"/>
          <w:szCs w:val="24"/>
        </w:rPr>
        <w:t>perdamos todos</w:t>
      </w:r>
      <w:r w:rsidR="00AB2318" w:rsidRPr="00480BE1">
        <w:rPr>
          <w:rFonts w:ascii="Times New Roman" w:hAnsi="Times New Roman" w:cs="Times New Roman"/>
          <w:sz w:val="24"/>
          <w:szCs w:val="24"/>
        </w:rPr>
        <w:t>”</w:t>
      </w:r>
      <w:r w:rsidR="00AB2318">
        <w:rPr>
          <w:rFonts w:ascii="Times New Roman" w:hAnsi="Times New Roman" w:cs="Times New Roman"/>
          <w:sz w:val="24"/>
          <w:szCs w:val="24"/>
        </w:rPr>
        <w:t>.</w:t>
      </w:r>
      <w:r w:rsidR="00AB2318" w:rsidRPr="00480BE1">
        <w:rPr>
          <w:rFonts w:ascii="Times New Roman" w:hAnsi="Times New Roman" w:cs="Times New Roman"/>
          <w:sz w:val="24"/>
          <w:szCs w:val="24"/>
        </w:rPr>
        <w:t xml:space="preserve"> </w:t>
      </w:r>
      <w:r w:rsidR="00AB2318">
        <w:rPr>
          <w:rFonts w:ascii="Times New Roman" w:hAnsi="Times New Roman" w:cs="Times New Roman"/>
          <w:sz w:val="24"/>
          <w:szCs w:val="24"/>
        </w:rPr>
        <w:t>S</w:t>
      </w:r>
      <w:r w:rsidR="00AB2318" w:rsidRPr="00480BE1">
        <w:rPr>
          <w:rFonts w:ascii="Times New Roman" w:hAnsi="Times New Roman" w:cs="Times New Roman"/>
          <w:sz w:val="24"/>
          <w:szCs w:val="24"/>
        </w:rPr>
        <w:t xml:space="preserve">i </w:t>
      </w:r>
      <w:r w:rsidR="00EC4DD2" w:rsidRPr="00480BE1">
        <w:rPr>
          <w:rFonts w:ascii="Times New Roman" w:hAnsi="Times New Roman" w:cs="Times New Roman"/>
          <w:sz w:val="24"/>
          <w:szCs w:val="24"/>
        </w:rPr>
        <w:t>muchas mercancías subieron menos de 5</w:t>
      </w:r>
      <w:r w:rsidR="00AB2318">
        <w:rPr>
          <w:rFonts w:ascii="Times New Roman" w:hAnsi="Times New Roman" w:cs="Times New Roman"/>
          <w:sz w:val="24"/>
          <w:szCs w:val="24"/>
        </w:rPr>
        <w:t> </w:t>
      </w:r>
      <w:r w:rsidR="00EC4DD2" w:rsidRPr="00480BE1">
        <w:rPr>
          <w:rFonts w:ascii="Times New Roman" w:hAnsi="Times New Roman" w:cs="Times New Roman"/>
          <w:sz w:val="24"/>
          <w:szCs w:val="24"/>
        </w:rPr>
        <w:t xml:space="preserve">% quiere decir que las diferencias (en este caso, ganancias) las obtuvieron </w:t>
      </w:r>
      <w:r w:rsidR="00703023">
        <w:rPr>
          <w:rFonts w:ascii="Times New Roman" w:hAnsi="Times New Roman" w:cs="Times New Roman"/>
          <w:sz w:val="24"/>
          <w:szCs w:val="24"/>
        </w:rPr>
        <w:t>aquellas que</w:t>
      </w:r>
      <w:r w:rsidR="00EC4DD2" w:rsidRPr="00480BE1">
        <w:rPr>
          <w:rFonts w:ascii="Times New Roman" w:hAnsi="Times New Roman" w:cs="Times New Roman"/>
          <w:sz w:val="24"/>
          <w:szCs w:val="24"/>
        </w:rPr>
        <w:t xml:space="preserve"> subieron sus precios por encima de la proporción promedio. El caso particular es que en todos los países la mercancía</w:t>
      </w:r>
      <w:r w:rsidR="00703023">
        <w:rPr>
          <w:rFonts w:ascii="Times New Roman" w:hAnsi="Times New Roman" w:cs="Times New Roman"/>
          <w:sz w:val="24"/>
          <w:szCs w:val="24"/>
        </w:rPr>
        <w:t>,</w:t>
      </w:r>
      <w:r w:rsidR="00EC4DD2" w:rsidRPr="00480BE1">
        <w:rPr>
          <w:rFonts w:ascii="Times New Roman" w:hAnsi="Times New Roman" w:cs="Times New Roman"/>
          <w:sz w:val="24"/>
          <w:szCs w:val="24"/>
        </w:rPr>
        <w:t xml:space="preserve"> en su forma de pago de sueldos y salarios, aumenta </w:t>
      </w:r>
      <w:r w:rsidR="00703023">
        <w:rPr>
          <w:rFonts w:ascii="Times New Roman" w:hAnsi="Times New Roman" w:cs="Times New Roman"/>
          <w:sz w:val="24"/>
          <w:szCs w:val="24"/>
        </w:rPr>
        <w:t>proporcionalmente menos que el</w:t>
      </w:r>
      <w:r w:rsidR="00EC4DD2" w:rsidRPr="00480BE1">
        <w:rPr>
          <w:rFonts w:ascii="Times New Roman" w:hAnsi="Times New Roman" w:cs="Times New Roman"/>
          <w:sz w:val="24"/>
          <w:szCs w:val="24"/>
        </w:rPr>
        <w:t xml:space="preserve"> resto de las </w:t>
      </w:r>
      <w:r w:rsidR="005958BA" w:rsidRPr="00480BE1">
        <w:rPr>
          <w:rFonts w:ascii="Times New Roman" w:hAnsi="Times New Roman" w:cs="Times New Roman"/>
          <w:sz w:val="24"/>
          <w:szCs w:val="24"/>
        </w:rPr>
        <w:t>ventas</w:t>
      </w:r>
      <w:r w:rsidR="00EC4DD2" w:rsidRPr="00480BE1">
        <w:rPr>
          <w:rFonts w:ascii="Times New Roman" w:hAnsi="Times New Roman" w:cs="Times New Roman"/>
          <w:sz w:val="24"/>
          <w:szCs w:val="24"/>
        </w:rPr>
        <w:t>. En eso reside la pérdida del poder adquisitivo</w:t>
      </w:r>
      <w:r w:rsidR="005958BA" w:rsidRPr="00480BE1">
        <w:rPr>
          <w:rFonts w:ascii="Times New Roman" w:hAnsi="Times New Roman" w:cs="Times New Roman"/>
          <w:sz w:val="24"/>
          <w:szCs w:val="24"/>
        </w:rPr>
        <w:t xml:space="preserve"> de los trabajadores</w:t>
      </w:r>
      <w:r w:rsidR="00703023">
        <w:rPr>
          <w:rFonts w:ascii="Times New Roman" w:hAnsi="Times New Roman" w:cs="Times New Roman"/>
          <w:sz w:val="24"/>
          <w:szCs w:val="24"/>
        </w:rPr>
        <w:t>.</w:t>
      </w:r>
      <w:r w:rsidR="00B434DB" w:rsidRPr="00480BE1">
        <w:rPr>
          <w:rStyle w:val="Refdenotaalpie"/>
          <w:rFonts w:ascii="Times New Roman" w:hAnsi="Times New Roman" w:cs="Times New Roman"/>
          <w:sz w:val="24"/>
          <w:szCs w:val="24"/>
        </w:rPr>
        <w:footnoteReference w:id="1"/>
      </w:r>
      <w:r w:rsidR="00EC4DD2" w:rsidRPr="00480BE1">
        <w:rPr>
          <w:rFonts w:ascii="Times New Roman" w:hAnsi="Times New Roman" w:cs="Times New Roman"/>
          <w:sz w:val="24"/>
          <w:szCs w:val="24"/>
        </w:rPr>
        <w:t xml:space="preserve"> Es muy poco frecuente, aunque ha sucedido, que el promedio de las mercancías disminuya en un lapso de tiempo corto, pero es la excepción y nunca la regla. Una aclaración simple y</w:t>
      </w:r>
      <w:r w:rsidR="00E176C0">
        <w:rPr>
          <w:rFonts w:ascii="Times New Roman" w:hAnsi="Times New Roman" w:cs="Times New Roman"/>
          <w:sz w:val="24"/>
          <w:szCs w:val="24"/>
        </w:rPr>
        <w:t>, a pesar de su aparente banalidad, al mismo tiempo</w:t>
      </w:r>
      <w:r w:rsidR="00EC4DD2" w:rsidRPr="00480BE1">
        <w:rPr>
          <w:rFonts w:ascii="Times New Roman" w:hAnsi="Times New Roman" w:cs="Times New Roman"/>
          <w:sz w:val="24"/>
          <w:szCs w:val="24"/>
        </w:rPr>
        <w:t xml:space="preserve"> necesaria</w:t>
      </w:r>
      <w:r w:rsidR="00BD5D7F">
        <w:rPr>
          <w:rFonts w:ascii="Times New Roman" w:hAnsi="Times New Roman" w:cs="Times New Roman"/>
          <w:sz w:val="24"/>
          <w:szCs w:val="24"/>
        </w:rPr>
        <w:t>,</w:t>
      </w:r>
      <w:r w:rsidR="00E176C0">
        <w:rPr>
          <w:rFonts w:ascii="Times New Roman" w:hAnsi="Times New Roman" w:cs="Times New Roman"/>
          <w:sz w:val="24"/>
          <w:szCs w:val="24"/>
        </w:rPr>
        <w:t xml:space="preserve"> si se toma en cuenta que </w:t>
      </w:r>
      <w:r w:rsidR="00EC4DD2" w:rsidRPr="00480BE1">
        <w:rPr>
          <w:rFonts w:ascii="Times New Roman" w:hAnsi="Times New Roman" w:cs="Times New Roman"/>
          <w:sz w:val="24"/>
          <w:szCs w:val="24"/>
        </w:rPr>
        <w:t xml:space="preserve">el campo económico es muy flexible: </w:t>
      </w:r>
      <w:r w:rsidR="005958BA" w:rsidRPr="00480BE1">
        <w:rPr>
          <w:rFonts w:ascii="Times New Roman" w:hAnsi="Times New Roman" w:cs="Times New Roman"/>
          <w:sz w:val="24"/>
          <w:szCs w:val="24"/>
        </w:rPr>
        <w:t xml:space="preserve">todas </w:t>
      </w:r>
      <w:r w:rsidR="00EC4DD2" w:rsidRPr="00480BE1">
        <w:rPr>
          <w:rFonts w:ascii="Times New Roman" w:hAnsi="Times New Roman" w:cs="Times New Roman"/>
          <w:sz w:val="24"/>
          <w:szCs w:val="24"/>
        </w:rPr>
        <w:t>las mercancías tienen pro</w:t>
      </w:r>
      <w:r w:rsidR="005958BA" w:rsidRPr="00480BE1">
        <w:rPr>
          <w:rFonts w:ascii="Times New Roman" w:hAnsi="Times New Roman" w:cs="Times New Roman"/>
          <w:sz w:val="24"/>
          <w:szCs w:val="24"/>
        </w:rPr>
        <w:t>pietario, las que pierden valor lo resiente su dueño y</w:t>
      </w:r>
      <w:r w:rsidR="00EC4DD2" w:rsidRPr="00480BE1">
        <w:rPr>
          <w:rFonts w:ascii="Times New Roman" w:hAnsi="Times New Roman" w:cs="Times New Roman"/>
          <w:sz w:val="24"/>
          <w:szCs w:val="24"/>
        </w:rPr>
        <w:t xml:space="preserve"> las que ganan</w:t>
      </w:r>
      <w:r w:rsidR="005958BA" w:rsidRPr="00480BE1">
        <w:rPr>
          <w:rFonts w:ascii="Times New Roman" w:hAnsi="Times New Roman" w:cs="Times New Roman"/>
          <w:sz w:val="24"/>
          <w:szCs w:val="24"/>
        </w:rPr>
        <w:t>,</w:t>
      </w:r>
      <w:r w:rsidR="00EC4DD2" w:rsidRPr="00480BE1">
        <w:rPr>
          <w:rFonts w:ascii="Times New Roman" w:hAnsi="Times New Roman" w:cs="Times New Roman"/>
          <w:sz w:val="24"/>
          <w:szCs w:val="24"/>
        </w:rPr>
        <w:t xml:space="preserve"> su amo goza el usufructo. Debemos verlo entonces sin eufemismos: ganan y pierden las personas, no las mercancías.</w:t>
      </w:r>
    </w:p>
    <w:p w14:paraId="448ABF28" w14:textId="7FBAE19E" w:rsidR="001B7E8D" w:rsidRDefault="00305A5B" w:rsidP="00355CA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segunda de las tendencias</w:t>
      </w:r>
      <w:r w:rsidR="00FC021C">
        <w:rPr>
          <w:rFonts w:ascii="Times New Roman" w:hAnsi="Times New Roman" w:cs="Times New Roman"/>
          <w:sz w:val="24"/>
          <w:szCs w:val="24"/>
        </w:rPr>
        <w:t xml:space="preserve">, </w:t>
      </w:r>
      <w:r>
        <w:rPr>
          <w:rFonts w:ascii="Times New Roman" w:hAnsi="Times New Roman" w:cs="Times New Roman"/>
          <w:sz w:val="24"/>
          <w:szCs w:val="24"/>
        </w:rPr>
        <w:t>l</w:t>
      </w:r>
      <w:r w:rsidR="00EC4DD2" w:rsidRPr="00480BE1">
        <w:rPr>
          <w:rFonts w:ascii="Times New Roman" w:hAnsi="Times New Roman" w:cs="Times New Roman"/>
          <w:sz w:val="24"/>
          <w:szCs w:val="24"/>
        </w:rPr>
        <w:t xml:space="preserve">a disminución </w:t>
      </w:r>
      <w:r w:rsidR="001E5AA9" w:rsidRPr="00480BE1">
        <w:rPr>
          <w:rFonts w:ascii="Times New Roman" w:hAnsi="Times New Roman" w:cs="Times New Roman"/>
          <w:sz w:val="24"/>
          <w:szCs w:val="24"/>
        </w:rPr>
        <w:t>del tiempo de trabajo socialmente necesario</w:t>
      </w:r>
      <w:r w:rsidR="00FC021C">
        <w:rPr>
          <w:rFonts w:ascii="Times New Roman" w:hAnsi="Times New Roman" w:cs="Times New Roman"/>
          <w:sz w:val="24"/>
          <w:szCs w:val="24"/>
        </w:rPr>
        <w:t>,</w:t>
      </w:r>
      <w:r w:rsidR="001E5AA9" w:rsidRPr="00480BE1">
        <w:rPr>
          <w:rFonts w:ascii="Times New Roman" w:hAnsi="Times New Roman" w:cs="Times New Roman"/>
          <w:sz w:val="24"/>
          <w:szCs w:val="24"/>
        </w:rPr>
        <w:t xml:space="preserve"> presenta</w:t>
      </w:r>
      <w:r w:rsidR="00954169" w:rsidRPr="00480BE1">
        <w:rPr>
          <w:rFonts w:ascii="Times New Roman" w:hAnsi="Times New Roman" w:cs="Times New Roman"/>
          <w:sz w:val="24"/>
          <w:szCs w:val="24"/>
        </w:rPr>
        <w:t xml:space="preserve"> mayor dificultad para su compr</w:t>
      </w:r>
      <w:r w:rsidR="001E5AA9" w:rsidRPr="00480BE1">
        <w:rPr>
          <w:rFonts w:ascii="Times New Roman" w:hAnsi="Times New Roman" w:cs="Times New Roman"/>
          <w:sz w:val="24"/>
          <w:szCs w:val="24"/>
        </w:rPr>
        <w:t>e</w:t>
      </w:r>
      <w:r w:rsidR="00954169" w:rsidRPr="00480BE1">
        <w:rPr>
          <w:rFonts w:ascii="Times New Roman" w:hAnsi="Times New Roman" w:cs="Times New Roman"/>
          <w:sz w:val="24"/>
          <w:szCs w:val="24"/>
        </w:rPr>
        <w:t>n</w:t>
      </w:r>
      <w:r w:rsidR="001E5AA9" w:rsidRPr="00480BE1">
        <w:rPr>
          <w:rFonts w:ascii="Times New Roman" w:hAnsi="Times New Roman" w:cs="Times New Roman"/>
          <w:sz w:val="24"/>
          <w:szCs w:val="24"/>
        </w:rPr>
        <w:t>sión en cuanto que abarca mayores espacios de análisis</w:t>
      </w:r>
      <w:r w:rsidR="00D20447">
        <w:rPr>
          <w:rFonts w:ascii="Times New Roman" w:hAnsi="Times New Roman" w:cs="Times New Roman"/>
          <w:sz w:val="24"/>
          <w:szCs w:val="24"/>
        </w:rPr>
        <w:t>.</w:t>
      </w:r>
      <w:r w:rsidR="00D20447" w:rsidRPr="00480BE1">
        <w:rPr>
          <w:rFonts w:ascii="Times New Roman" w:hAnsi="Times New Roman" w:cs="Times New Roman"/>
          <w:sz w:val="24"/>
          <w:szCs w:val="24"/>
        </w:rPr>
        <w:t xml:space="preserve"> </w:t>
      </w:r>
      <w:r w:rsidR="00D20447">
        <w:rPr>
          <w:rFonts w:ascii="Times New Roman" w:hAnsi="Times New Roman" w:cs="Times New Roman"/>
          <w:sz w:val="24"/>
          <w:szCs w:val="24"/>
        </w:rPr>
        <w:t>P</w:t>
      </w:r>
      <w:r w:rsidR="00D20447" w:rsidRPr="00480BE1">
        <w:rPr>
          <w:rFonts w:ascii="Times New Roman" w:hAnsi="Times New Roman" w:cs="Times New Roman"/>
          <w:sz w:val="24"/>
          <w:szCs w:val="24"/>
        </w:rPr>
        <w:t>rimero</w:t>
      </w:r>
      <w:r w:rsidR="001E5AA9" w:rsidRPr="00480BE1">
        <w:rPr>
          <w:rFonts w:ascii="Times New Roman" w:hAnsi="Times New Roman" w:cs="Times New Roman"/>
          <w:sz w:val="24"/>
          <w:szCs w:val="24"/>
        </w:rPr>
        <w:t>, se refiere a la totalidad de mercancías que necesitan los trabajadores para su sostenimiento</w:t>
      </w:r>
      <w:r w:rsidR="00D20447">
        <w:rPr>
          <w:rFonts w:ascii="Times New Roman" w:hAnsi="Times New Roman" w:cs="Times New Roman"/>
          <w:sz w:val="24"/>
          <w:szCs w:val="24"/>
        </w:rPr>
        <w:t>;</w:t>
      </w:r>
      <w:r w:rsidR="00AA0181" w:rsidRPr="00480BE1">
        <w:rPr>
          <w:rStyle w:val="Refdenotaalpie"/>
          <w:rFonts w:ascii="Times New Roman" w:hAnsi="Times New Roman" w:cs="Times New Roman"/>
          <w:sz w:val="24"/>
          <w:szCs w:val="24"/>
        </w:rPr>
        <w:footnoteReference w:id="2"/>
      </w:r>
      <w:r w:rsidR="001E5AA9" w:rsidRPr="00480BE1">
        <w:rPr>
          <w:rFonts w:ascii="Times New Roman" w:hAnsi="Times New Roman" w:cs="Times New Roman"/>
          <w:sz w:val="24"/>
          <w:szCs w:val="24"/>
        </w:rPr>
        <w:t xml:space="preserve"> segundo</w:t>
      </w:r>
      <w:r w:rsidR="00D20447">
        <w:rPr>
          <w:rFonts w:ascii="Times New Roman" w:hAnsi="Times New Roman" w:cs="Times New Roman"/>
          <w:sz w:val="24"/>
          <w:szCs w:val="24"/>
        </w:rPr>
        <w:t>,</w:t>
      </w:r>
      <w:r w:rsidR="001E5AA9" w:rsidRPr="00480BE1">
        <w:rPr>
          <w:rFonts w:ascii="Times New Roman" w:hAnsi="Times New Roman" w:cs="Times New Roman"/>
          <w:sz w:val="24"/>
          <w:szCs w:val="24"/>
        </w:rPr>
        <w:t xml:space="preserve"> que con el paso del tiempo aparecen </w:t>
      </w:r>
      <w:r w:rsidR="001E5AA9" w:rsidRPr="00480BE1">
        <w:rPr>
          <w:rFonts w:ascii="Times New Roman" w:hAnsi="Times New Roman" w:cs="Times New Roman"/>
          <w:sz w:val="24"/>
          <w:szCs w:val="24"/>
        </w:rPr>
        <w:lastRenderedPageBreak/>
        <w:t>mercancías nuevas; te</w:t>
      </w:r>
      <w:r w:rsidR="00954169" w:rsidRPr="00480BE1">
        <w:rPr>
          <w:rFonts w:ascii="Times New Roman" w:hAnsi="Times New Roman" w:cs="Times New Roman"/>
          <w:sz w:val="24"/>
          <w:szCs w:val="24"/>
        </w:rPr>
        <w:t>r</w:t>
      </w:r>
      <w:r w:rsidR="001E5AA9" w:rsidRPr="00480BE1">
        <w:rPr>
          <w:rFonts w:ascii="Times New Roman" w:hAnsi="Times New Roman" w:cs="Times New Roman"/>
          <w:sz w:val="24"/>
          <w:szCs w:val="24"/>
        </w:rPr>
        <w:t xml:space="preserve">cero, </w:t>
      </w:r>
      <w:r w:rsidR="0095108F">
        <w:rPr>
          <w:rFonts w:ascii="Times New Roman" w:hAnsi="Times New Roman" w:cs="Times New Roman"/>
          <w:sz w:val="24"/>
          <w:szCs w:val="24"/>
        </w:rPr>
        <w:t xml:space="preserve">que </w:t>
      </w:r>
      <w:r w:rsidR="001E5AA9" w:rsidRPr="00480BE1">
        <w:rPr>
          <w:rFonts w:ascii="Times New Roman" w:hAnsi="Times New Roman" w:cs="Times New Roman"/>
          <w:sz w:val="24"/>
          <w:szCs w:val="24"/>
        </w:rPr>
        <w:t xml:space="preserve">para su cabal comprensión </w:t>
      </w:r>
      <w:r w:rsidR="007B6A84">
        <w:rPr>
          <w:rFonts w:ascii="Times New Roman" w:hAnsi="Times New Roman" w:cs="Times New Roman"/>
          <w:sz w:val="24"/>
          <w:szCs w:val="24"/>
        </w:rPr>
        <w:t>resulta fundamental</w:t>
      </w:r>
      <w:r w:rsidR="0077401F">
        <w:rPr>
          <w:rFonts w:ascii="Times New Roman" w:hAnsi="Times New Roman" w:cs="Times New Roman"/>
          <w:sz w:val="24"/>
          <w:szCs w:val="24"/>
        </w:rPr>
        <w:t xml:space="preserve"> tomar en consideración</w:t>
      </w:r>
      <w:r w:rsidR="001E5AA9" w:rsidRPr="00480BE1">
        <w:rPr>
          <w:rFonts w:ascii="Times New Roman" w:hAnsi="Times New Roman" w:cs="Times New Roman"/>
          <w:sz w:val="24"/>
          <w:szCs w:val="24"/>
        </w:rPr>
        <w:t xml:space="preserve"> la aplicación de los avances tecnológicos que tienen lugar en toda la vida productiva, y </w:t>
      </w:r>
      <w:r w:rsidR="00196E07">
        <w:rPr>
          <w:rFonts w:ascii="Times New Roman" w:hAnsi="Times New Roman" w:cs="Times New Roman"/>
          <w:sz w:val="24"/>
          <w:szCs w:val="24"/>
        </w:rPr>
        <w:t xml:space="preserve">que </w:t>
      </w:r>
      <w:r w:rsidR="001E5AA9" w:rsidRPr="00480BE1">
        <w:rPr>
          <w:rFonts w:ascii="Times New Roman" w:hAnsi="Times New Roman" w:cs="Times New Roman"/>
          <w:sz w:val="24"/>
          <w:szCs w:val="24"/>
        </w:rPr>
        <w:t xml:space="preserve">esta última está en constante expansión; y cuarto, que por tratarse del análisis de fenómenos culturales </w:t>
      </w:r>
      <w:r w:rsidR="00196E07">
        <w:rPr>
          <w:rFonts w:ascii="Times New Roman" w:hAnsi="Times New Roman" w:cs="Times New Roman"/>
          <w:sz w:val="24"/>
          <w:szCs w:val="24"/>
        </w:rPr>
        <w:t>resulta</w:t>
      </w:r>
      <w:r w:rsidR="00196E07" w:rsidRPr="00480BE1">
        <w:rPr>
          <w:rFonts w:ascii="Times New Roman" w:hAnsi="Times New Roman" w:cs="Times New Roman"/>
          <w:sz w:val="24"/>
          <w:szCs w:val="24"/>
        </w:rPr>
        <w:t xml:space="preserve"> </w:t>
      </w:r>
      <w:r w:rsidR="001E5AA9" w:rsidRPr="00480BE1">
        <w:rPr>
          <w:rFonts w:ascii="Times New Roman" w:hAnsi="Times New Roman" w:cs="Times New Roman"/>
          <w:sz w:val="24"/>
          <w:szCs w:val="24"/>
        </w:rPr>
        <w:t xml:space="preserve">más difícil </w:t>
      </w:r>
      <w:r w:rsidR="00196E07">
        <w:rPr>
          <w:rFonts w:ascii="Times New Roman" w:hAnsi="Times New Roman" w:cs="Times New Roman"/>
          <w:sz w:val="24"/>
          <w:szCs w:val="24"/>
        </w:rPr>
        <w:t xml:space="preserve">su </w:t>
      </w:r>
      <w:r w:rsidR="005958BA" w:rsidRPr="00480BE1">
        <w:rPr>
          <w:rFonts w:ascii="Times New Roman" w:hAnsi="Times New Roman" w:cs="Times New Roman"/>
          <w:sz w:val="24"/>
          <w:szCs w:val="24"/>
        </w:rPr>
        <w:t xml:space="preserve">comprensión </w:t>
      </w:r>
      <w:r w:rsidR="00CD1051">
        <w:rPr>
          <w:rFonts w:ascii="Times New Roman" w:hAnsi="Times New Roman" w:cs="Times New Roman"/>
          <w:sz w:val="24"/>
          <w:szCs w:val="24"/>
        </w:rPr>
        <w:t>que cuando se trata de</w:t>
      </w:r>
      <w:r w:rsidR="005958BA" w:rsidRPr="00480BE1">
        <w:rPr>
          <w:rFonts w:ascii="Times New Roman" w:hAnsi="Times New Roman" w:cs="Times New Roman"/>
          <w:sz w:val="24"/>
          <w:szCs w:val="24"/>
        </w:rPr>
        <w:t xml:space="preserve"> </w:t>
      </w:r>
      <w:r w:rsidR="001E5AA9" w:rsidRPr="00480BE1">
        <w:rPr>
          <w:rFonts w:ascii="Times New Roman" w:hAnsi="Times New Roman" w:cs="Times New Roman"/>
          <w:sz w:val="24"/>
          <w:szCs w:val="24"/>
        </w:rPr>
        <w:t xml:space="preserve">una simple fórmula matemática. </w:t>
      </w:r>
    </w:p>
    <w:p w14:paraId="23143C8B" w14:textId="1E18B160" w:rsidR="00EC4DD2" w:rsidRPr="00480BE1" w:rsidRDefault="001E5AA9" w:rsidP="00784798">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 xml:space="preserve">Cuando tiene lugar un desarrollo tecnológico, los cambios culturales son obligados porque las personas de ese entorno dejan de hacer cosas que ancestralmente hacían y se emplean en tareas nuevas. Baste un simple ejemplo: hace medio siglo (en </w:t>
      </w:r>
      <w:r w:rsidR="001B7E8D">
        <w:rPr>
          <w:rFonts w:ascii="Times New Roman" w:hAnsi="Times New Roman" w:cs="Times New Roman"/>
          <w:sz w:val="24"/>
          <w:szCs w:val="24"/>
        </w:rPr>
        <w:t>realidad</w:t>
      </w:r>
      <w:r w:rsidR="001B7E8D" w:rsidRPr="00480BE1">
        <w:rPr>
          <w:rFonts w:ascii="Times New Roman" w:hAnsi="Times New Roman" w:cs="Times New Roman"/>
          <w:sz w:val="24"/>
          <w:szCs w:val="24"/>
        </w:rPr>
        <w:t xml:space="preserve"> </w:t>
      </w:r>
      <w:r w:rsidRPr="00480BE1">
        <w:rPr>
          <w:rFonts w:ascii="Times New Roman" w:hAnsi="Times New Roman" w:cs="Times New Roman"/>
          <w:sz w:val="24"/>
          <w:szCs w:val="24"/>
        </w:rPr>
        <w:t xml:space="preserve">un período de tiempo de </w:t>
      </w:r>
      <w:r w:rsidR="001B7E8D">
        <w:rPr>
          <w:rFonts w:ascii="Times New Roman" w:hAnsi="Times New Roman" w:cs="Times New Roman"/>
          <w:sz w:val="24"/>
          <w:szCs w:val="24"/>
        </w:rPr>
        <w:t>50</w:t>
      </w:r>
      <w:r w:rsidR="001B7E8D" w:rsidRPr="00480BE1">
        <w:rPr>
          <w:rFonts w:ascii="Times New Roman" w:hAnsi="Times New Roman" w:cs="Times New Roman"/>
          <w:sz w:val="24"/>
          <w:szCs w:val="24"/>
        </w:rPr>
        <w:t xml:space="preserve"> </w:t>
      </w:r>
      <w:r w:rsidRPr="00480BE1">
        <w:rPr>
          <w:rFonts w:ascii="Times New Roman" w:hAnsi="Times New Roman" w:cs="Times New Roman"/>
          <w:sz w:val="24"/>
          <w:szCs w:val="24"/>
        </w:rPr>
        <w:t>años en el calendario económico es muy poco tiempo), en las comunidades rurales de México, las mujeres dedicaban mucho</w:t>
      </w:r>
      <w:r w:rsidR="004C7C48">
        <w:rPr>
          <w:rFonts w:ascii="Times New Roman" w:hAnsi="Times New Roman" w:cs="Times New Roman"/>
          <w:sz w:val="24"/>
          <w:szCs w:val="24"/>
        </w:rPr>
        <w:t xml:space="preserve"> de su</w:t>
      </w:r>
      <w:r w:rsidRPr="00480BE1">
        <w:rPr>
          <w:rFonts w:ascii="Times New Roman" w:hAnsi="Times New Roman" w:cs="Times New Roman"/>
          <w:sz w:val="24"/>
          <w:szCs w:val="24"/>
        </w:rPr>
        <w:t xml:space="preserve"> tiempo </w:t>
      </w:r>
      <w:r w:rsidR="004C7C48">
        <w:rPr>
          <w:rFonts w:ascii="Times New Roman" w:hAnsi="Times New Roman" w:cs="Times New Roman"/>
          <w:sz w:val="24"/>
          <w:szCs w:val="24"/>
        </w:rPr>
        <w:t>a</w:t>
      </w:r>
      <w:r w:rsidRPr="00480BE1">
        <w:rPr>
          <w:rFonts w:ascii="Times New Roman" w:hAnsi="Times New Roman" w:cs="Times New Roman"/>
          <w:sz w:val="24"/>
          <w:szCs w:val="24"/>
        </w:rPr>
        <w:t>l lavado de la ropa de la familia (este ejemplo tiene que ver con un aspecto típico del tiempo de trabajo socialmente necesario). Iban a las orillas del pueblo al río o a un ojo de agua que fuera suficiente para cubrir esa necesidad</w:t>
      </w:r>
      <w:r w:rsidR="00DA7DAF">
        <w:rPr>
          <w:rFonts w:ascii="Times New Roman" w:hAnsi="Times New Roman" w:cs="Times New Roman"/>
          <w:sz w:val="24"/>
          <w:szCs w:val="24"/>
        </w:rPr>
        <w:t>;</w:t>
      </w:r>
      <w:r w:rsidRPr="00480BE1">
        <w:rPr>
          <w:rFonts w:ascii="Times New Roman" w:hAnsi="Times New Roman" w:cs="Times New Roman"/>
          <w:sz w:val="24"/>
          <w:szCs w:val="24"/>
        </w:rPr>
        <w:t xml:space="preserve"> en épocas de estiaje</w:t>
      </w:r>
      <w:r w:rsidR="00DA7DAF">
        <w:rPr>
          <w:rFonts w:ascii="Times New Roman" w:hAnsi="Times New Roman" w:cs="Times New Roman"/>
          <w:sz w:val="24"/>
          <w:szCs w:val="24"/>
        </w:rPr>
        <w:t>, sin embargo,</w:t>
      </w:r>
      <w:r w:rsidRPr="00480BE1">
        <w:rPr>
          <w:rFonts w:ascii="Times New Roman" w:hAnsi="Times New Roman" w:cs="Times New Roman"/>
          <w:sz w:val="24"/>
          <w:szCs w:val="24"/>
        </w:rPr>
        <w:t xml:space="preserve"> la situación se complicaba, trasladaban la ropa de la familia en canastas, carretillas, bicicletas o en animales de carga; en la mayoría de los casos</w:t>
      </w:r>
      <w:r w:rsidR="00DA7DAF">
        <w:rPr>
          <w:rFonts w:ascii="Times New Roman" w:hAnsi="Times New Roman" w:cs="Times New Roman"/>
          <w:sz w:val="24"/>
          <w:szCs w:val="24"/>
        </w:rPr>
        <w:t>,</w:t>
      </w:r>
      <w:r w:rsidRPr="00480BE1">
        <w:rPr>
          <w:rFonts w:ascii="Times New Roman" w:hAnsi="Times New Roman" w:cs="Times New Roman"/>
          <w:sz w:val="24"/>
          <w:szCs w:val="24"/>
        </w:rPr>
        <w:t xml:space="preserve"> era necesaria la participación de otros miembros de la familia, generalmente</w:t>
      </w:r>
      <w:r w:rsidR="00DA7DAF">
        <w:rPr>
          <w:rFonts w:ascii="Times New Roman" w:hAnsi="Times New Roman" w:cs="Times New Roman"/>
          <w:sz w:val="24"/>
          <w:szCs w:val="24"/>
        </w:rPr>
        <w:t xml:space="preserve"> otras</w:t>
      </w:r>
      <w:r w:rsidRPr="00480BE1">
        <w:rPr>
          <w:rFonts w:ascii="Times New Roman" w:hAnsi="Times New Roman" w:cs="Times New Roman"/>
          <w:sz w:val="24"/>
          <w:szCs w:val="24"/>
        </w:rPr>
        <w:t xml:space="preserve"> mujeres. Se trasladaban </w:t>
      </w:r>
      <w:r w:rsidR="005958BA" w:rsidRPr="00480BE1">
        <w:rPr>
          <w:rFonts w:ascii="Times New Roman" w:hAnsi="Times New Roman" w:cs="Times New Roman"/>
          <w:sz w:val="24"/>
          <w:szCs w:val="24"/>
        </w:rPr>
        <w:t xml:space="preserve">a </w:t>
      </w:r>
      <w:r w:rsidRPr="00480BE1">
        <w:rPr>
          <w:rFonts w:ascii="Times New Roman" w:hAnsi="Times New Roman" w:cs="Times New Roman"/>
          <w:sz w:val="24"/>
          <w:szCs w:val="24"/>
        </w:rPr>
        <w:t>distancias que podían ser de entre 100 a 1000 metros, se ubicaban bajo la sombra de algún árbol, se arrodillaban en el suelo para lavar sobre una piedra las prendas de vestir y otras personas</w:t>
      </w:r>
      <w:r w:rsidR="00DA7DAF">
        <w:rPr>
          <w:rFonts w:ascii="Times New Roman" w:hAnsi="Times New Roman" w:cs="Times New Roman"/>
          <w:sz w:val="24"/>
          <w:szCs w:val="24"/>
        </w:rPr>
        <w:t xml:space="preserve">, </w:t>
      </w:r>
      <w:r w:rsidR="00DA7DAF" w:rsidRPr="00480BE1">
        <w:rPr>
          <w:rFonts w:ascii="Times New Roman" w:hAnsi="Times New Roman" w:cs="Times New Roman"/>
          <w:sz w:val="24"/>
          <w:szCs w:val="24"/>
        </w:rPr>
        <w:t>practicando la división del trabajo</w:t>
      </w:r>
      <w:r w:rsidR="00DA7DAF">
        <w:rPr>
          <w:rFonts w:ascii="Times New Roman" w:hAnsi="Times New Roman" w:cs="Times New Roman"/>
          <w:sz w:val="24"/>
          <w:szCs w:val="24"/>
        </w:rPr>
        <w:t>,</w:t>
      </w:r>
      <w:r w:rsidRPr="00480BE1">
        <w:rPr>
          <w:rFonts w:ascii="Times New Roman" w:hAnsi="Times New Roman" w:cs="Times New Roman"/>
          <w:sz w:val="24"/>
          <w:szCs w:val="24"/>
        </w:rPr>
        <w:t xml:space="preserve"> </w:t>
      </w:r>
      <w:r w:rsidR="005958BA" w:rsidRPr="00480BE1">
        <w:rPr>
          <w:rFonts w:ascii="Times New Roman" w:hAnsi="Times New Roman" w:cs="Times New Roman"/>
          <w:sz w:val="24"/>
          <w:szCs w:val="24"/>
        </w:rPr>
        <w:t>transportaban</w:t>
      </w:r>
      <w:r w:rsidRPr="00480BE1">
        <w:rPr>
          <w:rFonts w:ascii="Times New Roman" w:hAnsi="Times New Roman" w:cs="Times New Roman"/>
          <w:sz w:val="24"/>
          <w:szCs w:val="24"/>
        </w:rPr>
        <w:t xml:space="preserve"> el </w:t>
      </w:r>
      <w:r w:rsidR="00DA7DAF">
        <w:rPr>
          <w:rFonts w:ascii="Times New Roman" w:hAnsi="Times New Roman" w:cs="Times New Roman"/>
          <w:sz w:val="24"/>
          <w:szCs w:val="24"/>
        </w:rPr>
        <w:t>a</w:t>
      </w:r>
      <w:r w:rsidRPr="00480BE1">
        <w:rPr>
          <w:rFonts w:ascii="Times New Roman" w:hAnsi="Times New Roman" w:cs="Times New Roman"/>
          <w:sz w:val="24"/>
          <w:szCs w:val="24"/>
        </w:rPr>
        <w:t xml:space="preserve">gua. Una vez </w:t>
      </w:r>
      <w:r w:rsidR="00190CED" w:rsidRPr="00480BE1">
        <w:rPr>
          <w:rFonts w:ascii="Times New Roman" w:hAnsi="Times New Roman" w:cs="Times New Roman"/>
          <w:sz w:val="24"/>
          <w:szCs w:val="24"/>
        </w:rPr>
        <w:t>lavad</w:t>
      </w:r>
      <w:r w:rsidR="00190CED">
        <w:rPr>
          <w:rFonts w:ascii="Times New Roman" w:hAnsi="Times New Roman" w:cs="Times New Roman"/>
          <w:sz w:val="24"/>
          <w:szCs w:val="24"/>
        </w:rPr>
        <w:t>as</w:t>
      </w:r>
      <w:r w:rsidRPr="00480BE1">
        <w:rPr>
          <w:rFonts w:ascii="Times New Roman" w:hAnsi="Times New Roman" w:cs="Times New Roman"/>
          <w:sz w:val="24"/>
          <w:szCs w:val="24"/>
        </w:rPr>
        <w:t xml:space="preserve">, </w:t>
      </w:r>
      <w:r w:rsidR="00DA7DAF">
        <w:rPr>
          <w:rFonts w:ascii="Times New Roman" w:hAnsi="Times New Roman" w:cs="Times New Roman"/>
          <w:sz w:val="24"/>
          <w:szCs w:val="24"/>
        </w:rPr>
        <w:t xml:space="preserve">las prendas </w:t>
      </w:r>
      <w:r w:rsidRPr="00480BE1">
        <w:rPr>
          <w:rFonts w:ascii="Times New Roman" w:hAnsi="Times New Roman" w:cs="Times New Roman"/>
          <w:sz w:val="24"/>
          <w:szCs w:val="24"/>
        </w:rPr>
        <w:t>se pon</w:t>
      </w:r>
      <w:r w:rsidR="00954169" w:rsidRPr="00480BE1">
        <w:rPr>
          <w:rFonts w:ascii="Times New Roman" w:hAnsi="Times New Roman" w:cs="Times New Roman"/>
          <w:sz w:val="24"/>
          <w:szCs w:val="24"/>
        </w:rPr>
        <w:t xml:space="preserve">ían a asolear </w:t>
      </w:r>
      <w:r w:rsidRPr="00480BE1">
        <w:rPr>
          <w:rFonts w:ascii="Times New Roman" w:hAnsi="Times New Roman" w:cs="Times New Roman"/>
          <w:sz w:val="24"/>
          <w:szCs w:val="24"/>
        </w:rPr>
        <w:t>sobre arbustos par</w:t>
      </w:r>
      <w:r w:rsidR="00DA7DAF">
        <w:rPr>
          <w:rFonts w:ascii="Times New Roman" w:hAnsi="Times New Roman" w:cs="Times New Roman"/>
          <w:sz w:val="24"/>
          <w:szCs w:val="24"/>
        </w:rPr>
        <w:t>a</w:t>
      </w:r>
      <w:r w:rsidRPr="00480BE1">
        <w:rPr>
          <w:rFonts w:ascii="Times New Roman" w:hAnsi="Times New Roman" w:cs="Times New Roman"/>
          <w:sz w:val="24"/>
          <w:szCs w:val="24"/>
        </w:rPr>
        <w:t xml:space="preserve"> su secado. La actividad, generalmente una vez a la semana, requería del tiempo de trabajo de </w:t>
      </w:r>
      <w:r w:rsidR="00DA7DAF">
        <w:rPr>
          <w:rFonts w:ascii="Times New Roman" w:hAnsi="Times New Roman" w:cs="Times New Roman"/>
          <w:sz w:val="24"/>
          <w:szCs w:val="24"/>
        </w:rPr>
        <w:t>dos</w:t>
      </w:r>
      <w:r w:rsidRPr="00480BE1">
        <w:rPr>
          <w:rFonts w:ascii="Times New Roman" w:hAnsi="Times New Roman" w:cs="Times New Roman"/>
          <w:sz w:val="24"/>
          <w:szCs w:val="24"/>
        </w:rPr>
        <w:t xml:space="preserve">, </w:t>
      </w:r>
      <w:r w:rsidR="00DA7DAF">
        <w:rPr>
          <w:rFonts w:ascii="Times New Roman" w:hAnsi="Times New Roman" w:cs="Times New Roman"/>
          <w:sz w:val="24"/>
          <w:szCs w:val="24"/>
        </w:rPr>
        <w:t>tres</w:t>
      </w:r>
      <w:r w:rsidR="00DA7DAF" w:rsidRPr="00480BE1">
        <w:rPr>
          <w:rFonts w:ascii="Times New Roman" w:hAnsi="Times New Roman" w:cs="Times New Roman"/>
          <w:sz w:val="24"/>
          <w:szCs w:val="24"/>
        </w:rPr>
        <w:t xml:space="preserve"> </w:t>
      </w:r>
      <w:r w:rsidRPr="00480BE1">
        <w:rPr>
          <w:rFonts w:ascii="Times New Roman" w:hAnsi="Times New Roman" w:cs="Times New Roman"/>
          <w:sz w:val="24"/>
          <w:szCs w:val="24"/>
        </w:rPr>
        <w:t xml:space="preserve">o más miembros de la familia por más de </w:t>
      </w:r>
      <w:r w:rsidR="00DA7DAF">
        <w:rPr>
          <w:rFonts w:ascii="Times New Roman" w:hAnsi="Times New Roman" w:cs="Times New Roman"/>
          <w:sz w:val="24"/>
          <w:szCs w:val="24"/>
        </w:rPr>
        <w:t>tres</w:t>
      </w:r>
      <w:r w:rsidR="00DA7DAF" w:rsidRPr="00480BE1">
        <w:rPr>
          <w:rFonts w:ascii="Times New Roman" w:hAnsi="Times New Roman" w:cs="Times New Roman"/>
          <w:sz w:val="24"/>
          <w:szCs w:val="24"/>
        </w:rPr>
        <w:t xml:space="preserve"> </w:t>
      </w:r>
      <w:r w:rsidRPr="00480BE1">
        <w:rPr>
          <w:rFonts w:ascii="Times New Roman" w:hAnsi="Times New Roman" w:cs="Times New Roman"/>
          <w:sz w:val="24"/>
          <w:szCs w:val="24"/>
        </w:rPr>
        <w:t>horas. Con la aparición de las lavadoras</w:t>
      </w:r>
      <w:r w:rsidR="00DA7DAF">
        <w:rPr>
          <w:rFonts w:ascii="Times New Roman" w:hAnsi="Times New Roman" w:cs="Times New Roman"/>
          <w:sz w:val="24"/>
          <w:szCs w:val="24"/>
        </w:rPr>
        <w:t>,</w:t>
      </w:r>
      <w:r w:rsidRPr="00480BE1">
        <w:rPr>
          <w:rFonts w:ascii="Times New Roman" w:hAnsi="Times New Roman" w:cs="Times New Roman"/>
          <w:sz w:val="24"/>
          <w:szCs w:val="24"/>
        </w:rPr>
        <w:t xml:space="preserve"> cuando se introdujo la </w:t>
      </w:r>
      <w:r w:rsidR="00954169" w:rsidRPr="00480BE1">
        <w:rPr>
          <w:rFonts w:ascii="Times New Roman" w:hAnsi="Times New Roman" w:cs="Times New Roman"/>
          <w:sz w:val="24"/>
          <w:szCs w:val="24"/>
        </w:rPr>
        <w:t>e</w:t>
      </w:r>
      <w:r w:rsidRPr="00480BE1">
        <w:rPr>
          <w:rFonts w:ascii="Times New Roman" w:hAnsi="Times New Roman" w:cs="Times New Roman"/>
          <w:sz w:val="24"/>
          <w:szCs w:val="24"/>
        </w:rPr>
        <w:t>nergía el</w:t>
      </w:r>
      <w:r w:rsidR="00954169" w:rsidRPr="00480BE1">
        <w:rPr>
          <w:rFonts w:ascii="Times New Roman" w:hAnsi="Times New Roman" w:cs="Times New Roman"/>
          <w:sz w:val="24"/>
          <w:szCs w:val="24"/>
        </w:rPr>
        <w:t>éct</w:t>
      </w:r>
      <w:r w:rsidRPr="00480BE1">
        <w:rPr>
          <w:rFonts w:ascii="Times New Roman" w:hAnsi="Times New Roman" w:cs="Times New Roman"/>
          <w:sz w:val="24"/>
          <w:szCs w:val="24"/>
        </w:rPr>
        <w:t>rica, las mujeres no tenían que salir del hogar, no extraían el agua a mano y el tiempo de seca</w:t>
      </w:r>
      <w:r w:rsidR="00954169" w:rsidRPr="00480BE1">
        <w:rPr>
          <w:rFonts w:ascii="Times New Roman" w:hAnsi="Times New Roman" w:cs="Times New Roman"/>
          <w:sz w:val="24"/>
          <w:szCs w:val="24"/>
        </w:rPr>
        <w:t>d</w:t>
      </w:r>
      <w:r w:rsidRPr="00480BE1">
        <w:rPr>
          <w:rFonts w:ascii="Times New Roman" w:hAnsi="Times New Roman" w:cs="Times New Roman"/>
          <w:sz w:val="24"/>
          <w:szCs w:val="24"/>
        </w:rPr>
        <w:t>o</w:t>
      </w:r>
      <w:r w:rsidR="00DA7DAF">
        <w:rPr>
          <w:rFonts w:ascii="Times New Roman" w:hAnsi="Times New Roman" w:cs="Times New Roman"/>
          <w:sz w:val="24"/>
          <w:szCs w:val="24"/>
        </w:rPr>
        <w:t xml:space="preserve"> igualmente</w:t>
      </w:r>
      <w:r w:rsidRPr="00480BE1">
        <w:rPr>
          <w:rFonts w:ascii="Times New Roman" w:hAnsi="Times New Roman" w:cs="Times New Roman"/>
          <w:sz w:val="24"/>
          <w:szCs w:val="24"/>
        </w:rPr>
        <w:t xml:space="preserve"> se redujo dr</w:t>
      </w:r>
      <w:r w:rsidR="00954169" w:rsidRPr="00480BE1">
        <w:rPr>
          <w:rFonts w:ascii="Times New Roman" w:hAnsi="Times New Roman" w:cs="Times New Roman"/>
          <w:sz w:val="24"/>
          <w:szCs w:val="24"/>
        </w:rPr>
        <w:t>ástic</w:t>
      </w:r>
      <w:r w:rsidRPr="00480BE1">
        <w:rPr>
          <w:rFonts w:ascii="Times New Roman" w:hAnsi="Times New Roman" w:cs="Times New Roman"/>
          <w:sz w:val="24"/>
          <w:szCs w:val="24"/>
        </w:rPr>
        <w:t xml:space="preserve">amente con el uso del artefacto </w:t>
      </w:r>
      <w:r w:rsidRPr="00480BE1">
        <w:rPr>
          <w:rFonts w:ascii="Times New Roman" w:hAnsi="Times New Roman" w:cs="Times New Roman"/>
          <w:i/>
          <w:sz w:val="24"/>
          <w:szCs w:val="24"/>
        </w:rPr>
        <w:t>ad</w:t>
      </w:r>
      <w:r w:rsidR="00F078A3">
        <w:rPr>
          <w:rFonts w:ascii="Times New Roman" w:hAnsi="Times New Roman" w:cs="Times New Roman"/>
          <w:i/>
          <w:sz w:val="24"/>
          <w:szCs w:val="24"/>
        </w:rPr>
        <w:t xml:space="preserve"> </w:t>
      </w:r>
      <w:r w:rsidRPr="00480BE1">
        <w:rPr>
          <w:rFonts w:ascii="Times New Roman" w:hAnsi="Times New Roman" w:cs="Times New Roman"/>
          <w:i/>
          <w:sz w:val="24"/>
          <w:szCs w:val="24"/>
        </w:rPr>
        <w:t>hoc</w:t>
      </w:r>
      <w:r w:rsidRPr="00480BE1">
        <w:rPr>
          <w:rFonts w:ascii="Times New Roman" w:hAnsi="Times New Roman" w:cs="Times New Roman"/>
          <w:sz w:val="24"/>
          <w:szCs w:val="24"/>
        </w:rPr>
        <w:t>. En resumen, analizando solo</w:t>
      </w:r>
      <w:r w:rsidR="00D7428A">
        <w:rPr>
          <w:rFonts w:ascii="Times New Roman" w:hAnsi="Times New Roman" w:cs="Times New Roman"/>
          <w:sz w:val="24"/>
          <w:szCs w:val="24"/>
        </w:rPr>
        <w:t xml:space="preserve"> este</w:t>
      </w:r>
      <w:r w:rsidRPr="00480BE1">
        <w:rPr>
          <w:rFonts w:ascii="Times New Roman" w:hAnsi="Times New Roman" w:cs="Times New Roman"/>
          <w:sz w:val="24"/>
          <w:szCs w:val="24"/>
        </w:rPr>
        <w:t xml:space="preserve"> ejemplo</w:t>
      </w:r>
      <w:r w:rsidR="00DA7DAF">
        <w:rPr>
          <w:rFonts w:ascii="Times New Roman" w:hAnsi="Times New Roman" w:cs="Times New Roman"/>
          <w:sz w:val="24"/>
          <w:szCs w:val="24"/>
        </w:rPr>
        <w:t>,</w:t>
      </w:r>
      <w:r w:rsidRPr="00480BE1">
        <w:rPr>
          <w:rFonts w:ascii="Times New Roman" w:hAnsi="Times New Roman" w:cs="Times New Roman"/>
          <w:sz w:val="24"/>
          <w:szCs w:val="24"/>
        </w:rPr>
        <w:t xml:space="preserve"> es fácilmente demostrable que la disminución del tiempo de trabajo socialmente necesario es constante y abarca la totalidad de las actividades que el hombre común realiza para su subsistencia. En este mundo capitalista, todas las áreas del comportamiento humano están inundadas por mercan</w:t>
      </w:r>
      <w:r w:rsidR="00954169" w:rsidRPr="00480BE1">
        <w:rPr>
          <w:rFonts w:ascii="Times New Roman" w:hAnsi="Times New Roman" w:cs="Times New Roman"/>
          <w:sz w:val="24"/>
          <w:szCs w:val="24"/>
        </w:rPr>
        <w:t>cí</w:t>
      </w:r>
      <w:r w:rsidRPr="00480BE1">
        <w:rPr>
          <w:rFonts w:ascii="Times New Roman" w:hAnsi="Times New Roman" w:cs="Times New Roman"/>
          <w:sz w:val="24"/>
          <w:szCs w:val="24"/>
        </w:rPr>
        <w:t xml:space="preserve">as que buscan sustituir a las anteriores </w:t>
      </w:r>
      <w:r w:rsidR="00F74C74">
        <w:rPr>
          <w:rFonts w:ascii="Times New Roman" w:hAnsi="Times New Roman" w:cs="Times New Roman"/>
          <w:sz w:val="24"/>
          <w:szCs w:val="24"/>
        </w:rPr>
        <w:t>y</w:t>
      </w:r>
      <w:r w:rsidR="00B743EC">
        <w:rPr>
          <w:rFonts w:ascii="Times New Roman" w:hAnsi="Times New Roman" w:cs="Times New Roman"/>
          <w:sz w:val="24"/>
          <w:szCs w:val="24"/>
        </w:rPr>
        <w:t xml:space="preserve"> sobre todo que buscan</w:t>
      </w:r>
      <w:r w:rsidR="003F621F">
        <w:rPr>
          <w:rFonts w:ascii="Times New Roman" w:hAnsi="Times New Roman" w:cs="Times New Roman"/>
          <w:sz w:val="24"/>
          <w:szCs w:val="24"/>
        </w:rPr>
        <w:t xml:space="preserve"> </w:t>
      </w:r>
      <w:r w:rsidRPr="00480BE1">
        <w:rPr>
          <w:rFonts w:ascii="Times New Roman" w:hAnsi="Times New Roman" w:cs="Times New Roman"/>
          <w:sz w:val="24"/>
          <w:szCs w:val="24"/>
        </w:rPr>
        <w:t xml:space="preserve">que </w:t>
      </w:r>
      <w:r w:rsidR="00954169" w:rsidRPr="00480BE1">
        <w:rPr>
          <w:rFonts w:ascii="Times New Roman" w:hAnsi="Times New Roman" w:cs="Times New Roman"/>
          <w:sz w:val="24"/>
          <w:szCs w:val="24"/>
        </w:rPr>
        <w:t xml:space="preserve">las personas </w:t>
      </w:r>
      <w:r w:rsidR="00F74C74">
        <w:rPr>
          <w:rFonts w:ascii="Times New Roman" w:hAnsi="Times New Roman" w:cs="Times New Roman"/>
          <w:sz w:val="24"/>
          <w:szCs w:val="24"/>
        </w:rPr>
        <w:lastRenderedPageBreak/>
        <w:t>r</w:t>
      </w:r>
      <w:r w:rsidR="00B743EC">
        <w:rPr>
          <w:rFonts w:ascii="Times New Roman" w:hAnsi="Times New Roman" w:cs="Times New Roman"/>
          <w:sz w:val="24"/>
          <w:szCs w:val="24"/>
        </w:rPr>
        <w:t xml:space="preserve">ealicen </w:t>
      </w:r>
      <w:r w:rsidRPr="00480BE1">
        <w:rPr>
          <w:rFonts w:ascii="Times New Roman" w:hAnsi="Times New Roman" w:cs="Times New Roman"/>
          <w:sz w:val="24"/>
          <w:szCs w:val="24"/>
        </w:rPr>
        <w:t>esfuerzos</w:t>
      </w:r>
      <w:r w:rsidR="00D7428A">
        <w:rPr>
          <w:rFonts w:ascii="Times New Roman" w:hAnsi="Times New Roman" w:cs="Times New Roman"/>
          <w:sz w:val="24"/>
          <w:szCs w:val="24"/>
        </w:rPr>
        <w:t xml:space="preserve"> menores</w:t>
      </w:r>
      <w:r w:rsidRPr="00480BE1">
        <w:rPr>
          <w:rFonts w:ascii="Times New Roman" w:hAnsi="Times New Roman" w:cs="Times New Roman"/>
          <w:sz w:val="24"/>
          <w:szCs w:val="24"/>
        </w:rPr>
        <w:t xml:space="preserve"> para las actividades de la vida cotidiana, léase </w:t>
      </w:r>
      <w:r w:rsidRPr="00784798">
        <w:rPr>
          <w:rFonts w:ascii="Times New Roman" w:hAnsi="Times New Roman" w:cs="Times New Roman"/>
          <w:i/>
          <w:iCs/>
          <w:sz w:val="24"/>
          <w:szCs w:val="24"/>
        </w:rPr>
        <w:t>tiempo de trabajo socialmente necesario</w:t>
      </w:r>
      <w:r w:rsidRPr="00480BE1">
        <w:rPr>
          <w:rFonts w:ascii="Times New Roman" w:hAnsi="Times New Roman" w:cs="Times New Roman"/>
          <w:sz w:val="24"/>
          <w:szCs w:val="24"/>
        </w:rPr>
        <w:t>.</w:t>
      </w:r>
    </w:p>
    <w:p w14:paraId="329E8657" w14:textId="7FE69E75" w:rsidR="0000407A" w:rsidRPr="00D3583D" w:rsidRDefault="00954169" w:rsidP="00784798">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 xml:space="preserve">Las dos leyes son omnipresentes en la economía y su influencia es en sentido inverso una de la otra: mientras la inmensa mayoría de los trabajadores pierde capacidad adquisitiva año con año, los avances tecnológicos hacen posible que todas las actividades de la vida cotidiana se hagan </w:t>
      </w:r>
      <w:r w:rsidR="005D2425">
        <w:rPr>
          <w:rFonts w:ascii="Times New Roman" w:hAnsi="Times New Roman" w:cs="Times New Roman"/>
          <w:sz w:val="24"/>
          <w:szCs w:val="24"/>
        </w:rPr>
        <w:t xml:space="preserve">de manera </w:t>
      </w:r>
      <w:r w:rsidRPr="00480BE1">
        <w:rPr>
          <w:rFonts w:ascii="Times New Roman" w:hAnsi="Times New Roman" w:cs="Times New Roman"/>
          <w:sz w:val="24"/>
          <w:szCs w:val="24"/>
        </w:rPr>
        <w:t xml:space="preserve">más fácil o </w:t>
      </w:r>
      <w:r w:rsidR="00B5023E">
        <w:rPr>
          <w:rFonts w:ascii="Times New Roman" w:hAnsi="Times New Roman" w:cs="Times New Roman"/>
          <w:sz w:val="24"/>
          <w:szCs w:val="24"/>
        </w:rPr>
        <w:t>requieran de menor tiempo</w:t>
      </w:r>
      <w:r w:rsidRPr="00480BE1">
        <w:rPr>
          <w:rFonts w:ascii="Times New Roman" w:hAnsi="Times New Roman" w:cs="Times New Roman"/>
          <w:sz w:val="24"/>
          <w:szCs w:val="24"/>
        </w:rPr>
        <w:t>. Estas dos leyes económicas forman parte de una de mayor influencia y se explica a continuación.</w:t>
      </w:r>
    </w:p>
    <w:p w14:paraId="71012E45" w14:textId="77777777" w:rsidR="00355CAF" w:rsidRDefault="00355CAF" w:rsidP="00355CAF">
      <w:pPr>
        <w:spacing w:after="0" w:line="360" w:lineRule="auto"/>
        <w:rPr>
          <w:rFonts w:ascii="Times New Roman" w:hAnsi="Times New Roman" w:cs="Times New Roman"/>
          <w:b/>
          <w:sz w:val="28"/>
          <w:szCs w:val="28"/>
        </w:rPr>
      </w:pPr>
    </w:p>
    <w:p w14:paraId="069494F8" w14:textId="500673C9" w:rsidR="00954169" w:rsidRPr="0000407A" w:rsidRDefault="00954169" w:rsidP="00F67720">
      <w:pPr>
        <w:spacing w:after="0" w:line="360" w:lineRule="auto"/>
        <w:jc w:val="center"/>
        <w:rPr>
          <w:rFonts w:ascii="Times New Roman" w:hAnsi="Times New Roman" w:cs="Times New Roman"/>
          <w:b/>
          <w:sz w:val="28"/>
          <w:szCs w:val="28"/>
        </w:rPr>
      </w:pPr>
      <w:r w:rsidRPr="0000407A">
        <w:rPr>
          <w:rFonts w:ascii="Times New Roman" w:hAnsi="Times New Roman" w:cs="Times New Roman"/>
          <w:b/>
          <w:sz w:val="28"/>
          <w:szCs w:val="28"/>
        </w:rPr>
        <w:t xml:space="preserve">La </w:t>
      </w:r>
      <w:r w:rsidR="00355CAF" w:rsidRPr="0000407A">
        <w:rPr>
          <w:rFonts w:ascii="Times New Roman" w:hAnsi="Times New Roman" w:cs="Times New Roman"/>
          <w:b/>
          <w:sz w:val="28"/>
          <w:szCs w:val="28"/>
        </w:rPr>
        <w:t>tendencia a la baja de la tasa de ganancia</w:t>
      </w:r>
    </w:p>
    <w:p w14:paraId="02CABA30" w14:textId="4AC73DF3" w:rsidR="003F3E40" w:rsidRDefault="00954169" w:rsidP="003F3E40">
      <w:pPr>
        <w:spacing w:after="0" w:line="360" w:lineRule="auto"/>
        <w:ind w:firstLine="708"/>
        <w:jc w:val="both"/>
        <w:rPr>
          <w:rFonts w:ascii="Times New Roman" w:hAnsi="Times New Roman" w:cs="Times New Roman"/>
          <w:i/>
          <w:sz w:val="24"/>
          <w:szCs w:val="24"/>
        </w:rPr>
      </w:pPr>
      <w:r w:rsidRPr="00480BE1">
        <w:rPr>
          <w:rFonts w:ascii="Times New Roman" w:hAnsi="Times New Roman" w:cs="Times New Roman"/>
          <w:sz w:val="24"/>
          <w:szCs w:val="24"/>
        </w:rPr>
        <w:t xml:space="preserve">El capital está constituido por tres elementos, </w:t>
      </w:r>
      <w:r w:rsidR="008A4C7F">
        <w:rPr>
          <w:rFonts w:ascii="Times New Roman" w:hAnsi="Times New Roman" w:cs="Times New Roman"/>
          <w:sz w:val="24"/>
          <w:szCs w:val="24"/>
        </w:rPr>
        <w:t>tr</w:t>
      </w:r>
      <w:r w:rsidR="003F3E40">
        <w:rPr>
          <w:rFonts w:ascii="Times New Roman" w:hAnsi="Times New Roman" w:cs="Times New Roman"/>
          <w:sz w:val="24"/>
          <w:szCs w:val="24"/>
        </w:rPr>
        <w:t>íada a la</w:t>
      </w:r>
      <w:r w:rsidRPr="00480BE1">
        <w:rPr>
          <w:rFonts w:ascii="Times New Roman" w:hAnsi="Times New Roman" w:cs="Times New Roman"/>
          <w:sz w:val="24"/>
          <w:szCs w:val="24"/>
        </w:rPr>
        <w:t xml:space="preserve"> que el padre de la </w:t>
      </w:r>
      <w:r w:rsidR="00EB7A63" w:rsidRPr="00480BE1">
        <w:rPr>
          <w:rFonts w:ascii="Times New Roman" w:hAnsi="Times New Roman" w:cs="Times New Roman"/>
          <w:sz w:val="24"/>
          <w:szCs w:val="24"/>
        </w:rPr>
        <w:t>economía política</w:t>
      </w:r>
      <w:r w:rsidR="008A4C7F">
        <w:rPr>
          <w:rFonts w:ascii="Times New Roman" w:hAnsi="Times New Roman" w:cs="Times New Roman"/>
          <w:sz w:val="24"/>
          <w:szCs w:val="24"/>
        </w:rPr>
        <w:t>,</w:t>
      </w:r>
      <w:r w:rsidR="00EB7A63" w:rsidRPr="00480BE1">
        <w:rPr>
          <w:rFonts w:ascii="Times New Roman" w:hAnsi="Times New Roman" w:cs="Times New Roman"/>
          <w:sz w:val="24"/>
          <w:szCs w:val="24"/>
        </w:rPr>
        <w:t xml:space="preserve"> </w:t>
      </w:r>
      <w:r w:rsidRPr="00480BE1">
        <w:rPr>
          <w:rFonts w:ascii="Times New Roman" w:hAnsi="Times New Roman" w:cs="Times New Roman"/>
          <w:sz w:val="24"/>
          <w:szCs w:val="24"/>
        </w:rPr>
        <w:t>Carlos Marx</w:t>
      </w:r>
      <w:r w:rsidR="008A4C7F">
        <w:rPr>
          <w:rFonts w:ascii="Times New Roman" w:hAnsi="Times New Roman" w:cs="Times New Roman"/>
          <w:sz w:val="24"/>
          <w:szCs w:val="24"/>
        </w:rPr>
        <w:t>,</w:t>
      </w:r>
      <w:r w:rsidRPr="00480BE1">
        <w:rPr>
          <w:rFonts w:ascii="Times New Roman" w:hAnsi="Times New Roman" w:cs="Times New Roman"/>
          <w:sz w:val="24"/>
          <w:szCs w:val="24"/>
        </w:rPr>
        <w:t xml:space="preserve"> denominó </w:t>
      </w:r>
      <w:r w:rsidR="00EB7A63" w:rsidRPr="00784798">
        <w:rPr>
          <w:rFonts w:ascii="Times New Roman" w:hAnsi="Times New Roman" w:cs="Times New Roman"/>
          <w:i/>
          <w:iCs/>
          <w:sz w:val="24"/>
          <w:szCs w:val="24"/>
        </w:rPr>
        <w:t>composición orgánica del capital</w:t>
      </w:r>
      <w:r w:rsidRPr="00480BE1">
        <w:rPr>
          <w:rFonts w:ascii="Times New Roman" w:hAnsi="Times New Roman" w:cs="Times New Roman"/>
          <w:sz w:val="24"/>
          <w:szCs w:val="24"/>
        </w:rPr>
        <w:t xml:space="preserve">, </w:t>
      </w:r>
      <w:r w:rsidR="00EB7A63">
        <w:rPr>
          <w:rFonts w:ascii="Times New Roman" w:hAnsi="Times New Roman" w:cs="Times New Roman"/>
          <w:sz w:val="24"/>
          <w:szCs w:val="24"/>
        </w:rPr>
        <w:t>a saber:</w:t>
      </w:r>
      <w:r w:rsidRPr="00480BE1">
        <w:rPr>
          <w:rFonts w:ascii="Times New Roman" w:hAnsi="Times New Roman" w:cs="Times New Roman"/>
          <w:sz w:val="24"/>
          <w:szCs w:val="24"/>
        </w:rPr>
        <w:t xml:space="preserve"> el capital constante, el capital variable y la plusvalía. </w:t>
      </w:r>
      <w:r w:rsidR="008A4C7F">
        <w:rPr>
          <w:rFonts w:ascii="Times New Roman" w:hAnsi="Times New Roman" w:cs="Times New Roman"/>
          <w:sz w:val="24"/>
          <w:szCs w:val="24"/>
        </w:rPr>
        <w:t>E</w:t>
      </w:r>
      <w:r w:rsidRPr="00480BE1">
        <w:rPr>
          <w:rFonts w:ascii="Times New Roman" w:hAnsi="Times New Roman" w:cs="Times New Roman"/>
          <w:sz w:val="24"/>
          <w:szCs w:val="24"/>
        </w:rPr>
        <w:t>l componente constante es todo aquel material o equipo que se utiliza para la producción (edificios, máquinas, herramientas, computadoras, camiones, instalaciones, etcétera), el componente variable es el pago por la fuerza de trabajo (suel</w:t>
      </w:r>
      <w:r w:rsidR="00BB116E">
        <w:rPr>
          <w:rFonts w:ascii="Times New Roman" w:hAnsi="Times New Roman" w:cs="Times New Roman"/>
          <w:sz w:val="24"/>
          <w:szCs w:val="24"/>
        </w:rPr>
        <w:t>d</w:t>
      </w:r>
      <w:r w:rsidRPr="00480BE1">
        <w:rPr>
          <w:rFonts w:ascii="Times New Roman" w:hAnsi="Times New Roman" w:cs="Times New Roman"/>
          <w:sz w:val="24"/>
          <w:szCs w:val="24"/>
        </w:rPr>
        <w:t>os y salarios) y la plusvalía son las ganancias de los empresarios. Históricamente</w:t>
      </w:r>
      <w:r w:rsidR="00F55C04">
        <w:rPr>
          <w:rFonts w:ascii="Times New Roman" w:hAnsi="Times New Roman" w:cs="Times New Roman"/>
          <w:sz w:val="24"/>
          <w:szCs w:val="24"/>
        </w:rPr>
        <w:t>,</w:t>
      </w:r>
      <w:r w:rsidRPr="00480BE1">
        <w:rPr>
          <w:rFonts w:ascii="Times New Roman" w:hAnsi="Times New Roman" w:cs="Times New Roman"/>
          <w:sz w:val="24"/>
          <w:szCs w:val="24"/>
        </w:rPr>
        <w:t xml:space="preserve"> el componente constante se incrementa en mayor proporción que la ganancia de los trabajadores e inclusive que los beneficios de los propietarios</w:t>
      </w:r>
      <w:r w:rsidR="00F55C04">
        <w:rPr>
          <w:rFonts w:ascii="Times New Roman" w:hAnsi="Times New Roman" w:cs="Times New Roman"/>
          <w:sz w:val="24"/>
          <w:szCs w:val="24"/>
        </w:rPr>
        <w:t>,</w:t>
      </w:r>
      <w:r w:rsidRPr="00480BE1">
        <w:rPr>
          <w:rFonts w:ascii="Times New Roman" w:hAnsi="Times New Roman" w:cs="Times New Roman"/>
          <w:sz w:val="24"/>
          <w:szCs w:val="24"/>
        </w:rPr>
        <w:t xml:space="preserve"> y debido a que la tasa de ganancia </w:t>
      </w:r>
      <w:r w:rsidR="00F55C04">
        <w:rPr>
          <w:rFonts w:ascii="Times New Roman" w:hAnsi="Times New Roman" w:cs="Times New Roman"/>
          <w:sz w:val="24"/>
          <w:szCs w:val="24"/>
        </w:rPr>
        <w:t>s</w:t>
      </w:r>
      <w:r w:rsidR="00F55C04" w:rsidRPr="00480BE1">
        <w:rPr>
          <w:rFonts w:ascii="Times New Roman" w:hAnsi="Times New Roman" w:cs="Times New Roman"/>
          <w:sz w:val="24"/>
          <w:szCs w:val="24"/>
        </w:rPr>
        <w:t xml:space="preserve">e </w:t>
      </w:r>
      <w:r w:rsidRPr="00480BE1">
        <w:rPr>
          <w:rFonts w:ascii="Times New Roman" w:hAnsi="Times New Roman" w:cs="Times New Roman"/>
          <w:sz w:val="24"/>
          <w:szCs w:val="24"/>
        </w:rPr>
        <w:t>obtiene de dividir la plusvalía entre la suma de los capitales constante y variable, el resultado con el paso del tiempo es menor</w:t>
      </w:r>
      <w:r w:rsidR="00685BCC">
        <w:rPr>
          <w:rFonts w:ascii="Times New Roman" w:hAnsi="Times New Roman" w:cs="Times New Roman"/>
          <w:sz w:val="24"/>
          <w:szCs w:val="24"/>
        </w:rPr>
        <w:t xml:space="preserve"> </w:t>
      </w:r>
      <w:r w:rsidR="00685BCC">
        <w:rPr>
          <w:rFonts w:ascii="Times New Roman" w:hAnsi="Times New Roman" w:cs="Times New Roman"/>
          <w:noProof/>
          <w:sz w:val="24"/>
          <w:szCs w:val="24"/>
        </w:rPr>
        <w:t>(Katz, 2018, p. 427</w:t>
      </w:r>
      <w:r w:rsidR="00685BCC" w:rsidRPr="00480BE1">
        <w:rPr>
          <w:rFonts w:ascii="Times New Roman" w:hAnsi="Times New Roman" w:cs="Times New Roman"/>
          <w:noProof/>
          <w:sz w:val="24"/>
          <w:szCs w:val="24"/>
        </w:rPr>
        <w:t>)</w:t>
      </w:r>
      <w:r w:rsidRPr="00480BE1">
        <w:rPr>
          <w:rFonts w:ascii="Times New Roman" w:hAnsi="Times New Roman" w:cs="Times New Roman"/>
          <w:sz w:val="24"/>
          <w:szCs w:val="24"/>
        </w:rPr>
        <w:t xml:space="preserve">. Por esta razón se le denomina a esta ley como su propio proceso lo describe: </w:t>
      </w:r>
      <w:r w:rsidR="005457E4" w:rsidRPr="00480BE1">
        <w:rPr>
          <w:rFonts w:ascii="Times New Roman" w:hAnsi="Times New Roman" w:cs="Times New Roman"/>
          <w:i/>
          <w:sz w:val="24"/>
          <w:szCs w:val="24"/>
        </w:rPr>
        <w:t>tendencia a la baja de la tasa de ganancia</w:t>
      </w:r>
      <w:r w:rsidRPr="00480BE1">
        <w:rPr>
          <w:rFonts w:ascii="Times New Roman" w:hAnsi="Times New Roman" w:cs="Times New Roman"/>
          <w:i/>
          <w:sz w:val="24"/>
          <w:szCs w:val="24"/>
        </w:rPr>
        <w:t>.</w:t>
      </w:r>
    </w:p>
    <w:p w14:paraId="40427EEF" w14:textId="77777777" w:rsidR="003F3E40" w:rsidRPr="00784798" w:rsidRDefault="003F3E40" w:rsidP="00784798">
      <w:pPr>
        <w:spacing w:after="0" w:line="360" w:lineRule="auto"/>
        <w:ind w:firstLine="708"/>
        <w:jc w:val="both"/>
        <w:rPr>
          <w:rFonts w:ascii="Times New Roman" w:hAnsi="Times New Roman" w:cs="Times New Roman"/>
          <w:i/>
          <w:sz w:val="24"/>
          <w:szCs w:val="24"/>
        </w:rPr>
      </w:pPr>
    </w:p>
    <w:p w14:paraId="2CD75A3F" w14:textId="77777777" w:rsidR="00954169" w:rsidRPr="00784798" w:rsidRDefault="00954169" w:rsidP="00B319A5">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m:t>
          </m:r>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c+v</m:t>
              </m:r>
            </m:den>
          </m:f>
        </m:oMath>
      </m:oMathPara>
    </w:p>
    <w:p w14:paraId="7FE30924" w14:textId="77777777" w:rsidR="001E5AA9" w:rsidRPr="00480BE1" w:rsidRDefault="001E5AA9" w:rsidP="00B319A5">
      <w:pPr>
        <w:spacing w:after="0" w:line="360" w:lineRule="auto"/>
        <w:jc w:val="both"/>
        <w:rPr>
          <w:rFonts w:ascii="Times New Roman" w:hAnsi="Times New Roman" w:cs="Times New Roman"/>
          <w:sz w:val="24"/>
          <w:szCs w:val="24"/>
        </w:rPr>
      </w:pPr>
    </w:p>
    <w:p w14:paraId="290F03F7" w14:textId="1C17FE05" w:rsidR="00685BCC" w:rsidRDefault="003C552D" w:rsidP="00BF5BF3">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Si se analiza detenidamente,</w:t>
      </w:r>
      <w:r w:rsidR="00133307">
        <w:rPr>
          <w:rFonts w:ascii="Times New Roman" w:hAnsi="Times New Roman" w:cs="Times New Roman"/>
          <w:sz w:val="24"/>
          <w:szCs w:val="24"/>
        </w:rPr>
        <w:t xml:space="preserve"> aquí</w:t>
      </w:r>
      <w:r w:rsidRPr="00480BE1">
        <w:rPr>
          <w:rFonts w:ascii="Times New Roman" w:hAnsi="Times New Roman" w:cs="Times New Roman"/>
          <w:sz w:val="24"/>
          <w:szCs w:val="24"/>
        </w:rPr>
        <w:t xml:space="preserve"> se combinan las dos leyes descritas con anterioridad. Vayamos por partes: cuando tiene lugar un avance tecnológico</w:t>
      </w:r>
      <w:r w:rsidR="00BC08D5">
        <w:rPr>
          <w:rFonts w:ascii="Times New Roman" w:hAnsi="Times New Roman" w:cs="Times New Roman"/>
          <w:sz w:val="24"/>
          <w:szCs w:val="24"/>
        </w:rPr>
        <w:t>,</w:t>
      </w:r>
      <w:r w:rsidRPr="00480BE1">
        <w:rPr>
          <w:rFonts w:ascii="Times New Roman" w:hAnsi="Times New Roman" w:cs="Times New Roman"/>
          <w:sz w:val="24"/>
          <w:szCs w:val="24"/>
        </w:rPr>
        <w:t xml:space="preserve"> significa</w:t>
      </w:r>
      <w:r w:rsidR="006D1E6D">
        <w:rPr>
          <w:rFonts w:ascii="Times New Roman" w:hAnsi="Times New Roman" w:cs="Times New Roman"/>
          <w:sz w:val="24"/>
          <w:szCs w:val="24"/>
        </w:rPr>
        <w:t>,</w:t>
      </w:r>
      <w:r w:rsidRPr="00480BE1">
        <w:rPr>
          <w:rFonts w:ascii="Times New Roman" w:hAnsi="Times New Roman" w:cs="Times New Roman"/>
          <w:sz w:val="24"/>
          <w:szCs w:val="24"/>
        </w:rPr>
        <w:t xml:space="preserve"> o bien que se ha creado un nuevo equipo para la producción, o</w:t>
      </w:r>
      <w:r w:rsidR="00454D3A">
        <w:rPr>
          <w:rFonts w:ascii="Times New Roman" w:hAnsi="Times New Roman" w:cs="Times New Roman"/>
          <w:sz w:val="24"/>
          <w:szCs w:val="24"/>
        </w:rPr>
        <w:t xml:space="preserve"> bien</w:t>
      </w:r>
      <w:r w:rsidRPr="00480BE1">
        <w:rPr>
          <w:rFonts w:ascii="Times New Roman" w:hAnsi="Times New Roman" w:cs="Times New Roman"/>
          <w:sz w:val="24"/>
          <w:szCs w:val="24"/>
        </w:rPr>
        <w:t xml:space="preserve"> que uno ya existente se le mejora a manera de escalada, es decir, si se utilizaba</w:t>
      </w:r>
      <w:r w:rsidR="00C55E41">
        <w:rPr>
          <w:rFonts w:ascii="Times New Roman" w:hAnsi="Times New Roman" w:cs="Times New Roman"/>
          <w:sz w:val="24"/>
          <w:szCs w:val="24"/>
        </w:rPr>
        <w:t>,</w:t>
      </w:r>
      <w:r w:rsidRPr="00480BE1">
        <w:rPr>
          <w:rFonts w:ascii="Times New Roman" w:hAnsi="Times New Roman" w:cs="Times New Roman"/>
          <w:sz w:val="24"/>
          <w:szCs w:val="24"/>
        </w:rPr>
        <w:t xml:space="preserve"> por ejemplo</w:t>
      </w:r>
      <w:r w:rsidR="00C55E41">
        <w:rPr>
          <w:rFonts w:ascii="Times New Roman" w:hAnsi="Times New Roman" w:cs="Times New Roman"/>
          <w:sz w:val="24"/>
          <w:szCs w:val="24"/>
        </w:rPr>
        <w:t>,</w:t>
      </w:r>
      <w:r w:rsidRPr="00480BE1">
        <w:rPr>
          <w:rFonts w:ascii="Times New Roman" w:hAnsi="Times New Roman" w:cs="Times New Roman"/>
          <w:sz w:val="24"/>
          <w:szCs w:val="24"/>
        </w:rPr>
        <w:t xml:space="preserve"> para coser </w:t>
      </w:r>
      <w:r w:rsidR="00C55E41">
        <w:rPr>
          <w:rFonts w:ascii="Times New Roman" w:hAnsi="Times New Roman" w:cs="Times New Roman"/>
          <w:sz w:val="24"/>
          <w:szCs w:val="24"/>
        </w:rPr>
        <w:t>cinco</w:t>
      </w:r>
      <w:r w:rsidR="00C55E41" w:rsidRPr="00480BE1">
        <w:rPr>
          <w:rFonts w:ascii="Times New Roman" w:hAnsi="Times New Roman" w:cs="Times New Roman"/>
          <w:sz w:val="24"/>
          <w:szCs w:val="24"/>
        </w:rPr>
        <w:t xml:space="preserve"> </w:t>
      </w:r>
      <w:r w:rsidRPr="00480BE1">
        <w:rPr>
          <w:rFonts w:ascii="Times New Roman" w:hAnsi="Times New Roman" w:cs="Times New Roman"/>
          <w:sz w:val="24"/>
          <w:szCs w:val="24"/>
        </w:rPr>
        <w:t>pantalones simultáneamente, ahora lo hace para 30. No es difícil suponer que con este avance tecnológico se ha tenido que invertir una cantidad de recursos económicos enorme</w:t>
      </w:r>
      <w:r w:rsidR="00F363D8">
        <w:rPr>
          <w:rFonts w:ascii="Times New Roman" w:hAnsi="Times New Roman" w:cs="Times New Roman"/>
          <w:sz w:val="24"/>
          <w:szCs w:val="24"/>
        </w:rPr>
        <w:t>,</w:t>
      </w:r>
      <w:r w:rsidRPr="00480BE1">
        <w:rPr>
          <w:rFonts w:ascii="Times New Roman" w:hAnsi="Times New Roman" w:cs="Times New Roman"/>
          <w:sz w:val="24"/>
          <w:szCs w:val="24"/>
        </w:rPr>
        <w:t xml:space="preserve"> cuando se trata de una invención</w:t>
      </w:r>
      <w:r w:rsidR="00F363D8">
        <w:rPr>
          <w:rFonts w:ascii="Times New Roman" w:hAnsi="Times New Roman" w:cs="Times New Roman"/>
          <w:sz w:val="24"/>
          <w:szCs w:val="24"/>
        </w:rPr>
        <w:t>,</w:t>
      </w:r>
      <w:r w:rsidRPr="00480BE1">
        <w:rPr>
          <w:rFonts w:ascii="Times New Roman" w:hAnsi="Times New Roman" w:cs="Times New Roman"/>
          <w:sz w:val="24"/>
          <w:szCs w:val="24"/>
        </w:rPr>
        <w:t xml:space="preserve"> o menor si solamente se amplió la cobertura de las posibilidades </w:t>
      </w:r>
      <w:r w:rsidRPr="00480BE1">
        <w:rPr>
          <w:rFonts w:ascii="Times New Roman" w:hAnsi="Times New Roman" w:cs="Times New Roman"/>
          <w:sz w:val="24"/>
          <w:szCs w:val="24"/>
        </w:rPr>
        <w:lastRenderedPageBreak/>
        <w:t xml:space="preserve">de producción, pero en cualquiera de estos dos casos, una cantidad alta de </w:t>
      </w:r>
      <w:r w:rsidR="00F1603C" w:rsidRPr="00480BE1">
        <w:rPr>
          <w:rFonts w:ascii="Times New Roman" w:hAnsi="Times New Roman" w:cs="Times New Roman"/>
          <w:sz w:val="24"/>
          <w:szCs w:val="24"/>
        </w:rPr>
        <w:t>valor</w:t>
      </w:r>
      <w:r w:rsidR="00F363D8">
        <w:rPr>
          <w:rFonts w:ascii="Times New Roman" w:hAnsi="Times New Roman" w:cs="Times New Roman"/>
          <w:sz w:val="24"/>
          <w:szCs w:val="24"/>
        </w:rPr>
        <w:t>.</w:t>
      </w:r>
      <w:r w:rsidR="00F1603C" w:rsidRPr="00480BE1">
        <w:rPr>
          <w:rStyle w:val="Refdenotaalpie"/>
          <w:rFonts w:ascii="Times New Roman" w:hAnsi="Times New Roman" w:cs="Times New Roman"/>
          <w:sz w:val="24"/>
          <w:szCs w:val="24"/>
        </w:rPr>
        <w:footnoteReference w:id="3"/>
      </w:r>
      <w:r w:rsidRPr="00480BE1">
        <w:rPr>
          <w:rFonts w:ascii="Times New Roman" w:hAnsi="Times New Roman" w:cs="Times New Roman"/>
          <w:sz w:val="24"/>
          <w:szCs w:val="24"/>
        </w:rPr>
        <w:t xml:space="preserve"> Debido a que se utiliza ahora un equipo más sofisticado, significa que el tiempo que los trabajadores invierten en la producción</w:t>
      </w:r>
      <w:r w:rsidR="00E41706">
        <w:rPr>
          <w:rFonts w:ascii="Times New Roman" w:hAnsi="Times New Roman" w:cs="Times New Roman"/>
          <w:sz w:val="24"/>
          <w:szCs w:val="24"/>
        </w:rPr>
        <w:t xml:space="preserve"> </w:t>
      </w:r>
      <w:r w:rsidRPr="00480BE1">
        <w:rPr>
          <w:rFonts w:ascii="Times New Roman" w:hAnsi="Times New Roman" w:cs="Times New Roman"/>
          <w:sz w:val="24"/>
          <w:szCs w:val="24"/>
        </w:rPr>
        <w:t>(de pantalones</w:t>
      </w:r>
      <w:r w:rsidR="00540191">
        <w:rPr>
          <w:rFonts w:ascii="Times New Roman" w:hAnsi="Times New Roman" w:cs="Times New Roman"/>
          <w:sz w:val="24"/>
          <w:szCs w:val="24"/>
        </w:rPr>
        <w:t>,</w:t>
      </w:r>
      <w:r w:rsidRPr="00480BE1">
        <w:rPr>
          <w:rFonts w:ascii="Times New Roman" w:hAnsi="Times New Roman" w:cs="Times New Roman"/>
          <w:sz w:val="24"/>
          <w:szCs w:val="24"/>
        </w:rPr>
        <w:t xml:space="preserve"> para continuar con el ejemplo)</w:t>
      </w:r>
      <w:r w:rsidR="00E41706">
        <w:rPr>
          <w:rFonts w:ascii="Times New Roman" w:hAnsi="Times New Roman" w:cs="Times New Roman"/>
          <w:sz w:val="24"/>
          <w:szCs w:val="24"/>
        </w:rPr>
        <w:t xml:space="preserve"> es menor;</w:t>
      </w:r>
      <w:r w:rsidR="00B6207C" w:rsidRPr="00480BE1">
        <w:rPr>
          <w:rStyle w:val="Refdenotaalpie"/>
          <w:rFonts w:ascii="Times New Roman" w:hAnsi="Times New Roman" w:cs="Times New Roman"/>
          <w:sz w:val="24"/>
          <w:szCs w:val="24"/>
        </w:rPr>
        <w:footnoteReference w:id="4"/>
      </w:r>
      <w:r w:rsidRPr="00480BE1">
        <w:rPr>
          <w:rFonts w:ascii="Times New Roman" w:hAnsi="Times New Roman" w:cs="Times New Roman"/>
          <w:sz w:val="24"/>
          <w:szCs w:val="24"/>
        </w:rPr>
        <w:t xml:space="preserve"> es lógico suponer que los trabajadores dejan de hacer labores que antes hacían con un equipo que se tornó obsoleto y realizan nuevas porque lo exige el nuevo equipo. Ya se había explicado este proceso: la disminución del tiempo de trabajo socialmente necesario significa que los obreros o trabajadores en general, por obligación</w:t>
      </w:r>
      <w:r w:rsidR="00540191">
        <w:rPr>
          <w:rFonts w:ascii="Times New Roman" w:hAnsi="Times New Roman" w:cs="Times New Roman"/>
          <w:sz w:val="24"/>
          <w:szCs w:val="24"/>
        </w:rPr>
        <w:t>,</w:t>
      </w:r>
      <w:r w:rsidRPr="00480BE1">
        <w:rPr>
          <w:rFonts w:ascii="Times New Roman" w:hAnsi="Times New Roman" w:cs="Times New Roman"/>
          <w:sz w:val="24"/>
          <w:szCs w:val="24"/>
        </w:rPr>
        <w:t xml:space="preserve"> tiene que vivir en carne propia los cambios culturales a que obliga la transformación tecnológica. De la misma manera, en virtud de que el capital variable (los sueldos y salarios) aumenta en menor proporción que el capital constante (el costo de las cosas con las que se produce o sobre las que se produce), existe una pérdida de poder adquisitivo</w:t>
      </w:r>
      <w:r w:rsidR="004F098E" w:rsidRPr="00480BE1">
        <w:rPr>
          <w:rFonts w:ascii="Times New Roman" w:hAnsi="Times New Roman" w:cs="Times New Roman"/>
          <w:sz w:val="24"/>
          <w:szCs w:val="24"/>
        </w:rPr>
        <w:t xml:space="preserve"> </w:t>
      </w:r>
      <w:r w:rsidR="003761F4">
        <w:rPr>
          <w:rFonts w:ascii="Times New Roman" w:hAnsi="Times New Roman" w:cs="Times New Roman"/>
          <w:noProof/>
          <w:sz w:val="24"/>
          <w:szCs w:val="24"/>
        </w:rPr>
        <w:t>(Katz, 2018</w:t>
      </w:r>
      <w:r w:rsidR="00696615">
        <w:rPr>
          <w:rFonts w:ascii="Times New Roman" w:hAnsi="Times New Roman" w:cs="Times New Roman"/>
          <w:noProof/>
          <w:sz w:val="24"/>
          <w:szCs w:val="24"/>
        </w:rPr>
        <w:t>, p. 427</w:t>
      </w:r>
      <w:r w:rsidR="003761F4" w:rsidRPr="00480BE1">
        <w:rPr>
          <w:rFonts w:ascii="Times New Roman" w:hAnsi="Times New Roman" w:cs="Times New Roman"/>
          <w:noProof/>
          <w:sz w:val="24"/>
          <w:szCs w:val="24"/>
        </w:rPr>
        <w:t>)</w:t>
      </w:r>
      <w:r w:rsidRPr="00480BE1">
        <w:rPr>
          <w:rFonts w:ascii="Times New Roman" w:hAnsi="Times New Roman" w:cs="Times New Roman"/>
          <w:sz w:val="24"/>
          <w:szCs w:val="24"/>
        </w:rPr>
        <w:t xml:space="preserve">. </w:t>
      </w:r>
    </w:p>
    <w:p w14:paraId="43E29D9E" w14:textId="2E2146E9" w:rsidR="003C552D" w:rsidRPr="00480BE1" w:rsidRDefault="005958BA" w:rsidP="00784798">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Por otra parte, r</w:t>
      </w:r>
      <w:r w:rsidR="003C552D" w:rsidRPr="00480BE1">
        <w:rPr>
          <w:rFonts w:ascii="Times New Roman" w:hAnsi="Times New Roman" w:cs="Times New Roman"/>
          <w:sz w:val="24"/>
          <w:szCs w:val="24"/>
        </w:rPr>
        <w:t xml:space="preserve">ecordemos que la tasa inflacionaria es el promedio de los aumentos (o disminuciones, porque puede suceder) del total de las </w:t>
      </w:r>
      <w:r w:rsidR="00AA0181" w:rsidRPr="00480BE1">
        <w:rPr>
          <w:rFonts w:ascii="Times New Roman" w:hAnsi="Times New Roman" w:cs="Times New Roman"/>
          <w:sz w:val="24"/>
          <w:szCs w:val="24"/>
        </w:rPr>
        <w:t>ventas</w:t>
      </w:r>
      <w:r w:rsidR="003C552D" w:rsidRPr="00480BE1">
        <w:rPr>
          <w:rFonts w:ascii="Times New Roman" w:hAnsi="Times New Roman" w:cs="Times New Roman"/>
          <w:sz w:val="24"/>
          <w:szCs w:val="24"/>
        </w:rPr>
        <w:t>, y que históricamente la mercancía trabajo en la inmensa mayoría de los casos aumenta por debajo del promedio, lo que significa</w:t>
      </w:r>
      <w:r w:rsidR="00150CE0">
        <w:rPr>
          <w:rFonts w:ascii="Times New Roman" w:hAnsi="Times New Roman" w:cs="Times New Roman"/>
          <w:sz w:val="24"/>
          <w:szCs w:val="24"/>
        </w:rPr>
        <w:t>,</w:t>
      </w:r>
      <w:r w:rsidR="003C552D" w:rsidRPr="00480BE1">
        <w:rPr>
          <w:rFonts w:ascii="Times New Roman" w:hAnsi="Times New Roman" w:cs="Times New Roman"/>
          <w:sz w:val="24"/>
          <w:szCs w:val="24"/>
        </w:rPr>
        <w:t xml:space="preserve"> desde luego</w:t>
      </w:r>
      <w:r w:rsidR="00150CE0">
        <w:rPr>
          <w:rFonts w:ascii="Times New Roman" w:hAnsi="Times New Roman" w:cs="Times New Roman"/>
          <w:sz w:val="24"/>
          <w:szCs w:val="24"/>
        </w:rPr>
        <w:t>,</w:t>
      </w:r>
      <w:r w:rsidR="003C552D" w:rsidRPr="00480BE1">
        <w:rPr>
          <w:rFonts w:ascii="Times New Roman" w:hAnsi="Times New Roman" w:cs="Times New Roman"/>
          <w:sz w:val="24"/>
          <w:szCs w:val="24"/>
        </w:rPr>
        <w:t xml:space="preserve"> que otras mercancías (sus dueños, porque ellas no son entes) ganaron lo que los salarios perdieron. La </w:t>
      </w:r>
      <w:r w:rsidR="00150CE0" w:rsidRPr="00480BE1">
        <w:rPr>
          <w:rFonts w:ascii="Times New Roman" w:hAnsi="Times New Roman" w:cs="Times New Roman"/>
          <w:sz w:val="24"/>
          <w:szCs w:val="24"/>
        </w:rPr>
        <w:t xml:space="preserve">tendencia a la baja de la tasa de ganancia </w:t>
      </w:r>
      <w:r w:rsidR="003C552D" w:rsidRPr="00480BE1">
        <w:rPr>
          <w:rFonts w:ascii="Times New Roman" w:hAnsi="Times New Roman" w:cs="Times New Roman"/>
          <w:sz w:val="24"/>
          <w:szCs w:val="24"/>
        </w:rPr>
        <w:t xml:space="preserve">engloba entonces las dos leyes que actúan en sentido inverso una de la otra </w:t>
      </w:r>
      <w:r w:rsidR="0031753B" w:rsidRPr="00480BE1">
        <w:rPr>
          <w:rFonts w:ascii="Times New Roman" w:hAnsi="Times New Roman" w:cs="Times New Roman"/>
          <w:sz w:val="24"/>
          <w:szCs w:val="24"/>
        </w:rPr>
        <w:t>en la vida diaria de los trabajadores. Según Marx, la existencia de la baja porcentual de las ganancias, que obligaba a la venta en cantidades superlativas, iba a constituirse como el principio del fin del capitalismo como sistema de producción económico</w:t>
      </w:r>
      <w:r w:rsidR="00111FB6">
        <w:rPr>
          <w:rFonts w:ascii="Times New Roman" w:hAnsi="Times New Roman" w:cs="Times New Roman"/>
          <w:sz w:val="24"/>
          <w:szCs w:val="24"/>
        </w:rPr>
        <w:t>.</w:t>
      </w:r>
      <w:r w:rsidR="002660D4" w:rsidRPr="00480BE1">
        <w:rPr>
          <w:rStyle w:val="Refdenotaalpie"/>
          <w:rFonts w:ascii="Times New Roman" w:hAnsi="Times New Roman" w:cs="Times New Roman"/>
          <w:sz w:val="24"/>
          <w:szCs w:val="24"/>
        </w:rPr>
        <w:footnoteReference w:id="5"/>
      </w:r>
      <w:r w:rsidR="0031753B" w:rsidRPr="00480BE1">
        <w:rPr>
          <w:rFonts w:ascii="Times New Roman" w:hAnsi="Times New Roman" w:cs="Times New Roman"/>
          <w:sz w:val="24"/>
          <w:szCs w:val="24"/>
        </w:rPr>
        <w:t xml:space="preserve"> Él desconocía la capacidad de recuperación de ese modo de producción y ha sido objeto de toneladas de artículos académicos de discusión teórica. Las crisis han sido recurrentes y </w:t>
      </w:r>
      <w:r w:rsidRPr="00480BE1">
        <w:rPr>
          <w:rFonts w:ascii="Times New Roman" w:hAnsi="Times New Roman" w:cs="Times New Roman"/>
          <w:sz w:val="24"/>
          <w:szCs w:val="24"/>
        </w:rPr>
        <w:t xml:space="preserve">muchas de ellas </w:t>
      </w:r>
      <w:r w:rsidR="0031753B" w:rsidRPr="00480BE1">
        <w:rPr>
          <w:rFonts w:ascii="Times New Roman" w:hAnsi="Times New Roman" w:cs="Times New Roman"/>
          <w:sz w:val="24"/>
          <w:szCs w:val="24"/>
        </w:rPr>
        <w:t>traen características nuevas</w:t>
      </w:r>
      <w:r w:rsidRPr="00480BE1">
        <w:rPr>
          <w:rFonts w:ascii="Times New Roman" w:hAnsi="Times New Roman" w:cs="Times New Roman"/>
          <w:sz w:val="24"/>
          <w:szCs w:val="24"/>
        </w:rPr>
        <w:t>,</w:t>
      </w:r>
      <w:r w:rsidR="0031753B" w:rsidRPr="00480BE1">
        <w:rPr>
          <w:rFonts w:ascii="Times New Roman" w:hAnsi="Times New Roman" w:cs="Times New Roman"/>
          <w:sz w:val="24"/>
          <w:szCs w:val="24"/>
        </w:rPr>
        <w:t xml:space="preserve"> sin embargo, las maneras de recuperarse también. Un evento </w:t>
      </w:r>
      <w:r w:rsidR="0031753B" w:rsidRPr="00480BE1">
        <w:rPr>
          <w:rFonts w:ascii="Times New Roman" w:hAnsi="Times New Roman" w:cs="Times New Roman"/>
          <w:sz w:val="24"/>
          <w:szCs w:val="24"/>
        </w:rPr>
        <w:lastRenderedPageBreak/>
        <w:t>económico que se ha convertido en</w:t>
      </w:r>
      <w:r w:rsidR="00DF0D0A">
        <w:rPr>
          <w:rFonts w:ascii="Times New Roman" w:hAnsi="Times New Roman" w:cs="Times New Roman"/>
          <w:sz w:val="24"/>
          <w:szCs w:val="24"/>
        </w:rPr>
        <w:t xml:space="preserve"> un</w:t>
      </w:r>
      <w:r w:rsidR="0031753B" w:rsidRPr="00480BE1">
        <w:rPr>
          <w:rFonts w:ascii="Times New Roman" w:hAnsi="Times New Roman" w:cs="Times New Roman"/>
          <w:sz w:val="24"/>
          <w:szCs w:val="24"/>
        </w:rPr>
        <w:t xml:space="preserve"> clásico </w:t>
      </w:r>
      <w:r w:rsidRPr="00480BE1">
        <w:rPr>
          <w:rFonts w:ascii="Times New Roman" w:hAnsi="Times New Roman" w:cs="Times New Roman"/>
          <w:sz w:val="24"/>
          <w:szCs w:val="24"/>
        </w:rPr>
        <w:t xml:space="preserve">para el análisis </w:t>
      </w:r>
      <w:r w:rsidR="0031753B" w:rsidRPr="00480BE1">
        <w:rPr>
          <w:rFonts w:ascii="Times New Roman" w:hAnsi="Times New Roman" w:cs="Times New Roman"/>
          <w:sz w:val="24"/>
          <w:szCs w:val="24"/>
        </w:rPr>
        <w:t>fue la gran crisis de Estados Unidos.</w:t>
      </w:r>
    </w:p>
    <w:p w14:paraId="36B6619B" w14:textId="77777777" w:rsidR="00BF5BF3" w:rsidRDefault="00BF5BF3" w:rsidP="00BF5BF3">
      <w:pPr>
        <w:spacing w:after="0" w:line="360" w:lineRule="auto"/>
        <w:rPr>
          <w:rFonts w:ascii="Times New Roman" w:hAnsi="Times New Roman" w:cs="Times New Roman"/>
          <w:b/>
          <w:sz w:val="28"/>
          <w:szCs w:val="28"/>
        </w:rPr>
      </w:pPr>
    </w:p>
    <w:p w14:paraId="124EBE87" w14:textId="4DAA2752" w:rsidR="0031753B" w:rsidRPr="0000407A" w:rsidRDefault="0031753B" w:rsidP="00F67720">
      <w:pPr>
        <w:spacing w:after="0" w:line="360" w:lineRule="auto"/>
        <w:jc w:val="center"/>
        <w:rPr>
          <w:rFonts w:ascii="Times New Roman" w:hAnsi="Times New Roman" w:cs="Times New Roman"/>
          <w:sz w:val="28"/>
          <w:szCs w:val="28"/>
        </w:rPr>
      </w:pPr>
      <w:r w:rsidRPr="00422196">
        <w:rPr>
          <w:rFonts w:ascii="Times New Roman" w:hAnsi="Times New Roman" w:cs="Times New Roman"/>
          <w:b/>
          <w:sz w:val="28"/>
          <w:szCs w:val="28"/>
        </w:rPr>
        <w:t>La Gran Depresión</w:t>
      </w:r>
      <w:r w:rsidR="0033205F" w:rsidRPr="00422196">
        <w:rPr>
          <w:rFonts w:ascii="Times New Roman" w:hAnsi="Times New Roman" w:cs="Times New Roman"/>
          <w:b/>
          <w:sz w:val="28"/>
          <w:szCs w:val="28"/>
        </w:rPr>
        <w:t xml:space="preserve"> </w:t>
      </w:r>
      <w:r w:rsidR="00146A69" w:rsidRPr="00784798">
        <w:rPr>
          <w:rFonts w:ascii="Times New Roman" w:hAnsi="Times New Roman" w:cs="Times New Roman"/>
          <w:b/>
          <w:sz w:val="28"/>
          <w:szCs w:val="28"/>
        </w:rPr>
        <w:t>(</w:t>
      </w:r>
      <w:r w:rsidR="0033205F" w:rsidRPr="00422196">
        <w:rPr>
          <w:rFonts w:ascii="Times New Roman" w:hAnsi="Times New Roman" w:cs="Times New Roman"/>
          <w:b/>
          <w:sz w:val="28"/>
          <w:szCs w:val="28"/>
        </w:rPr>
        <w:t>1929-1933</w:t>
      </w:r>
      <w:r w:rsidR="00146A69" w:rsidRPr="00422196">
        <w:rPr>
          <w:rFonts w:ascii="Times New Roman" w:hAnsi="Times New Roman" w:cs="Times New Roman"/>
          <w:b/>
          <w:sz w:val="28"/>
          <w:szCs w:val="28"/>
        </w:rPr>
        <w:t>)</w:t>
      </w:r>
    </w:p>
    <w:p w14:paraId="71EFFD35" w14:textId="76B58B7D" w:rsidR="0033205F" w:rsidRPr="00480BE1" w:rsidRDefault="0033205F" w:rsidP="00784798">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 xml:space="preserve">Este evento representó el mayor hundimiento económico que </w:t>
      </w:r>
      <w:r w:rsidR="00575A0E">
        <w:rPr>
          <w:rFonts w:ascii="Times New Roman" w:hAnsi="Times New Roman" w:cs="Times New Roman"/>
          <w:sz w:val="24"/>
          <w:szCs w:val="24"/>
        </w:rPr>
        <w:t>ha padecido</w:t>
      </w:r>
      <w:r w:rsidR="00575A0E" w:rsidRPr="00480BE1">
        <w:rPr>
          <w:rFonts w:ascii="Times New Roman" w:hAnsi="Times New Roman" w:cs="Times New Roman"/>
          <w:sz w:val="24"/>
          <w:szCs w:val="24"/>
        </w:rPr>
        <w:t xml:space="preserve"> </w:t>
      </w:r>
      <w:r w:rsidRPr="00480BE1">
        <w:rPr>
          <w:rFonts w:ascii="Times New Roman" w:hAnsi="Times New Roman" w:cs="Times New Roman"/>
          <w:sz w:val="24"/>
          <w:szCs w:val="24"/>
        </w:rPr>
        <w:t xml:space="preserve">el mundo y trajo consigo una infinidad de experiencias insospechadas por la gente común y </w:t>
      </w:r>
      <w:r w:rsidR="005958BA" w:rsidRPr="00480BE1">
        <w:rPr>
          <w:rFonts w:ascii="Times New Roman" w:hAnsi="Times New Roman" w:cs="Times New Roman"/>
          <w:sz w:val="24"/>
          <w:szCs w:val="24"/>
        </w:rPr>
        <w:t xml:space="preserve">también </w:t>
      </w:r>
      <w:r w:rsidRPr="00480BE1">
        <w:rPr>
          <w:rFonts w:ascii="Times New Roman" w:hAnsi="Times New Roman" w:cs="Times New Roman"/>
          <w:sz w:val="24"/>
          <w:szCs w:val="24"/>
        </w:rPr>
        <w:t xml:space="preserve">por los eruditos. </w:t>
      </w:r>
      <w:r w:rsidR="001A1FE0" w:rsidRPr="00480BE1">
        <w:rPr>
          <w:rFonts w:ascii="Times New Roman" w:hAnsi="Times New Roman" w:cs="Times New Roman"/>
          <w:sz w:val="24"/>
          <w:szCs w:val="24"/>
        </w:rPr>
        <w:t>Estados Unidos</w:t>
      </w:r>
      <w:r w:rsidR="001A1FE0" w:rsidRPr="00480BE1" w:rsidDel="001A1FE0">
        <w:rPr>
          <w:rFonts w:ascii="Times New Roman" w:hAnsi="Times New Roman" w:cs="Times New Roman"/>
          <w:sz w:val="24"/>
          <w:szCs w:val="24"/>
        </w:rPr>
        <w:t xml:space="preserve"> </w:t>
      </w:r>
      <w:r w:rsidR="001A1FE0">
        <w:rPr>
          <w:rFonts w:ascii="Times New Roman" w:hAnsi="Times New Roman" w:cs="Times New Roman"/>
          <w:sz w:val="24"/>
          <w:szCs w:val="24"/>
        </w:rPr>
        <w:t xml:space="preserve">es el país </w:t>
      </w:r>
      <w:r w:rsidRPr="00480BE1">
        <w:rPr>
          <w:rFonts w:ascii="Times New Roman" w:hAnsi="Times New Roman" w:cs="Times New Roman"/>
          <w:sz w:val="24"/>
          <w:szCs w:val="24"/>
        </w:rPr>
        <w:t>reconoc</w:t>
      </w:r>
      <w:r w:rsidR="000A1DDA">
        <w:rPr>
          <w:rFonts w:ascii="Times New Roman" w:hAnsi="Times New Roman" w:cs="Times New Roman"/>
          <w:sz w:val="24"/>
          <w:szCs w:val="24"/>
        </w:rPr>
        <w:t xml:space="preserve">ido como </w:t>
      </w:r>
      <w:r w:rsidRPr="00480BE1">
        <w:rPr>
          <w:rFonts w:ascii="Times New Roman" w:hAnsi="Times New Roman" w:cs="Times New Roman"/>
          <w:sz w:val="24"/>
          <w:szCs w:val="24"/>
        </w:rPr>
        <w:t>el mayor representante de la caída económica</w:t>
      </w:r>
      <w:r w:rsidR="005958BA" w:rsidRPr="00480BE1">
        <w:rPr>
          <w:rFonts w:ascii="Times New Roman" w:hAnsi="Times New Roman" w:cs="Times New Roman"/>
          <w:sz w:val="24"/>
          <w:szCs w:val="24"/>
        </w:rPr>
        <w:t xml:space="preserve">. </w:t>
      </w:r>
      <w:r w:rsidRPr="00480BE1">
        <w:rPr>
          <w:rFonts w:ascii="Times New Roman" w:hAnsi="Times New Roman" w:cs="Times New Roman"/>
          <w:sz w:val="24"/>
          <w:szCs w:val="24"/>
        </w:rPr>
        <w:t>Fue tan importante ese hecho económico que demostr</w:t>
      </w:r>
      <w:r w:rsidR="0045547B" w:rsidRPr="00480BE1">
        <w:rPr>
          <w:rFonts w:ascii="Times New Roman" w:hAnsi="Times New Roman" w:cs="Times New Roman"/>
          <w:sz w:val="24"/>
          <w:szCs w:val="24"/>
        </w:rPr>
        <w:t>ó con claridad mili</w:t>
      </w:r>
      <w:r w:rsidRPr="00480BE1">
        <w:rPr>
          <w:rFonts w:ascii="Times New Roman" w:hAnsi="Times New Roman" w:cs="Times New Roman"/>
          <w:sz w:val="24"/>
          <w:szCs w:val="24"/>
        </w:rPr>
        <w:t xml:space="preserve">métrica </w:t>
      </w:r>
      <w:r w:rsidR="005958BA" w:rsidRPr="00480BE1">
        <w:rPr>
          <w:rFonts w:ascii="Times New Roman" w:hAnsi="Times New Roman" w:cs="Times New Roman"/>
          <w:sz w:val="24"/>
          <w:szCs w:val="24"/>
        </w:rPr>
        <w:t xml:space="preserve">que </w:t>
      </w:r>
      <w:r w:rsidRPr="00480BE1">
        <w:rPr>
          <w:rFonts w:ascii="Times New Roman" w:hAnsi="Times New Roman" w:cs="Times New Roman"/>
          <w:sz w:val="24"/>
          <w:szCs w:val="24"/>
        </w:rPr>
        <w:t xml:space="preserve">las principales características del pensamiento económico </w:t>
      </w:r>
      <w:r w:rsidR="005958BA" w:rsidRPr="00480BE1">
        <w:rPr>
          <w:rFonts w:ascii="Times New Roman" w:hAnsi="Times New Roman" w:cs="Times New Roman"/>
          <w:sz w:val="24"/>
          <w:szCs w:val="24"/>
        </w:rPr>
        <w:t xml:space="preserve">están plagadas de </w:t>
      </w:r>
      <w:r w:rsidRPr="00480BE1">
        <w:rPr>
          <w:rFonts w:ascii="Times New Roman" w:hAnsi="Times New Roman" w:cs="Times New Roman"/>
          <w:sz w:val="24"/>
          <w:szCs w:val="24"/>
        </w:rPr>
        <w:t>apariencias y</w:t>
      </w:r>
      <w:r w:rsidR="000E35EE">
        <w:rPr>
          <w:rFonts w:ascii="Times New Roman" w:hAnsi="Times New Roman" w:cs="Times New Roman"/>
          <w:sz w:val="24"/>
          <w:szCs w:val="24"/>
        </w:rPr>
        <w:t xml:space="preserve"> que</w:t>
      </w:r>
      <w:r w:rsidRPr="00480BE1">
        <w:rPr>
          <w:rFonts w:ascii="Times New Roman" w:hAnsi="Times New Roman" w:cs="Times New Roman"/>
          <w:sz w:val="24"/>
          <w:szCs w:val="24"/>
        </w:rPr>
        <w:t xml:space="preserve"> la realidad </w:t>
      </w:r>
      <w:r w:rsidR="005958BA" w:rsidRPr="00480BE1">
        <w:rPr>
          <w:rFonts w:ascii="Times New Roman" w:hAnsi="Times New Roman" w:cs="Times New Roman"/>
          <w:sz w:val="24"/>
          <w:szCs w:val="24"/>
        </w:rPr>
        <w:t xml:space="preserve">se torna muy difícil de entender por una parte </w:t>
      </w:r>
      <w:r w:rsidRPr="00480BE1">
        <w:rPr>
          <w:rFonts w:ascii="Times New Roman" w:hAnsi="Times New Roman" w:cs="Times New Roman"/>
          <w:sz w:val="24"/>
          <w:szCs w:val="24"/>
        </w:rPr>
        <w:t xml:space="preserve">considerable del mundo académico. </w:t>
      </w:r>
      <w:r w:rsidR="00263E82">
        <w:rPr>
          <w:rFonts w:ascii="Times New Roman" w:hAnsi="Times New Roman" w:cs="Times New Roman"/>
          <w:sz w:val="24"/>
          <w:szCs w:val="24"/>
        </w:rPr>
        <w:t>A inicios</w:t>
      </w:r>
      <w:r w:rsidRPr="00480BE1">
        <w:rPr>
          <w:rFonts w:ascii="Times New Roman" w:hAnsi="Times New Roman" w:cs="Times New Roman"/>
          <w:sz w:val="24"/>
          <w:szCs w:val="24"/>
        </w:rPr>
        <w:t xml:space="preserve"> de la Gran Depresión</w:t>
      </w:r>
      <w:r w:rsidR="000E35EE">
        <w:rPr>
          <w:rFonts w:ascii="Times New Roman" w:hAnsi="Times New Roman" w:cs="Times New Roman"/>
          <w:sz w:val="24"/>
          <w:szCs w:val="24"/>
        </w:rPr>
        <w:t>,</w:t>
      </w:r>
      <w:r w:rsidR="00F72024">
        <w:rPr>
          <w:rFonts w:ascii="Times New Roman" w:hAnsi="Times New Roman" w:cs="Times New Roman"/>
          <w:sz w:val="24"/>
          <w:szCs w:val="24"/>
        </w:rPr>
        <w:t xml:space="preserve"> por un momento,</w:t>
      </w:r>
      <w:r w:rsidR="000E35EE">
        <w:rPr>
          <w:rFonts w:ascii="Times New Roman" w:hAnsi="Times New Roman" w:cs="Times New Roman"/>
          <w:sz w:val="24"/>
          <w:szCs w:val="24"/>
        </w:rPr>
        <w:t xml:space="preserve"> </w:t>
      </w:r>
      <w:r w:rsidRPr="00480BE1">
        <w:rPr>
          <w:rFonts w:ascii="Times New Roman" w:hAnsi="Times New Roman" w:cs="Times New Roman"/>
          <w:sz w:val="24"/>
          <w:szCs w:val="24"/>
        </w:rPr>
        <w:t xml:space="preserve">Alemania </w:t>
      </w:r>
      <w:r w:rsidR="007B3F58" w:rsidRPr="00480BE1">
        <w:rPr>
          <w:rFonts w:ascii="Times New Roman" w:hAnsi="Times New Roman" w:cs="Times New Roman"/>
          <w:sz w:val="24"/>
          <w:szCs w:val="24"/>
        </w:rPr>
        <w:t>se convirtió</w:t>
      </w:r>
      <w:r w:rsidRPr="00480BE1">
        <w:rPr>
          <w:rFonts w:ascii="Times New Roman" w:hAnsi="Times New Roman" w:cs="Times New Roman"/>
          <w:sz w:val="24"/>
          <w:szCs w:val="24"/>
        </w:rPr>
        <w:t xml:space="preserve"> </w:t>
      </w:r>
      <w:r w:rsidR="007B3F58" w:rsidRPr="00480BE1">
        <w:rPr>
          <w:rFonts w:ascii="Times New Roman" w:hAnsi="Times New Roman" w:cs="Times New Roman"/>
          <w:sz w:val="24"/>
          <w:szCs w:val="24"/>
        </w:rPr>
        <w:t>en</w:t>
      </w:r>
      <w:r w:rsidR="001D29B1">
        <w:rPr>
          <w:rFonts w:ascii="Times New Roman" w:hAnsi="Times New Roman" w:cs="Times New Roman"/>
          <w:sz w:val="24"/>
          <w:szCs w:val="24"/>
        </w:rPr>
        <w:t xml:space="preserve"> uno</w:t>
      </w:r>
      <w:r w:rsidR="007B3F58" w:rsidRPr="00480BE1">
        <w:rPr>
          <w:rFonts w:ascii="Times New Roman" w:hAnsi="Times New Roman" w:cs="Times New Roman"/>
          <w:sz w:val="24"/>
          <w:szCs w:val="24"/>
        </w:rPr>
        <w:t xml:space="preserve"> </w:t>
      </w:r>
      <w:r w:rsidR="001D29B1">
        <w:rPr>
          <w:rFonts w:ascii="Times New Roman" w:hAnsi="Times New Roman" w:cs="Times New Roman"/>
          <w:sz w:val="24"/>
          <w:szCs w:val="24"/>
        </w:rPr>
        <w:t>de los</w:t>
      </w:r>
      <w:r w:rsidR="001D29B1" w:rsidRPr="00480BE1">
        <w:rPr>
          <w:rFonts w:ascii="Times New Roman" w:hAnsi="Times New Roman" w:cs="Times New Roman"/>
          <w:sz w:val="24"/>
          <w:szCs w:val="24"/>
        </w:rPr>
        <w:t xml:space="preserve"> </w:t>
      </w:r>
      <w:r w:rsidR="007B3F58" w:rsidRPr="00480BE1">
        <w:rPr>
          <w:rFonts w:ascii="Times New Roman" w:hAnsi="Times New Roman" w:cs="Times New Roman"/>
          <w:sz w:val="24"/>
          <w:szCs w:val="24"/>
        </w:rPr>
        <w:t>país</w:t>
      </w:r>
      <w:r w:rsidR="001D29B1">
        <w:rPr>
          <w:rFonts w:ascii="Times New Roman" w:hAnsi="Times New Roman" w:cs="Times New Roman"/>
          <w:sz w:val="24"/>
          <w:szCs w:val="24"/>
        </w:rPr>
        <w:t>es</w:t>
      </w:r>
      <w:r w:rsidR="007B3F58" w:rsidRPr="00480BE1">
        <w:rPr>
          <w:rFonts w:ascii="Times New Roman" w:hAnsi="Times New Roman" w:cs="Times New Roman"/>
          <w:sz w:val="24"/>
          <w:szCs w:val="24"/>
        </w:rPr>
        <w:t xml:space="preserve"> </w:t>
      </w:r>
      <w:r w:rsidRPr="00480BE1">
        <w:rPr>
          <w:rFonts w:ascii="Times New Roman" w:hAnsi="Times New Roman" w:cs="Times New Roman"/>
          <w:sz w:val="24"/>
          <w:szCs w:val="24"/>
        </w:rPr>
        <w:t>más desafortunado</w:t>
      </w:r>
      <w:r w:rsidR="001D29B1">
        <w:rPr>
          <w:rFonts w:ascii="Times New Roman" w:hAnsi="Times New Roman" w:cs="Times New Roman"/>
          <w:sz w:val="24"/>
          <w:szCs w:val="24"/>
        </w:rPr>
        <w:t>s</w:t>
      </w:r>
      <w:r w:rsidRPr="00480BE1">
        <w:rPr>
          <w:rFonts w:ascii="Times New Roman" w:hAnsi="Times New Roman" w:cs="Times New Roman"/>
          <w:sz w:val="24"/>
          <w:szCs w:val="24"/>
        </w:rPr>
        <w:t xml:space="preserve">; </w:t>
      </w:r>
      <w:proofErr w:type="gramStart"/>
      <w:r w:rsidRPr="00480BE1">
        <w:rPr>
          <w:rFonts w:ascii="Times New Roman" w:hAnsi="Times New Roman" w:cs="Times New Roman"/>
          <w:sz w:val="24"/>
          <w:szCs w:val="24"/>
        </w:rPr>
        <w:t>pero</w:t>
      </w:r>
      <w:proofErr w:type="gramEnd"/>
      <w:r w:rsidRPr="00480BE1">
        <w:rPr>
          <w:rFonts w:ascii="Times New Roman" w:hAnsi="Times New Roman" w:cs="Times New Roman"/>
          <w:sz w:val="24"/>
          <w:szCs w:val="24"/>
        </w:rPr>
        <w:t xml:space="preserve"> así como </w:t>
      </w:r>
      <w:r w:rsidR="001D29B1" w:rsidRPr="00480BE1">
        <w:rPr>
          <w:rFonts w:ascii="Times New Roman" w:hAnsi="Times New Roman" w:cs="Times New Roman"/>
          <w:sz w:val="24"/>
          <w:szCs w:val="24"/>
        </w:rPr>
        <w:t>l</w:t>
      </w:r>
      <w:r w:rsidR="001D29B1">
        <w:rPr>
          <w:rFonts w:ascii="Times New Roman" w:hAnsi="Times New Roman" w:cs="Times New Roman"/>
          <w:sz w:val="24"/>
          <w:szCs w:val="24"/>
        </w:rPr>
        <w:t>a</w:t>
      </w:r>
      <w:r w:rsidR="001D29B1" w:rsidRPr="00480BE1">
        <w:rPr>
          <w:rFonts w:ascii="Times New Roman" w:hAnsi="Times New Roman" w:cs="Times New Roman"/>
          <w:sz w:val="24"/>
          <w:szCs w:val="24"/>
        </w:rPr>
        <w:t xml:space="preserve"> </w:t>
      </w:r>
      <w:r w:rsidRPr="00480BE1">
        <w:rPr>
          <w:rFonts w:ascii="Times New Roman" w:hAnsi="Times New Roman" w:cs="Times New Roman"/>
          <w:sz w:val="24"/>
          <w:szCs w:val="24"/>
        </w:rPr>
        <w:t xml:space="preserve">padeció de forma repentina, </w:t>
      </w:r>
      <w:r w:rsidR="007B3F58" w:rsidRPr="00480BE1">
        <w:rPr>
          <w:rFonts w:ascii="Times New Roman" w:hAnsi="Times New Roman" w:cs="Times New Roman"/>
          <w:sz w:val="24"/>
          <w:szCs w:val="24"/>
        </w:rPr>
        <w:t>así de rápido</w:t>
      </w:r>
      <w:r w:rsidRPr="00480BE1">
        <w:rPr>
          <w:rFonts w:ascii="Times New Roman" w:hAnsi="Times New Roman" w:cs="Times New Roman"/>
          <w:sz w:val="24"/>
          <w:szCs w:val="24"/>
        </w:rPr>
        <w:t xml:space="preserve"> desapareció, y es que la irrupción de Hitler fue fundamental </w:t>
      </w:r>
      <w:r w:rsidR="001C6BBE">
        <w:rPr>
          <w:rFonts w:ascii="Times New Roman" w:hAnsi="Times New Roman" w:cs="Times New Roman"/>
          <w:sz w:val="24"/>
          <w:szCs w:val="24"/>
        </w:rPr>
        <w:t>para darle vuelta a</w:t>
      </w:r>
      <w:r w:rsidRPr="00480BE1">
        <w:rPr>
          <w:rFonts w:ascii="Times New Roman" w:hAnsi="Times New Roman" w:cs="Times New Roman"/>
          <w:sz w:val="24"/>
          <w:szCs w:val="24"/>
        </w:rPr>
        <w:t xml:space="preserve"> la crisis. El reclutamiento de jóvenes para la guerra y la producción en masa de equipos para las conflagraciones futuras apagó el desempleo</w:t>
      </w:r>
      <w:r w:rsidR="0045547B" w:rsidRPr="00480BE1">
        <w:rPr>
          <w:rFonts w:ascii="Times New Roman" w:hAnsi="Times New Roman" w:cs="Times New Roman"/>
          <w:sz w:val="24"/>
          <w:szCs w:val="24"/>
        </w:rPr>
        <w:t xml:space="preserve"> y creó un fondo de riqueza financiera</w:t>
      </w:r>
      <w:r w:rsidR="002E05AA">
        <w:rPr>
          <w:rFonts w:ascii="Times New Roman" w:hAnsi="Times New Roman" w:cs="Times New Roman"/>
          <w:sz w:val="24"/>
          <w:szCs w:val="24"/>
        </w:rPr>
        <w:t>, lo cual</w:t>
      </w:r>
      <w:r w:rsidR="000B6592">
        <w:rPr>
          <w:rFonts w:ascii="Times New Roman" w:hAnsi="Times New Roman" w:cs="Times New Roman"/>
          <w:sz w:val="24"/>
          <w:szCs w:val="24"/>
        </w:rPr>
        <w:t xml:space="preserve"> resultó </w:t>
      </w:r>
      <w:r w:rsidR="002E05AA">
        <w:rPr>
          <w:rFonts w:ascii="Times New Roman" w:hAnsi="Times New Roman" w:cs="Times New Roman"/>
          <w:sz w:val="24"/>
          <w:szCs w:val="24"/>
        </w:rPr>
        <w:t>d</w:t>
      </w:r>
      <w:r w:rsidR="00575A0E">
        <w:rPr>
          <w:rFonts w:ascii="Times New Roman" w:hAnsi="Times New Roman" w:cs="Times New Roman"/>
          <w:sz w:val="24"/>
          <w:szCs w:val="24"/>
        </w:rPr>
        <w:t>i</w:t>
      </w:r>
      <w:r w:rsidR="002E05AA">
        <w:rPr>
          <w:rFonts w:ascii="Times New Roman" w:hAnsi="Times New Roman" w:cs="Times New Roman"/>
          <w:sz w:val="24"/>
          <w:szCs w:val="24"/>
        </w:rPr>
        <w:t>f</w:t>
      </w:r>
      <w:r w:rsidR="00575A0E">
        <w:rPr>
          <w:rFonts w:ascii="Times New Roman" w:hAnsi="Times New Roman" w:cs="Times New Roman"/>
          <w:sz w:val="24"/>
          <w:szCs w:val="24"/>
        </w:rPr>
        <w:t>í</w:t>
      </w:r>
      <w:r w:rsidR="002E05AA">
        <w:rPr>
          <w:rFonts w:ascii="Times New Roman" w:hAnsi="Times New Roman" w:cs="Times New Roman"/>
          <w:sz w:val="24"/>
          <w:szCs w:val="24"/>
        </w:rPr>
        <w:t>cil de entender durante algún tiempo</w:t>
      </w:r>
      <w:r w:rsidR="000B6592">
        <w:rPr>
          <w:rFonts w:ascii="Times New Roman" w:hAnsi="Times New Roman" w:cs="Times New Roman"/>
          <w:sz w:val="24"/>
          <w:szCs w:val="24"/>
        </w:rPr>
        <w:t xml:space="preserve"> para lo</w:t>
      </w:r>
      <w:r w:rsidR="0045547B" w:rsidRPr="00480BE1">
        <w:rPr>
          <w:rFonts w:ascii="Times New Roman" w:hAnsi="Times New Roman" w:cs="Times New Roman"/>
          <w:sz w:val="24"/>
          <w:szCs w:val="24"/>
        </w:rPr>
        <w:t>s otros países del mundo occidental</w:t>
      </w:r>
      <w:r w:rsidR="00436484">
        <w:rPr>
          <w:rFonts w:ascii="Times New Roman" w:hAnsi="Times New Roman" w:cs="Times New Roman"/>
          <w:sz w:val="24"/>
          <w:szCs w:val="24"/>
        </w:rPr>
        <w:t>.</w:t>
      </w:r>
      <w:r w:rsidR="005E4060" w:rsidRPr="00480BE1">
        <w:rPr>
          <w:rStyle w:val="Refdenotaalpie"/>
          <w:rFonts w:ascii="Times New Roman" w:hAnsi="Times New Roman" w:cs="Times New Roman"/>
          <w:sz w:val="24"/>
          <w:szCs w:val="24"/>
        </w:rPr>
        <w:footnoteReference w:id="6"/>
      </w:r>
    </w:p>
    <w:p w14:paraId="294B7CE5" w14:textId="0B0A6224" w:rsidR="00AB07B6" w:rsidRDefault="0045547B" w:rsidP="00BF5BF3">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 xml:space="preserve">La Gran Depresión tuvo origen en las antípodas de lo que se considera crisis económica por el común del público: la ausencia de mercancías. </w:t>
      </w:r>
      <w:r w:rsidR="00B52456">
        <w:rPr>
          <w:rFonts w:ascii="Times New Roman" w:hAnsi="Times New Roman" w:cs="Times New Roman"/>
          <w:sz w:val="24"/>
          <w:szCs w:val="24"/>
        </w:rPr>
        <w:t>A final de los años 20,</w:t>
      </w:r>
      <w:r w:rsidRPr="00480BE1">
        <w:rPr>
          <w:rFonts w:ascii="Times New Roman" w:hAnsi="Times New Roman" w:cs="Times New Roman"/>
          <w:sz w:val="24"/>
          <w:szCs w:val="24"/>
        </w:rPr>
        <w:t xml:space="preserve"> Estados Unidos </w:t>
      </w:r>
      <w:r w:rsidR="00B52456">
        <w:rPr>
          <w:rFonts w:ascii="Times New Roman" w:hAnsi="Times New Roman" w:cs="Times New Roman"/>
          <w:sz w:val="24"/>
          <w:szCs w:val="24"/>
        </w:rPr>
        <w:t>gozaba de una</w:t>
      </w:r>
      <w:r w:rsidRPr="00480BE1">
        <w:rPr>
          <w:rFonts w:ascii="Times New Roman" w:hAnsi="Times New Roman" w:cs="Times New Roman"/>
          <w:sz w:val="24"/>
          <w:szCs w:val="24"/>
        </w:rPr>
        <w:t xml:space="preserve"> sobreproducción en todas sus áreas</w:t>
      </w:r>
      <w:r w:rsidR="00E07399" w:rsidRPr="00480BE1">
        <w:rPr>
          <w:rFonts w:ascii="Times New Roman" w:hAnsi="Times New Roman" w:cs="Times New Roman"/>
          <w:noProof/>
          <w:sz w:val="24"/>
          <w:szCs w:val="24"/>
        </w:rPr>
        <w:t xml:space="preserve"> </w:t>
      </w:r>
      <w:r w:rsidR="00E07399">
        <w:rPr>
          <w:rFonts w:ascii="Times New Roman" w:hAnsi="Times New Roman" w:cs="Times New Roman"/>
          <w:noProof/>
          <w:sz w:val="24"/>
          <w:szCs w:val="24"/>
        </w:rPr>
        <w:t>(Wionczek, 1956</w:t>
      </w:r>
      <w:r w:rsidR="00B52456">
        <w:rPr>
          <w:rFonts w:ascii="Times New Roman" w:hAnsi="Times New Roman" w:cs="Times New Roman"/>
          <w:noProof/>
          <w:sz w:val="24"/>
          <w:szCs w:val="24"/>
        </w:rPr>
        <w:t>, p</w:t>
      </w:r>
      <w:r w:rsidR="00B52456" w:rsidRPr="00480BE1">
        <w:rPr>
          <w:rFonts w:ascii="Times New Roman" w:hAnsi="Times New Roman" w:cs="Times New Roman"/>
          <w:noProof/>
          <w:sz w:val="24"/>
          <w:szCs w:val="24"/>
        </w:rPr>
        <w:t xml:space="preserve"> </w:t>
      </w:r>
      <w:r w:rsidR="00E07399" w:rsidRPr="00480BE1">
        <w:rPr>
          <w:rFonts w:ascii="Times New Roman" w:hAnsi="Times New Roman" w:cs="Times New Roman"/>
          <w:noProof/>
          <w:sz w:val="24"/>
          <w:szCs w:val="24"/>
        </w:rPr>
        <w:t>90)</w:t>
      </w:r>
      <w:r w:rsidR="00B52456">
        <w:rPr>
          <w:rFonts w:ascii="Times New Roman" w:hAnsi="Times New Roman" w:cs="Times New Roman"/>
          <w:sz w:val="24"/>
          <w:szCs w:val="24"/>
        </w:rPr>
        <w:t>. O</w:t>
      </w:r>
      <w:r w:rsidR="00AC5C9B" w:rsidRPr="00480BE1">
        <w:rPr>
          <w:rFonts w:ascii="Times New Roman" w:hAnsi="Times New Roman" w:cs="Times New Roman"/>
          <w:sz w:val="24"/>
          <w:szCs w:val="24"/>
        </w:rPr>
        <w:t xml:space="preserve"> dicho en palabras de Marx</w:t>
      </w:r>
      <w:r w:rsidR="00B52456">
        <w:rPr>
          <w:rFonts w:ascii="Times New Roman" w:hAnsi="Times New Roman" w:cs="Times New Roman"/>
          <w:sz w:val="24"/>
          <w:szCs w:val="24"/>
        </w:rPr>
        <w:t xml:space="preserve"> (1999),</w:t>
      </w:r>
      <w:r w:rsidR="00AC5C9B" w:rsidRPr="00480BE1">
        <w:rPr>
          <w:rFonts w:ascii="Times New Roman" w:hAnsi="Times New Roman" w:cs="Times New Roman"/>
          <w:sz w:val="24"/>
          <w:szCs w:val="24"/>
        </w:rPr>
        <w:t xml:space="preserve"> “la causa de las crisis es la incapacidad de la sociedad de consumir lo que produce”</w:t>
      </w:r>
      <w:r w:rsidR="00E07399" w:rsidRPr="00480BE1">
        <w:rPr>
          <w:rFonts w:ascii="Times New Roman" w:hAnsi="Times New Roman" w:cs="Times New Roman"/>
          <w:noProof/>
          <w:sz w:val="24"/>
          <w:szCs w:val="24"/>
        </w:rPr>
        <w:t xml:space="preserve"> </w:t>
      </w:r>
      <w:r w:rsidR="00E07399">
        <w:rPr>
          <w:rFonts w:ascii="Times New Roman" w:hAnsi="Times New Roman" w:cs="Times New Roman"/>
          <w:noProof/>
          <w:sz w:val="24"/>
          <w:szCs w:val="24"/>
        </w:rPr>
        <w:t>(</w:t>
      </w:r>
      <w:r w:rsidR="00B52456">
        <w:rPr>
          <w:rFonts w:ascii="Times New Roman" w:hAnsi="Times New Roman" w:cs="Times New Roman"/>
          <w:noProof/>
          <w:sz w:val="24"/>
          <w:szCs w:val="24"/>
        </w:rPr>
        <w:t>p.</w:t>
      </w:r>
      <w:r w:rsidR="00E07399">
        <w:rPr>
          <w:rFonts w:ascii="Times New Roman" w:hAnsi="Times New Roman" w:cs="Times New Roman"/>
          <w:noProof/>
          <w:sz w:val="24"/>
          <w:szCs w:val="24"/>
        </w:rPr>
        <w:t xml:space="preserve"> </w:t>
      </w:r>
      <w:r w:rsidR="00E07399" w:rsidRPr="00480BE1">
        <w:rPr>
          <w:rFonts w:ascii="Times New Roman" w:hAnsi="Times New Roman" w:cs="Times New Roman"/>
          <w:noProof/>
          <w:sz w:val="24"/>
          <w:szCs w:val="24"/>
        </w:rPr>
        <w:t>219</w:t>
      </w:r>
      <w:r w:rsidR="00B52456" w:rsidRPr="00480BE1">
        <w:rPr>
          <w:rFonts w:ascii="Times New Roman" w:hAnsi="Times New Roman" w:cs="Times New Roman"/>
          <w:noProof/>
          <w:sz w:val="24"/>
          <w:szCs w:val="24"/>
        </w:rPr>
        <w:t>)</w:t>
      </w:r>
      <w:r w:rsidR="00B52456">
        <w:rPr>
          <w:rFonts w:ascii="Times New Roman" w:hAnsi="Times New Roman" w:cs="Times New Roman"/>
          <w:sz w:val="24"/>
          <w:szCs w:val="24"/>
        </w:rPr>
        <w:t>.</w:t>
      </w:r>
      <w:r w:rsidR="00B52456" w:rsidRPr="00480BE1">
        <w:rPr>
          <w:rFonts w:ascii="Times New Roman" w:hAnsi="Times New Roman" w:cs="Times New Roman"/>
          <w:sz w:val="24"/>
          <w:szCs w:val="24"/>
        </w:rPr>
        <w:t xml:space="preserve"> </w:t>
      </w:r>
      <w:r w:rsidR="00B52456">
        <w:rPr>
          <w:rFonts w:ascii="Times New Roman" w:hAnsi="Times New Roman" w:cs="Times New Roman"/>
          <w:sz w:val="24"/>
          <w:szCs w:val="24"/>
        </w:rPr>
        <w:t>S</w:t>
      </w:r>
      <w:r w:rsidR="00B52456" w:rsidRPr="00480BE1">
        <w:rPr>
          <w:rFonts w:ascii="Times New Roman" w:hAnsi="Times New Roman" w:cs="Times New Roman"/>
          <w:sz w:val="24"/>
          <w:szCs w:val="24"/>
        </w:rPr>
        <w:t xml:space="preserve">i </w:t>
      </w:r>
      <w:r w:rsidRPr="00480BE1">
        <w:rPr>
          <w:rFonts w:ascii="Times New Roman" w:hAnsi="Times New Roman" w:cs="Times New Roman"/>
          <w:sz w:val="24"/>
          <w:szCs w:val="24"/>
        </w:rPr>
        <w:t>por alguna cosa se caracterizaba la población americana de la época, era por la demanda de empleo industrial, comercial y agrícola. Pero la realidad se fue imponiendo y en un pequeño lapso de tiempo desnudó toda una acumulación de contradicciones. Una cosa que ha sido bien documentada cuando la crisis fue la actitud de los pro</w:t>
      </w:r>
      <w:r w:rsidR="0029773A" w:rsidRPr="00480BE1">
        <w:rPr>
          <w:rFonts w:ascii="Times New Roman" w:hAnsi="Times New Roman" w:cs="Times New Roman"/>
          <w:sz w:val="24"/>
          <w:szCs w:val="24"/>
        </w:rPr>
        <w:t>d</w:t>
      </w:r>
      <w:r w:rsidRPr="00480BE1">
        <w:rPr>
          <w:rFonts w:ascii="Times New Roman" w:hAnsi="Times New Roman" w:cs="Times New Roman"/>
          <w:sz w:val="24"/>
          <w:szCs w:val="24"/>
        </w:rPr>
        <w:t>uctores agrícolas ante las cifras escalofriantes de desempleo, hambre y pobreza, al quemar sus cosechas como un desafío por la inaceptable baja de los precios. No</w:t>
      </w:r>
      <w:r w:rsidR="0029773A" w:rsidRPr="00480BE1">
        <w:rPr>
          <w:rFonts w:ascii="Times New Roman" w:hAnsi="Times New Roman" w:cs="Times New Roman"/>
          <w:sz w:val="24"/>
          <w:szCs w:val="24"/>
        </w:rPr>
        <w:t xml:space="preserve"> </w:t>
      </w:r>
      <w:r w:rsidRPr="00480BE1">
        <w:rPr>
          <w:rFonts w:ascii="Times New Roman" w:hAnsi="Times New Roman" w:cs="Times New Roman"/>
          <w:sz w:val="24"/>
          <w:szCs w:val="24"/>
        </w:rPr>
        <w:t>menos importante contradicción social</w:t>
      </w:r>
      <w:r w:rsidR="0029773A" w:rsidRPr="00480BE1">
        <w:rPr>
          <w:rFonts w:ascii="Times New Roman" w:hAnsi="Times New Roman" w:cs="Times New Roman"/>
          <w:sz w:val="24"/>
          <w:szCs w:val="24"/>
        </w:rPr>
        <w:t xml:space="preserve"> </w:t>
      </w:r>
      <w:r w:rsidRPr="00480BE1">
        <w:rPr>
          <w:rFonts w:ascii="Times New Roman" w:hAnsi="Times New Roman" w:cs="Times New Roman"/>
          <w:sz w:val="24"/>
          <w:szCs w:val="24"/>
        </w:rPr>
        <w:t>lo representa el hecho de que ha sido ampliamente “explicado” el origen de la gran crisis</w:t>
      </w:r>
      <w:r w:rsidR="00756052">
        <w:rPr>
          <w:rFonts w:ascii="Times New Roman" w:hAnsi="Times New Roman" w:cs="Times New Roman"/>
          <w:sz w:val="24"/>
          <w:szCs w:val="24"/>
        </w:rPr>
        <w:t>:</w:t>
      </w:r>
      <w:r w:rsidRPr="00480BE1">
        <w:rPr>
          <w:rFonts w:ascii="Times New Roman" w:hAnsi="Times New Roman" w:cs="Times New Roman"/>
          <w:sz w:val="24"/>
          <w:szCs w:val="24"/>
        </w:rPr>
        <w:t xml:space="preserve"> la caída de los precios de las cotizaciones de las </w:t>
      </w:r>
      <w:r w:rsidRPr="00480BE1">
        <w:rPr>
          <w:rFonts w:ascii="Times New Roman" w:hAnsi="Times New Roman" w:cs="Times New Roman"/>
          <w:sz w:val="24"/>
          <w:szCs w:val="24"/>
        </w:rPr>
        <w:lastRenderedPageBreak/>
        <w:t xml:space="preserve">acciones en la </w:t>
      </w:r>
      <w:r w:rsidR="00C72667">
        <w:rPr>
          <w:rFonts w:ascii="Times New Roman" w:hAnsi="Times New Roman" w:cs="Times New Roman"/>
          <w:sz w:val="24"/>
          <w:szCs w:val="24"/>
        </w:rPr>
        <w:t>B</w:t>
      </w:r>
      <w:r w:rsidR="00C72667" w:rsidRPr="00480BE1">
        <w:rPr>
          <w:rFonts w:ascii="Times New Roman" w:hAnsi="Times New Roman" w:cs="Times New Roman"/>
          <w:sz w:val="24"/>
          <w:szCs w:val="24"/>
        </w:rPr>
        <w:t xml:space="preserve">olsa </w:t>
      </w:r>
      <w:r w:rsidRPr="00480BE1">
        <w:rPr>
          <w:rFonts w:ascii="Times New Roman" w:hAnsi="Times New Roman" w:cs="Times New Roman"/>
          <w:sz w:val="24"/>
          <w:szCs w:val="24"/>
        </w:rPr>
        <w:t xml:space="preserve">de valores de Wall Street; bien se ha dicho que las actividades especulativas en economía son las menos reguladas y también las menos entendidas. </w:t>
      </w:r>
    </w:p>
    <w:p w14:paraId="72E4B5C3" w14:textId="66DD458C" w:rsidR="0045547B" w:rsidRPr="00480BE1" w:rsidRDefault="0045547B" w:rsidP="00784798">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En las bolsas de valores no se produce ni un clavo, se compran y venden acciones de la forma menos razonable posible, la especulación se genera como una actividad totalmente planeada por los acaudalados del momento</w:t>
      </w:r>
      <w:r w:rsidR="00D91F00">
        <w:rPr>
          <w:rFonts w:ascii="Times New Roman" w:hAnsi="Times New Roman" w:cs="Times New Roman"/>
          <w:sz w:val="24"/>
          <w:szCs w:val="24"/>
        </w:rPr>
        <w:t>.</w:t>
      </w:r>
      <w:r w:rsidR="00ED7682" w:rsidRPr="00480BE1">
        <w:rPr>
          <w:rStyle w:val="Refdenotaalpie"/>
          <w:rFonts w:ascii="Times New Roman" w:hAnsi="Times New Roman" w:cs="Times New Roman"/>
          <w:sz w:val="24"/>
          <w:szCs w:val="24"/>
        </w:rPr>
        <w:footnoteReference w:id="7"/>
      </w:r>
      <w:r w:rsidRPr="00480BE1">
        <w:rPr>
          <w:rFonts w:ascii="Times New Roman" w:hAnsi="Times New Roman" w:cs="Times New Roman"/>
          <w:sz w:val="24"/>
          <w:szCs w:val="24"/>
        </w:rPr>
        <w:t xml:space="preserve"> Su negocio es hacer crecer o decrecer la imagen de una empresa que cotiza sus acciones. </w:t>
      </w:r>
      <w:r w:rsidR="009D41F9">
        <w:rPr>
          <w:rFonts w:ascii="Times New Roman" w:hAnsi="Times New Roman" w:cs="Times New Roman"/>
          <w:sz w:val="24"/>
          <w:szCs w:val="24"/>
        </w:rPr>
        <w:t>Igualmente está bien documentada</w:t>
      </w:r>
      <w:r w:rsidRPr="00480BE1">
        <w:rPr>
          <w:rFonts w:ascii="Times New Roman" w:hAnsi="Times New Roman" w:cs="Times New Roman"/>
          <w:sz w:val="24"/>
          <w:szCs w:val="24"/>
        </w:rPr>
        <w:t xml:space="preserve"> la existencia de dos grupos de especuladores que se hicieron multimillonarios</w:t>
      </w:r>
      <w:r w:rsidR="001F0E77">
        <w:rPr>
          <w:rFonts w:ascii="Times New Roman" w:hAnsi="Times New Roman" w:cs="Times New Roman"/>
          <w:sz w:val="24"/>
          <w:szCs w:val="24"/>
        </w:rPr>
        <w:t>, o</w:t>
      </w:r>
      <w:r w:rsidRPr="00480BE1">
        <w:rPr>
          <w:rFonts w:ascii="Times New Roman" w:hAnsi="Times New Roman" w:cs="Times New Roman"/>
          <w:sz w:val="24"/>
          <w:szCs w:val="24"/>
        </w:rPr>
        <w:t xml:space="preserve"> bien por hacer subir los precios de una entidad</w:t>
      </w:r>
      <w:r w:rsidR="009D41F9">
        <w:rPr>
          <w:rFonts w:ascii="Times New Roman" w:hAnsi="Times New Roman" w:cs="Times New Roman"/>
          <w:sz w:val="24"/>
          <w:szCs w:val="24"/>
        </w:rPr>
        <w:t>,</w:t>
      </w:r>
      <w:r w:rsidRPr="00480BE1">
        <w:rPr>
          <w:rFonts w:ascii="Times New Roman" w:hAnsi="Times New Roman" w:cs="Times New Roman"/>
          <w:sz w:val="24"/>
          <w:szCs w:val="24"/>
        </w:rPr>
        <w:t xml:space="preserve"> o bien por hacerla decrecer. Pero ninguno de ellos era productor, sus negocios no salían del </w:t>
      </w:r>
      <w:r w:rsidR="009D41F9" w:rsidRPr="00480BE1">
        <w:rPr>
          <w:rFonts w:ascii="Times New Roman" w:hAnsi="Times New Roman" w:cs="Times New Roman"/>
          <w:sz w:val="24"/>
          <w:szCs w:val="24"/>
        </w:rPr>
        <w:t xml:space="preserve">piso de remates </w:t>
      </w:r>
      <w:r w:rsidRPr="00480BE1">
        <w:rPr>
          <w:rFonts w:ascii="Times New Roman" w:hAnsi="Times New Roman" w:cs="Times New Roman"/>
          <w:sz w:val="24"/>
          <w:szCs w:val="24"/>
        </w:rPr>
        <w:t xml:space="preserve">de la Bolsa </w:t>
      </w:r>
      <w:r w:rsidR="009D41F9">
        <w:rPr>
          <w:rFonts w:ascii="Times New Roman" w:hAnsi="Times New Roman" w:cs="Times New Roman"/>
          <w:sz w:val="24"/>
          <w:szCs w:val="24"/>
        </w:rPr>
        <w:t>n</w:t>
      </w:r>
      <w:r w:rsidR="009D41F9" w:rsidRPr="00480BE1">
        <w:rPr>
          <w:rFonts w:ascii="Times New Roman" w:hAnsi="Times New Roman" w:cs="Times New Roman"/>
          <w:sz w:val="24"/>
          <w:szCs w:val="24"/>
        </w:rPr>
        <w:t>eoyorquina</w:t>
      </w:r>
      <w:r w:rsidRPr="00480BE1">
        <w:rPr>
          <w:rFonts w:ascii="Times New Roman" w:hAnsi="Times New Roman" w:cs="Times New Roman"/>
          <w:sz w:val="24"/>
          <w:szCs w:val="24"/>
        </w:rPr>
        <w:t>. Los economistas se rompen la cabeza para entender estos fenómenos sin una racionalidad posible</w:t>
      </w:r>
      <w:r w:rsidR="00E07399" w:rsidRPr="00480BE1">
        <w:rPr>
          <w:rFonts w:ascii="Times New Roman" w:hAnsi="Times New Roman" w:cs="Times New Roman"/>
          <w:noProof/>
          <w:sz w:val="24"/>
          <w:szCs w:val="24"/>
        </w:rPr>
        <w:t xml:space="preserve"> </w:t>
      </w:r>
      <w:r w:rsidR="00E07399">
        <w:rPr>
          <w:rFonts w:ascii="Times New Roman" w:hAnsi="Times New Roman" w:cs="Times New Roman"/>
          <w:noProof/>
          <w:sz w:val="24"/>
          <w:szCs w:val="24"/>
        </w:rPr>
        <w:t>(Wionczek, 1956</w:t>
      </w:r>
      <w:r w:rsidR="00AB07B6">
        <w:rPr>
          <w:rFonts w:ascii="Times New Roman" w:hAnsi="Times New Roman" w:cs="Times New Roman"/>
          <w:noProof/>
          <w:sz w:val="24"/>
          <w:szCs w:val="24"/>
        </w:rPr>
        <w:t xml:space="preserve">, p. </w:t>
      </w:r>
      <w:r w:rsidR="00E07399" w:rsidRPr="00480BE1">
        <w:rPr>
          <w:rFonts w:ascii="Times New Roman" w:hAnsi="Times New Roman" w:cs="Times New Roman"/>
          <w:noProof/>
          <w:sz w:val="24"/>
          <w:szCs w:val="24"/>
        </w:rPr>
        <w:t>76)</w:t>
      </w:r>
      <w:r w:rsidRPr="00480BE1">
        <w:rPr>
          <w:rFonts w:ascii="Times New Roman" w:hAnsi="Times New Roman" w:cs="Times New Roman"/>
          <w:sz w:val="24"/>
          <w:szCs w:val="24"/>
        </w:rPr>
        <w:t>; buscan descubrir leyes que expliquen los fenómenos</w:t>
      </w:r>
      <w:r w:rsidR="00AB07B6">
        <w:rPr>
          <w:rFonts w:ascii="Times New Roman" w:hAnsi="Times New Roman" w:cs="Times New Roman"/>
          <w:sz w:val="24"/>
          <w:szCs w:val="24"/>
        </w:rPr>
        <w:t>,</w:t>
      </w:r>
      <w:r w:rsidRPr="00480BE1">
        <w:rPr>
          <w:rFonts w:ascii="Times New Roman" w:hAnsi="Times New Roman" w:cs="Times New Roman"/>
          <w:sz w:val="24"/>
          <w:szCs w:val="24"/>
        </w:rPr>
        <w:t xml:space="preserve"> </w:t>
      </w:r>
      <w:r w:rsidR="00542A90">
        <w:rPr>
          <w:rFonts w:ascii="Times New Roman" w:hAnsi="Times New Roman" w:cs="Times New Roman"/>
          <w:sz w:val="24"/>
          <w:szCs w:val="24"/>
        </w:rPr>
        <w:t xml:space="preserve">aunque </w:t>
      </w:r>
      <w:r w:rsidRPr="00480BE1">
        <w:rPr>
          <w:rFonts w:ascii="Times New Roman" w:hAnsi="Times New Roman" w:cs="Times New Roman"/>
          <w:sz w:val="24"/>
          <w:szCs w:val="24"/>
        </w:rPr>
        <w:t>en el dinero especulativo siempre se topa con pared</w:t>
      </w:r>
      <w:r w:rsidR="00542A90">
        <w:rPr>
          <w:rFonts w:ascii="Times New Roman" w:hAnsi="Times New Roman" w:cs="Times New Roman"/>
          <w:sz w:val="24"/>
          <w:szCs w:val="24"/>
        </w:rPr>
        <w:t>.</w:t>
      </w:r>
      <w:r w:rsidR="00965D5B" w:rsidRPr="00480BE1">
        <w:rPr>
          <w:rStyle w:val="Refdenotaalpie"/>
          <w:rFonts w:ascii="Times New Roman" w:hAnsi="Times New Roman" w:cs="Times New Roman"/>
          <w:sz w:val="24"/>
          <w:szCs w:val="24"/>
        </w:rPr>
        <w:footnoteReference w:id="8"/>
      </w:r>
      <w:r w:rsidRPr="00480BE1">
        <w:rPr>
          <w:rFonts w:ascii="Times New Roman" w:hAnsi="Times New Roman" w:cs="Times New Roman"/>
          <w:sz w:val="24"/>
          <w:szCs w:val="24"/>
        </w:rPr>
        <w:t xml:space="preserve"> La caída de los precios de las acciones representó un síntoma de la crisis, pero el</w:t>
      </w:r>
      <w:r w:rsidR="0029773A" w:rsidRPr="00480BE1">
        <w:rPr>
          <w:rFonts w:ascii="Times New Roman" w:hAnsi="Times New Roman" w:cs="Times New Roman"/>
          <w:sz w:val="24"/>
          <w:szCs w:val="24"/>
        </w:rPr>
        <w:t xml:space="preserve"> verdadero epicentro estaba muy</w:t>
      </w:r>
      <w:r w:rsidRPr="00480BE1">
        <w:rPr>
          <w:rFonts w:ascii="Times New Roman" w:hAnsi="Times New Roman" w:cs="Times New Roman"/>
          <w:sz w:val="24"/>
          <w:szCs w:val="24"/>
        </w:rPr>
        <w:t xml:space="preserve"> </w:t>
      </w:r>
      <w:r w:rsidR="0029773A" w:rsidRPr="00480BE1">
        <w:rPr>
          <w:rFonts w:ascii="Times New Roman" w:hAnsi="Times New Roman" w:cs="Times New Roman"/>
          <w:sz w:val="24"/>
          <w:szCs w:val="24"/>
        </w:rPr>
        <w:t>lejos</w:t>
      </w:r>
      <w:r w:rsidRPr="00480BE1">
        <w:rPr>
          <w:rFonts w:ascii="Times New Roman" w:hAnsi="Times New Roman" w:cs="Times New Roman"/>
          <w:sz w:val="24"/>
          <w:szCs w:val="24"/>
        </w:rPr>
        <w:t xml:space="preserve"> de la calle de Manhattan; estaba en la sobreproducción de mercancías</w:t>
      </w:r>
      <w:r w:rsidR="00E07399" w:rsidRPr="00480BE1">
        <w:rPr>
          <w:rFonts w:ascii="Times New Roman" w:hAnsi="Times New Roman" w:cs="Times New Roman"/>
          <w:noProof/>
          <w:sz w:val="24"/>
          <w:szCs w:val="24"/>
        </w:rPr>
        <w:t xml:space="preserve"> </w:t>
      </w:r>
      <w:r w:rsidR="00E07399">
        <w:rPr>
          <w:rFonts w:ascii="Times New Roman" w:hAnsi="Times New Roman" w:cs="Times New Roman"/>
          <w:noProof/>
          <w:sz w:val="24"/>
          <w:szCs w:val="24"/>
        </w:rPr>
        <w:t>(Wionczek, 1956</w:t>
      </w:r>
      <w:r w:rsidR="00542A90">
        <w:rPr>
          <w:rFonts w:ascii="Times New Roman" w:hAnsi="Times New Roman" w:cs="Times New Roman"/>
          <w:noProof/>
          <w:sz w:val="24"/>
          <w:szCs w:val="24"/>
        </w:rPr>
        <w:t xml:space="preserve">, p. </w:t>
      </w:r>
      <w:r w:rsidR="00E07399" w:rsidRPr="00480BE1">
        <w:rPr>
          <w:rFonts w:ascii="Times New Roman" w:hAnsi="Times New Roman" w:cs="Times New Roman"/>
          <w:noProof/>
          <w:sz w:val="24"/>
          <w:szCs w:val="24"/>
        </w:rPr>
        <w:t>77</w:t>
      </w:r>
      <w:r w:rsidR="00542A90" w:rsidRPr="00480BE1">
        <w:rPr>
          <w:rFonts w:ascii="Times New Roman" w:hAnsi="Times New Roman" w:cs="Times New Roman"/>
          <w:noProof/>
          <w:sz w:val="24"/>
          <w:szCs w:val="24"/>
        </w:rPr>
        <w:t>)</w:t>
      </w:r>
      <w:r w:rsidR="00542A90">
        <w:rPr>
          <w:rFonts w:ascii="Times New Roman" w:hAnsi="Times New Roman" w:cs="Times New Roman"/>
          <w:sz w:val="24"/>
          <w:szCs w:val="24"/>
        </w:rPr>
        <w:t>. Así es,</w:t>
      </w:r>
      <w:r w:rsidR="00542A90" w:rsidRPr="00480BE1">
        <w:rPr>
          <w:rFonts w:ascii="Times New Roman" w:hAnsi="Times New Roman" w:cs="Times New Roman"/>
          <w:sz w:val="24"/>
          <w:szCs w:val="24"/>
        </w:rPr>
        <w:t xml:space="preserve"> </w:t>
      </w:r>
      <w:r w:rsidRPr="00480BE1">
        <w:rPr>
          <w:rFonts w:ascii="Times New Roman" w:hAnsi="Times New Roman" w:cs="Times New Roman"/>
          <w:sz w:val="24"/>
          <w:szCs w:val="24"/>
        </w:rPr>
        <w:t>la baja en las cotizaciones representó lo que en la salud representa el aumento de temperatura, solo un síntoma, no existe la enfermedad de la calentura</w:t>
      </w:r>
      <w:r w:rsidR="00542A90">
        <w:rPr>
          <w:rFonts w:ascii="Times New Roman" w:hAnsi="Times New Roman" w:cs="Times New Roman"/>
          <w:sz w:val="24"/>
          <w:szCs w:val="24"/>
        </w:rPr>
        <w:t>,</w:t>
      </w:r>
      <w:r w:rsidRPr="00480BE1">
        <w:rPr>
          <w:rFonts w:ascii="Times New Roman" w:hAnsi="Times New Roman" w:cs="Times New Roman"/>
          <w:sz w:val="24"/>
          <w:szCs w:val="24"/>
        </w:rPr>
        <w:t xml:space="preserve"> es nada más el reflejo de alguna infecci</w:t>
      </w:r>
      <w:r w:rsidR="0029773A" w:rsidRPr="00480BE1">
        <w:rPr>
          <w:rFonts w:ascii="Times New Roman" w:hAnsi="Times New Roman" w:cs="Times New Roman"/>
          <w:sz w:val="24"/>
          <w:szCs w:val="24"/>
        </w:rPr>
        <w:t>ón en el est</w:t>
      </w:r>
      <w:r w:rsidRPr="00480BE1">
        <w:rPr>
          <w:rFonts w:ascii="Times New Roman" w:hAnsi="Times New Roman" w:cs="Times New Roman"/>
          <w:sz w:val="24"/>
          <w:szCs w:val="24"/>
        </w:rPr>
        <w:t>ómago, en la garganta o en alguna otra parte del cuerpo</w:t>
      </w:r>
      <w:r w:rsidR="00542A90">
        <w:rPr>
          <w:rFonts w:ascii="Times New Roman" w:hAnsi="Times New Roman" w:cs="Times New Roman"/>
          <w:sz w:val="24"/>
          <w:szCs w:val="24"/>
        </w:rPr>
        <w:t>:</w:t>
      </w:r>
      <w:r w:rsidRPr="00480BE1">
        <w:rPr>
          <w:rFonts w:ascii="Times New Roman" w:hAnsi="Times New Roman" w:cs="Times New Roman"/>
          <w:sz w:val="24"/>
          <w:szCs w:val="24"/>
        </w:rPr>
        <w:t xml:space="preserve"> el aumento de la temperatura no es la enfermedad. La crisis de la bolsa de valores representó el síntoma económico de que algunos empresarios estaban perdiendo dinero por haber adquirido acciones, pero una ley económica establece que cuando alguien pierde</w:t>
      </w:r>
      <w:r w:rsidR="00542A90">
        <w:rPr>
          <w:rFonts w:ascii="Times New Roman" w:hAnsi="Times New Roman" w:cs="Times New Roman"/>
          <w:sz w:val="24"/>
          <w:szCs w:val="24"/>
        </w:rPr>
        <w:t xml:space="preserve"> dinero,</w:t>
      </w:r>
      <w:r w:rsidRPr="00480BE1">
        <w:rPr>
          <w:rFonts w:ascii="Times New Roman" w:hAnsi="Times New Roman" w:cs="Times New Roman"/>
          <w:sz w:val="24"/>
          <w:szCs w:val="24"/>
        </w:rPr>
        <w:t xml:space="preserve"> otro lo gana (igual que la pérdida del poder adquisitivo de los trabajadores, cuando algunos pierden, las “otras mercanc</w:t>
      </w:r>
      <w:r w:rsidR="0029773A" w:rsidRPr="00480BE1">
        <w:rPr>
          <w:rFonts w:ascii="Times New Roman" w:hAnsi="Times New Roman" w:cs="Times New Roman"/>
          <w:sz w:val="24"/>
          <w:szCs w:val="24"/>
        </w:rPr>
        <w:t>ías”</w:t>
      </w:r>
      <w:r w:rsidRPr="00480BE1">
        <w:rPr>
          <w:rFonts w:ascii="Times New Roman" w:hAnsi="Times New Roman" w:cs="Times New Roman"/>
          <w:sz w:val="24"/>
          <w:szCs w:val="24"/>
        </w:rPr>
        <w:t xml:space="preserve"> lo ganan).</w:t>
      </w:r>
    </w:p>
    <w:p w14:paraId="5C6DB16D" w14:textId="3AF5583C" w:rsidR="0029773A" w:rsidRPr="00480BE1" w:rsidRDefault="0029773A" w:rsidP="00784798">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 xml:space="preserve">En resumen, lo que sucedió en la Gran Depresión fue que se presentó una constante caída en la </w:t>
      </w:r>
      <w:r w:rsidR="00542A90" w:rsidRPr="00480BE1">
        <w:rPr>
          <w:rFonts w:ascii="Times New Roman" w:hAnsi="Times New Roman" w:cs="Times New Roman"/>
          <w:sz w:val="24"/>
          <w:szCs w:val="24"/>
        </w:rPr>
        <w:t xml:space="preserve">tasa de ganancia </w:t>
      </w:r>
      <w:r w:rsidRPr="00480BE1">
        <w:rPr>
          <w:rFonts w:ascii="Times New Roman" w:hAnsi="Times New Roman" w:cs="Times New Roman"/>
          <w:sz w:val="24"/>
          <w:szCs w:val="24"/>
        </w:rPr>
        <w:t>y esto obligó a que los productores elevaran exponencialmente sus actividades par</w:t>
      </w:r>
      <w:r w:rsidR="00C75E95" w:rsidRPr="00480BE1">
        <w:rPr>
          <w:rFonts w:ascii="Times New Roman" w:hAnsi="Times New Roman" w:cs="Times New Roman"/>
          <w:sz w:val="24"/>
          <w:szCs w:val="24"/>
        </w:rPr>
        <w:t>a</w:t>
      </w:r>
      <w:r w:rsidRPr="00480BE1">
        <w:rPr>
          <w:rFonts w:ascii="Times New Roman" w:hAnsi="Times New Roman" w:cs="Times New Roman"/>
          <w:sz w:val="24"/>
          <w:szCs w:val="24"/>
        </w:rPr>
        <w:t xml:space="preserve"> obtener mayores beneficios en la venta de muchos de sus productos</w:t>
      </w:r>
      <w:r w:rsidR="006D2F58">
        <w:rPr>
          <w:rFonts w:ascii="Times New Roman" w:hAnsi="Times New Roman" w:cs="Times New Roman"/>
          <w:sz w:val="24"/>
          <w:szCs w:val="24"/>
        </w:rPr>
        <w:t>,</w:t>
      </w:r>
      <w:r w:rsidRPr="00480BE1">
        <w:rPr>
          <w:rFonts w:ascii="Times New Roman" w:hAnsi="Times New Roman" w:cs="Times New Roman"/>
          <w:sz w:val="24"/>
          <w:szCs w:val="24"/>
        </w:rPr>
        <w:t xml:space="preserve"> porque habían invertido más en sus avances tecnológicos. Henry Ford se convirtió en uno de los más grandes ricos del mundo aun y cuando disminuyó el precio de sus autos, aumentó el salario</w:t>
      </w:r>
      <w:r w:rsidR="00C75E95" w:rsidRPr="00480BE1">
        <w:rPr>
          <w:rFonts w:ascii="Times New Roman" w:hAnsi="Times New Roman" w:cs="Times New Roman"/>
          <w:sz w:val="24"/>
          <w:szCs w:val="24"/>
        </w:rPr>
        <w:t xml:space="preserve"> </w:t>
      </w:r>
      <w:r w:rsidRPr="00480BE1">
        <w:rPr>
          <w:rFonts w:ascii="Times New Roman" w:hAnsi="Times New Roman" w:cs="Times New Roman"/>
          <w:sz w:val="24"/>
          <w:szCs w:val="24"/>
        </w:rPr>
        <w:t xml:space="preserve">de sus trabajadores y financió a miles de compradores para que estrenaran </w:t>
      </w:r>
      <w:r w:rsidR="006D2F58" w:rsidRPr="00480BE1">
        <w:rPr>
          <w:rFonts w:ascii="Times New Roman" w:hAnsi="Times New Roman" w:cs="Times New Roman"/>
          <w:sz w:val="24"/>
          <w:szCs w:val="24"/>
        </w:rPr>
        <w:t>v</w:t>
      </w:r>
      <w:r w:rsidR="006D2F58">
        <w:rPr>
          <w:rFonts w:ascii="Times New Roman" w:hAnsi="Times New Roman" w:cs="Times New Roman"/>
          <w:sz w:val="24"/>
          <w:szCs w:val="24"/>
        </w:rPr>
        <w:t>e</w:t>
      </w:r>
      <w:r w:rsidR="006D2F58" w:rsidRPr="00480BE1">
        <w:rPr>
          <w:rFonts w:ascii="Times New Roman" w:hAnsi="Times New Roman" w:cs="Times New Roman"/>
          <w:sz w:val="24"/>
          <w:szCs w:val="24"/>
        </w:rPr>
        <w:t xml:space="preserve">hículo </w:t>
      </w:r>
      <w:r w:rsidRPr="00480BE1">
        <w:rPr>
          <w:rFonts w:ascii="Times New Roman" w:hAnsi="Times New Roman" w:cs="Times New Roman"/>
          <w:sz w:val="24"/>
          <w:szCs w:val="24"/>
        </w:rPr>
        <w:t xml:space="preserve">y lo pagaran en mensualidades. Pero Ford no accedió a los primeros lugares del mundo de los </w:t>
      </w:r>
      <w:r w:rsidRPr="00480BE1">
        <w:rPr>
          <w:rFonts w:ascii="Times New Roman" w:hAnsi="Times New Roman" w:cs="Times New Roman"/>
          <w:sz w:val="24"/>
          <w:szCs w:val="24"/>
        </w:rPr>
        <w:lastRenderedPageBreak/>
        <w:t xml:space="preserve">millonarios por vender pocos </w:t>
      </w:r>
      <w:r w:rsidR="003B010D" w:rsidRPr="00480BE1">
        <w:rPr>
          <w:rFonts w:ascii="Times New Roman" w:hAnsi="Times New Roman" w:cs="Times New Roman"/>
          <w:sz w:val="24"/>
          <w:szCs w:val="24"/>
        </w:rPr>
        <w:t>carros</w:t>
      </w:r>
      <w:r w:rsidRPr="00480BE1">
        <w:rPr>
          <w:rFonts w:ascii="Times New Roman" w:hAnsi="Times New Roman" w:cs="Times New Roman"/>
          <w:sz w:val="24"/>
          <w:szCs w:val="24"/>
        </w:rPr>
        <w:t xml:space="preserve">, su famoso </w:t>
      </w:r>
      <w:r w:rsidR="00934D12">
        <w:rPr>
          <w:rFonts w:ascii="Times New Roman" w:hAnsi="Times New Roman" w:cs="Times New Roman"/>
          <w:sz w:val="24"/>
          <w:szCs w:val="24"/>
        </w:rPr>
        <w:t>m</w:t>
      </w:r>
      <w:r w:rsidR="00934D12" w:rsidRPr="00480BE1">
        <w:rPr>
          <w:rFonts w:ascii="Times New Roman" w:hAnsi="Times New Roman" w:cs="Times New Roman"/>
          <w:sz w:val="24"/>
          <w:szCs w:val="24"/>
        </w:rPr>
        <w:t xml:space="preserve">odelo </w:t>
      </w:r>
      <w:r w:rsidRPr="00480BE1">
        <w:rPr>
          <w:rFonts w:ascii="Times New Roman" w:hAnsi="Times New Roman" w:cs="Times New Roman"/>
          <w:sz w:val="24"/>
          <w:szCs w:val="24"/>
        </w:rPr>
        <w:t xml:space="preserve">T se produjo diez millones de veces cuando los productores de la época presumían haber ensamblado 3000 para su venta. Este es el </w:t>
      </w:r>
      <w:r w:rsidRPr="00784798">
        <w:rPr>
          <w:rFonts w:ascii="Times New Roman" w:hAnsi="Times New Roman" w:cs="Times New Roman"/>
          <w:iCs/>
          <w:sz w:val="24"/>
          <w:szCs w:val="24"/>
        </w:rPr>
        <w:t>quid</w:t>
      </w:r>
      <w:r w:rsidRPr="00480BE1">
        <w:rPr>
          <w:rFonts w:ascii="Times New Roman" w:hAnsi="Times New Roman" w:cs="Times New Roman"/>
          <w:sz w:val="24"/>
          <w:szCs w:val="24"/>
        </w:rPr>
        <w:t xml:space="preserve"> de la cuestión</w:t>
      </w:r>
      <w:r w:rsidR="002A19F2">
        <w:rPr>
          <w:rFonts w:ascii="Times New Roman" w:hAnsi="Times New Roman" w:cs="Times New Roman"/>
          <w:sz w:val="24"/>
          <w:szCs w:val="24"/>
        </w:rPr>
        <w:t>.</w:t>
      </w:r>
      <w:r w:rsidR="002A19F2" w:rsidRPr="00480BE1">
        <w:rPr>
          <w:rFonts w:ascii="Times New Roman" w:hAnsi="Times New Roman" w:cs="Times New Roman"/>
          <w:sz w:val="24"/>
          <w:szCs w:val="24"/>
        </w:rPr>
        <w:t xml:space="preserve"> </w:t>
      </w:r>
      <w:r w:rsidR="002A19F2">
        <w:rPr>
          <w:rFonts w:ascii="Times New Roman" w:hAnsi="Times New Roman" w:cs="Times New Roman"/>
          <w:sz w:val="24"/>
          <w:szCs w:val="24"/>
        </w:rPr>
        <w:t>L</w:t>
      </w:r>
      <w:r w:rsidR="002A19F2" w:rsidRPr="00480BE1">
        <w:rPr>
          <w:rFonts w:ascii="Times New Roman" w:hAnsi="Times New Roman" w:cs="Times New Roman"/>
          <w:sz w:val="24"/>
          <w:szCs w:val="24"/>
        </w:rPr>
        <w:t xml:space="preserve">a </w:t>
      </w:r>
      <w:r w:rsidRPr="00480BE1">
        <w:rPr>
          <w:rFonts w:ascii="Times New Roman" w:hAnsi="Times New Roman" w:cs="Times New Roman"/>
          <w:sz w:val="24"/>
          <w:szCs w:val="24"/>
        </w:rPr>
        <w:t xml:space="preserve">primera de las mayores crisis económicas se originó por los constantes avances tecnológicos que requirieron de una mayor inversión en la parte constante de la </w:t>
      </w:r>
      <w:r w:rsidR="00A35A7E" w:rsidRPr="00480BE1">
        <w:rPr>
          <w:rFonts w:ascii="Times New Roman" w:hAnsi="Times New Roman" w:cs="Times New Roman"/>
          <w:sz w:val="24"/>
          <w:szCs w:val="24"/>
        </w:rPr>
        <w:t>composición orgánica del capital</w:t>
      </w:r>
      <w:r w:rsidRPr="00480BE1">
        <w:rPr>
          <w:rFonts w:ascii="Times New Roman" w:hAnsi="Times New Roman" w:cs="Times New Roman"/>
          <w:sz w:val="24"/>
          <w:szCs w:val="24"/>
        </w:rPr>
        <w:t>, lo que generó una caída en la producción de ganancias y obligó a una muy elevada producción para compensar la ca</w:t>
      </w:r>
      <w:r w:rsidR="00C75E95" w:rsidRPr="00480BE1">
        <w:rPr>
          <w:rFonts w:ascii="Times New Roman" w:hAnsi="Times New Roman" w:cs="Times New Roman"/>
          <w:sz w:val="24"/>
          <w:szCs w:val="24"/>
        </w:rPr>
        <w:t>ída</w:t>
      </w:r>
      <w:r w:rsidRPr="00480BE1">
        <w:rPr>
          <w:rFonts w:ascii="Times New Roman" w:hAnsi="Times New Roman" w:cs="Times New Roman"/>
          <w:sz w:val="24"/>
          <w:szCs w:val="24"/>
        </w:rPr>
        <w:t xml:space="preserve"> del porcentaje con el aumento de la venta de unidades</w:t>
      </w:r>
      <w:r w:rsidR="00A35A7E">
        <w:rPr>
          <w:rFonts w:ascii="Times New Roman" w:hAnsi="Times New Roman" w:cs="Times New Roman"/>
          <w:sz w:val="24"/>
          <w:szCs w:val="24"/>
        </w:rPr>
        <w:t>.</w:t>
      </w:r>
      <w:r w:rsidR="00417F86" w:rsidRPr="00480BE1">
        <w:rPr>
          <w:rStyle w:val="Refdenotaalpie"/>
          <w:rFonts w:ascii="Times New Roman" w:hAnsi="Times New Roman" w:cs="Times New Roman"/>
          <w:sz w:val="24"/>
          <w:szCs w:val="24"/>
        </w:rPr>
        <w:footnoteReference w:id="9"/>
      </w:r>
      <w:r w:rsidRPr="00480BE1">
        <w:rPr>
          <w:rFonts w:ascii="Times New Roman" w:hAnsi="Times New Roman" w:cs="Times New Roman"/>
          <w:sz w:val="24"/>
          <w:szCs w:val="24"/>
        </w:rPr>
        <w:t xml:space="preserve"> Lo que hizo Henry Ford con la introducción de la banda transportadora superó con creces la visión </w:t>
      </w:r>
      <w:proofErr w:type="spellStart"/>
      <w:r w:rsidRPr="00480BE1">
        <w:rPr>
          <w:rFonts w:ascii="Times New Roman" w:hAnsi="Times New Roman" w:cs="Times New Roman"/>
          <w:sz w:val="24"/>
          <w:szCs w:val="24"/>
        </w:rPr>
        <w:t>tayloriana</w:t>
      </w:r>
      <w:proofErr w:type="spellEnd"/>
      <w:r w:rsidRPr="00480BE1">
        <w:rPr>
          <w:rFonts w:ascii="Times New Roman" w:hAnsi="Times New Roman" w:cs="Times New Roman"/>
          <w:sz w:val="24"/>
          <w:szCs w:val="24"/>
        </w:rPr>
        <w:t xml:space="preserve"> de centrar toda la atenci</w:t>
      </w:r>
      <w:r w:rsidR="00C75E95" w:rsidRPr="00480BE1">
        <w:rPr>
          <w:rFonts w:ascii="Times New Roman" w:hAnsi="Times New Roman" w:cs="Times New Roman"/>
          <w:sz w:val="24"/>
          <w:szCs w:val="24"/>
        </w:rPr>
        <w:t>ó</w:t>
      </w:r>
      <w:r w:rsidR="001C7684" w:rsidRPr="00480BE1">
        <w:rPr>
          <w:rFonts w:ascii="Times New Roman" w:hAnsi="Times New Roman" w:cs="Times New Roman"/>
          <w:sz w:val="24"/>
          <w:szCs w:val="24"/>
        </w:rPr>
        <w:t xml:space="preserve">n en </w:t>
      </w:r>
      <w:r w:rsidRPr="00480BE1">
        <w:rPr>
          <w:rFonts w:ascii="Times New Roman" w:hAnsi="Times New Roman" w:cs="Times New Roman"/>
          <w:sz w:val="24"/>
          <w:szCs w:val="24"/>
        </w:rPr>
        <w:t>la supervisión y sobreexplotación de los trabajadores</w:t>
      </w:r>
      <w:r w:rsidR="006A25D3">
        <w:rPr>
          <w:rFonts w:ascii="Times New Roman" w:hAnsi="Times New Roman" w:cs="Times New Roman"/>
          <w:sz w:val="24"/>
          <w:szCs w:val="24"/>
        </w:rPr>
        <w:t>;</w:t>
      </w:r>
      <w:r w:rsidR="00D3583D" w:rsidRPr="00D3583D">
        <w:rPr>
          <w:rFonts w:ascii="Times New Roman" w:hAnsi="Times New Roman" w:cs="Times New Roman"/>
          <w:sz w:val="24"/>
          <w:szCs w:val="24"/>
          <w:vertAlign w:val="superscript"/>
        </w:rPr>
        <w:footnoteReference w:id="10"/>
      </w:r>
      <w:r w:rsidRPr="00480BE1">
        <w:rPr>
          <w:rFonts w:ascii="Times New Roman" w:hAnsi="Times New Roman" w:cs="Times New Roman"/>
          <w:sz w:val="24"/>
          <w:szCs w:val="24"/>
        </w:rPr>
        <w:t xml:space="preserve"> la banda que lleva todos los insumos que requiere el trabajador a su mismísimo espacio laboral. Esto evitó no solamente la existencia de “tiempos muertos”</w:t>
      </w:r>
      <w:r w:rsidR="00891819" w:rsidRPr="00480BE1">
        <w:rPr>
          <w:rFonts w:ascii="Times New Roman" w:hAnsi="Times New Roman" w:cs="Times New Roman"/>
          <w:sz w:val="24"/>
          <w:szCs w:val="24"/>
        </w:rPr>
        <w:t xml:space="preserve"> </w:t>
      </w:r>
      <w:r w:rsidR="00E07399">
        <w:rPr>
          <w:rFonts w:ascii="Times New Roman" w:hAnsi="Times New Roman" w:cs="Times New Roman"/>
          <w:noProof/>
          <w:sz w:val="24"/>
          <w:szCs w:val="24"/>
        </w:rPr>
        <w:t>(Radetich, 2016</w:t>
      </w:r>
      <w:r w:rsidR="00E07399" w:rsidRPr="00480BE1">
        <w:rPr>
          <w:rFonts w:ascii="Times New Roman" w:hAnsi="Times New Roman" w:cs="Times New Roman"/>
          <w:noProof/>
          <w:sz w:val="24"/>
          <w:szCs w:val="24"/>
        </w:rPr>
        <w:t>)</w:t>
      </w:r>
      <w:r w:rsidRPr="00480BE1">
        <w:rPr>
          <w:rFonts w:ascii="Times New Roman" w:hAnsi="Times New Roman" w:cs="Times New Roman"/>
          <w:sz w:val="24"/>
          <w:szCs w:val="24"/>
        </w:rPr>
        <w:t xml:space="preserve"> que los trabajadores hac</w:t>
      </w:r>
      <w:r w:rsidR="00C75E95" w:rsidRPr="00480BE1">
        <w:rPr>
          <w:rFonts w:ascii="Times New Roman" w:hAnsi="Times New Roman" w:cs="Times New Roman"/>
          <w:sz w:val="24"/>
          <w:szCs w:val="24"/>
        </w:rPr>
        <w:t>ían al acudir a las bode</w:t>
      </w:r>
      <w:r w:rsidRPr="00480BE1">
        <w:rPr>
          <w:rFonts w:ascii="Times New Roman" w:hAnsi="Times New Roman" w:cs="Times New Roman"/>
          <w:sz w:val="24"/>
          <w:szCs w:val="24"/>
        </w:rPr>
        <w:t>gas por los insumos, sino que potenció las ventas en forma efectiva. Pensemos que no solamente la industria automotr</w:t>
      </w:r>
      <w:r w:rsidR="00C75E95" w:rsidRPr="00480BE1">
        <w:rPr>
          <w:rFonts w:ascii="Times New Roman" w:hAnsi="Times New Roman" w:cs="Times New Roman"/>
          <w:sz w:val="24"/>
          <w:szCs w:val="24"/>
        </w:rPr>
        <w:t>iz</w:t>
      </w:r>
      <w:r w:rsidRPr="00480BE1">
        <w:rPr>
          <w:rFonts w:ascii="Times New Roman" w:hAnsi="Times New Roman" w:cs="Times New Roman"/>
          <w:sz w:val="24"/>
          <w:szCs w:val="24"/>
        </w:rPr>
        <w:t xml:space="preserve"> contaba con los vehículos en tiempo</w:t>
      </w:r>
      <w:r w:rsidR="00C75E95" w:rsidRPr="00480BE1">
        <w:rPr>
          <w:rFonts w:ascii="Times New Roman" w:hAnsi="Times New Roman" w:cs="Times New Roman"/>
          <w:sz w:val="24"/>
          <w:szCs w:val="24"/>
        </w:rPr>
        <w:t xml:space="preserve"> </w:t>
      </w:r>
      <w:r w:rsidRPr="00480BE1">
        <w:rPr>
          <w:rFonts w:ascii="Times New Roman" w:hAnsi="Times New Roman" w:cs="Times New Roman"/>
          <w:sz w:val="24"/>
          <w:szCs w:val="24"/>
        </w:rPr>
        <w:t>récord pa</w:t>
      </w:r>
      <w:r w:rsidR="00C75E95" w:rsidRPr="00480BE1">
        <w:rPr>
          <w:rFonts w:ascii="Times New Roman" w:hAnsi="Times New Roman" w:cs="Times New Roman"/>
          <w:sz w:val="24"/>
          <w:szCs w:val="24"/>
        </w:rPr>
        <w:t>ra su venta</w:t>
      </w:r>
      <w:r w:rsidR="009522E6">
        <w:rPr>
          <w:rFonts w:ascii="Times New Roman" w:hAnsi="Times New Roman" w:cs="Times New Roman"/>
          <w:sz w:val="24"/>
          <w:szCs w:val="24"/>
        </w:rPr>
        <w:t>,</w:t>
      </w:r>
      <w:r w:rsidR="00C75E95" w:rsidRPr="00480BE1">
        <w:rPr>
          <w:rFonts w:ascii="Times New Roman" w:hAnsi="Times New Roman" w:cs="Times New Roman"/>
          <w:sz w:val="24"/>
          <w:szCs w:val="24"/>
        </w:rPr>
        <w:t xml:space="preserve"> sino en la existen</w:t>
      </w:r>
      <w:r w:rsidRPr="00480BE1">
        <w:rPr>
          <w:rFonts w:ascii="Times New Roman" w:hAnsi="Times New Roman" w:cs="Times New Roman"/>
          <w:sz w:val="24"/>
          <w:szCs w:val="24"/>
        </w:rPr>
        <w:t>c</w:t>
      </w:r>
      <w:r w:rsidR="00C75E95" w:rsidRPr="00480BE1">
        <w:rPr>
          <w:rFonts w:ascii="Times New Roman" w:hAnsi="Times New Roman" w:cs="Times New Roman"/>
          <w:sz w:val="24"/>
          <w:szCs w:val="24"/>
        </w:rPr>
        <w:t>i</w:t>
      </w:r>
      <w:r w:rsidRPr="00480BE1">
        <w:rPr>
          <w:rFonts w:ascii="Times New Roman" w:hAnsi="Times New Roman" w:cs="Times New Roman"/>
          <w:sz w:val="24"/>
          <w:szCs w:val="24"/>
        </w:rPr>
        <w:t xml:space="preserve">a en </w:t>
      </w:r>
      <w:r w:rsidR="00C75E95" w:rsidRPr="00480BE1">
        <w:rPr>
          <w:rFonts w:ascii="Times New Roman" w:hAnsi="Times New Roman" w:cs="Times New Roman"/>
          <w:sz w:val="24"/>
          <w:szCs w:val="24"/>
        </w:rPr>
        <w:t>bodegas</w:t>
      </w:r>
      <w:r w:rsidRPr="00480BE1">
        <w:rPr>
          <w:rFonts w:ascii="Times New Roman" w:hAnsi="Times New Roman" w:cs="Times New Roman"/>
          <w:sz w:val="24"/>
          <w:szCs w:val="24"/>
        </w:rPr>
        <w:t xml:space="preserve"> en todos los tamaños, colores y sabores</w:t>
      </w:r>
      <w:r w:rsidR="00E07399" w:rsidRPr="00480BE1">
        <w:rPr>
          <w:rFonts w:ascii="Times New Roman" w:hAnsi="Times New Roman" w:cs="Times New Roman"/>
          <w:noProof/>
          <w:sz w:val="24"/>
          <w:szCs w:val="24"/>
        </w:rPr>
        <w:t xml:space="preserve"> </w:t>
      </w:r>
      <w:r w:rsidR="00E07399">
        <w:rPr>
          <w:rFonts w:ascii="Times New Roman" w:hAnsi="Times New Roman" w:cs="Times New Roman"/>
          <w:noProof/>
          <w:sz w:val="24"/>
          <w:szCs w:val="24"/>
        </w:rPr>
        <w:t>(Wionczek, 1956</w:t>
      </w:r>
      <w:r w:rsidR="009522E6">
        <w:rPr>
          <w:rFonts w:ascii="Times New Roman" w:hAnsi="Times New Roman" w:cs="Times New Roman"/>
          <w:noProof/>
          <w:sz w:val="24"/>
          <w:szCs w:val="24"/>
        </w:rPr>
        <w:t>, p.</w:t>
      </w:r>
      <w:r w:rsidR="009522E6" w:rsidRPr="00480BE1">
        <w:rPr>
          <w:rFonts w:ascii="Times New Roman" w:hAnsi="Times New Roman" w:cs="Times New Roman"/>
          <w:noProof/>
          <w:sz w:val="24"/>
          <w:szCs w:val="24"/>
        </w:rPr>
        <w:t xml:space="preserve"> </w:t>
      </w:r>
      <w:r w:rsidR="00E07399" w:rsidRPr="00480BE1">
        <w:rPr>
          <w:rFonts w:ascii="Times New Roman" w:hAnsi="Times New Roman" w:cs="Times New Roman"/>
          <w:noProof/>
          <w:sz w:val="24"/>
          <w:szCs w:val="24"/>
        </w:rPr>
        <w:t>90)</w:t>
      </w:r>
      <w:r w:rsidRPr="00480BE1">
        <w:rPr>
          <w:rFonts w:ascii="Times New Roman" w:hAnsi="Times New Roman" w:cs="Times New Roman"/>
          <w:sz w:val="24"/>
          <w:szCs w:val="24"/>
        </w:rPr>
        <w:t>; así, la industria textil</w:t>
      </w:r>
      <w:r w:rsidR="009522E6">
        <w:rPr>
          <w:rFonts w:ascii="Times New Roman" w:hAnsi="Times New Roman" w:cs="Times New Roman"/>
          <w:sz w:val="24"/>
          <w:szCs w:val="24"/>
        </w:rPr>
        <w:t>,</w:t>
      </w:r>
      <w:r w:rsidRPr="00480BE1">
        <w:rPr>
          <w:rFonts w:ascii="Times New Roman" w:hAnsi="Times New Roman" w:cs="Times New Roman"/>
          <w:sz w:val="24"/>
          <w:szCs w:val="24"/>
        </w:rPr>
        <w:t xml:space="preserve"> al incluir la banda transport</w:t>
      </w:r>
      <w:r w:rsidR="00C75E95" w:rsidRPr="00480BE1">
        <w:rPr>
          <w:rFonts w:ascii="Times New Roman" w:hAnsi="Times New Roman" w:cs="Times New Roman"/>
          <w:sz w:val="24"/>
          <w:szCs w:val="24"/>
        </w:rPr>
        <w:t>a</w:t>
      </w:r>
      <w:r w:rsidRPr="00480BE1">
        <w:rPr>
          <w:rFonts w:ascii="Times New Roman" w:hAnsi="Times New Roman" w:cs="Times New Roman"/>
          <w:sz w:val="24"/>
          <w:szCs w:val="24"/>
        </w:rPr>
        <w:t xml:space="preserve">dora en sus lugares de trabajo, hizo posible la oferta de prendas de vestir en todas las tallas y </w:t>
      </w:r>
      <w:r w:rsidR="00C75E95" w:rsidRPr="00480BE1">
        <w:rPr>
          <w:rFonts w:ascii="Times New Roman" w:hAnsi="Times New Roman" w:cs="Times New Roman"/>
          <w:sz w:val="24"/>
          <w:szCs w:val="24"/>
        </w:rPr>
        <w:t>multiplicidad de colores</w:t>
      </w:r>
      <w:r w:rsidR="00E35DEE">
        <w:rPr>
          <w:rFonts w:ascii="Times New Roman" w:hAnsi="Times New Roman" w:cs="Times New Roman"/>
          <w:sz w:val="24"/>
          <w:szCs w:val="24"/>
        </w:rPr>
        <w:t>,</w:t>
      </w:r>
      <w:r w:rsidR="00C75E95" w:rsidRPr="00480BE1">
        <w:rPr>
          <w:rFonts w:ascii="Times New Roman" w:hAnsi="Times New Roman" w:cs="Times New Roman"/>
          <w:sz w:val="24"/>
          <w:szCs w:val="24"/>
        </w:rPr>
        <w:t xml:space="preserve"> </w:t>
      </w:r>
      <w:r w:rsidR="00E35DEE">
        <w:rPr>
          <w:rFonts w:ascii="Times New Roman" w:hAnsi="Times New Roman" w:cs="Times New Roman"/>
          <w:sz w:val="24"/>
          <w:szCs w:val="24"/>
        </w:rPr>
        <w:t>y evitó</w:t>
      </w:r>
      <w:r w:rsidR="00E35DEE" w:rsidRPr="00480BE1">
        <w:rPr>
          <w:rFonts w:ascii="Times New Roman" w:hAnsi="Times New Roman" w:cs="Times New Roman"/>
          <w:sz w:val="24"/>
          <w:szCs w:val="24"/>
        </w:rPr>
        <w:t xml:space="preserve"> </w:t>
      </w:r>
      <w:r w:rsidRPr="00480BE1">
        <w:rPr>
          <w:rFonts w:ascii="Times New Roman" w:hAnsi="Times New Roman" w:cs="Times New Roman"/>
          <w:sz w:val="24"/>
          <w:szCs w:val="24"/>
        </w:rPr>
        <w:t>el romántico y ya lejano momento de confección a la medida; lo mismo sucedió con la industria del calzado</w:t>
      </w:r>
      <w:r w:rsidR="00313E6F">
        <w:rPr>
          <w:rFonts w:ascii="Times New Roman" w:hAnsi="Times New Roman" w:cs="Times New Roman"/>
          <w:sz w:val="24"/>
          <w:szCs w:val="24"/>
        </w:rPr>
        <w:t>. En pocas palabras,</w:t>
      </w:r>
      <w:r w:rsidR="00115910">
        <w:rPr>
          <w:rFonts w:ascii="Times New Roman" w:hAnsi="Times New Roman" w:cs="Times New Roman"/>
          <w:sz w:val="24"/>
          <w:szCs w:val="24"/>
        </w:rPr>
        <w:t xml:space="preserve"> l</w:t>
      </w:r>
      <w:r w:rsidR="000D72CA" w:rsidRPr="00480BE1">
        <w:rPr>
          <w:rFonts w:ascii="Times New Roman" w:hAnsi="Times New Roman" w:cs="Times New Roman"/>
          <w:sz w:val="24"/>
          <w:szCs w:val="24"/>
        </w:rPr>
        <w:t xml:space="preserve">a </w:t>
      </w:r>
      <w:r w:rsidRPr="00480BE1">
        <w:rPr>
          <w:rFonts w:ascii="Times New Roman" w:hAnsi="Times New Roman" w:cs="Times New Roman"/>
          <w:sz w:val="24"/>
          <w:szCs w:val="24"/>
        </w:rPr>
        <w:t xml:space="preserve">gran mayoría de ramas industriales adoptó las bandas transportadoras en sus producciones en </w:t>
      </w:r>
      <w:r w:rsidR="00C75E95" w:rsidRPr="00480BE1">
        <w:rPr>
          <w:rFonts w:ascii="Times New Roman" w:hAnsi="Times New Roman" w:cs="Times New Roman"/>
          <w:sz w:val="24"/>
          <w:szCs w:val="24"/>
        </w:rPr>
        <w:t>serie</w:t>
      </w:r>
      <w:r w:rsidRPr="00480BE1">
        <w:rPr>
          <w:rFonts w:ascii="Times New Roman" w:hAnsi="Times New Roman" w:cs="Times New Roman"/>
          <w:sz w:val="24"/>
          <w:szCs w:val="24"/>
        </w:rPr>
        <w:t>, aument</w:t>
      </w:r>
      <w:r w:rsidR="00C75E95" w:rsidRPr="00480BE1">
        <w:rPr>
          <w:rFonts w:ascii="Times New Roman" w:hAnsi="Times New Roman" w:cs="Times New Roman"/>
          <w:sz w:val="24"/>
          <w:szCs w:val="24"/>
        </w:rPr>
        <w:t>ó sus inversiones en maqu</w:t>
      </w:r>
      <w:r w:rsidRPr="00480BE1">
        <w:rPr>
          <w:rFonts w:ascii="Times New Roman" w:hAnsi="Times New Roman" w:cs="Times New Roman"/>
          <w:sz w:val="24"/>
          <w:szCs w:val="24"/>
        </w:rPr>
        <w:t>inaria e instalaciones (capital constante), disminuyó la tasa de ganancia y aumentó a escalas impensables sus ventas.</w:t>
      </w:r>
    </w:p>
    <w:p w14:paraId="370413AA" w14:textId="4AC09C46" w:rsidR="00C75E95" w:rsidRPr="00480BE1" w:rsidRDefault="00C75E95" w:rsidP="00784798">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 xml:space="preserve">La ley de la </w:t>
      </w:r>
      <w:r w:rsidR="000D72CA" w:rsidRPr="00480BE1">
        <w:rPr>
          <w:rFonts w:ascii="Times New Roman" w:hAnsi="Times New Roman" w:cs="Times New Roman"/>
          <w:sz w:val="24"/>
          <w:szCs w:val="24"/>
        </w:rPr>
        <w:t xml:space="preserve">tendencia a la baja de la tasa de ganancia </w:t>
      </w:r>
      <w:r w:rsidRPr="00480BE1">
        <w:rPr>
          <w:rFonts w:ascii="Times New Roman" w:hAnsi="Times New Roman" w:cs="Times New Roman"/>
          <w:sz w:val="24"/>
          <w:szCs w:val="24"/>
        </w:rPr>
        <w:t xml:space="preserve">fue hasta hace poco uno de los postulados teóricos </w:t>
      </w:r>
      <w:r w:rsidR="001910F9" w:rsidRPr="00480BE1">
        <w:rPr>
          <w:rFonts w:ascii="Times New Roman" w:hAnsi="Times New Roman" w:cs="Times New Roman"/>
          <w:sz w:val="24"/>
          <w:szCs w:val="24"/>
        </w:rPr>
        <w:t xml:space="preserve">marxistas </w:t>
      </w:r>
      <w:r w:rsidRPr="00480BE1">
        <w:rPr>
          <w:rFonts w:ascii="Times New Roman" w:hAnsi="Times New Roman" w:cs="Times New Roman"/>
          <w:sz w:val="24"/>
          <w:szCs w:val="24"/>
        </w:rPr>
        <w:t xml:space="preserve">considerados menos falsables que el resto, pero a últimas fechas no han sido pocas las voces científicas que la empezaron a colgar con alfileres. </w:t>
      </w:r>
      <w:r w:rsidR="00E2592C">
        <w:rPr>
          <w:rFonts w:ascii="Times New Roman" w:hAnsi="Times New Roman" w:cs="Times New Roman"/>
          <w:sz w:val="24"/>
          <w:szCs w:val="24"/>
        </w:rPr>
        <w:t xml:space="preserve">Como </w:t>
      </w:r>
      <w:r w:rsidR="00E2592C">
        <w:rPr>
          <w:rFonts w:ascii="Times New Roman" w:hAnsi="Times New Roman" w:cs="Times New Roman"/>
          <w:sz w:val="24"/>
          <w:szCs w:val="24"/>
        </w:rPr>
        <w:lastRenderedPageBreak/>
        <w:t xml:space="preserve">ya se mencionó, </w:t>
      </w:r>
      <w:r w:rsidRPr="00480BE1">
        <w:rPr>
          <w:rFonts w:ascii="Times New Roman" w:hAnsi="Times New Roman" w:cs="Times New Roman"/>
          <w:sz w:val="24"/>
          <w:szCs w:val="24"/>
        </w:rPr>
        <w:t xml:space="preserve">la </w:t>
      </w:r>
      <w:r w:rsidR="00313E6F" w:rsidRPr="00480BE1">
        <w:rPr>
          <w:rFonts w:ascii="Times New Roman" w:hAnsi="Times New Roman" w:cs="Times New Roman"/>
          <w:sz w:val="24"/>
          <w:szCs w:val="24"/>
        </w:rPr>
        <w:t xml:space="preserve">composición orgánica del capital </w:t>
      </w:r>
      <w:r w:rsidRPr="00480BE1">
        <w:rPr>
          <w:rFonts w:ascii="Times New Roman" w:hAnsi="Times New Roman" w:cs="Times New Roman"/>
          <w:sz w:val="24"/>
          <w:szCs w:val="24"/>
        </w:rPr>
        <w:t>está conformada por el capital constante, el variable y la plusvalía</w:t>
      </w:r>
      <w:r w:rsidR="00E2592C">
        <w:rPr>
          <w:rFonts w:ascii="Times New Roman" w:hAnsi="Times New Roman" w:cs="Times New Roman"/>
          <w:sz w:val="24"/>
          <w:szCs w:val="24"/>
        </w:rPr>
        <w:t>, sin embargo,</w:t>
      </w:r>
      <w:r w:rsidRPr="00480BE1">
        <w:rPr>
          <w:rFonts w:ascii="Times New Roman" w:hAnsi="Times New Roman" w:cs="Times New Roman"/>
          <w:sz w:val="24"/>
          <w:szCs w:val="24"/>
        </w:rPr>
        <w:t xml:space="preserve"> en las exposiciones anteriores</w:t>
      </w:r>
      <w:r w:rsidR="00EB1A8E">
        <w:rPr>
          <w:rFonts w:ascii="Times New Roman" w:hAnsi="Times New Roman" w:cs="Times New Roman"/>
          <w:sz w:val="24"/>
          <w:szCs w:val="24"/>
        </w:rPr>
        <w:t>,</w:t>
      </w:r>
      <w:r w:rsidRPr="00480BE1">
        <w:rPr>
          <w:rFonts w:ascii="Times New Roman" w:hAnsi="Times New Roman" w:cs="Times New Roman"/>
          <w:sz w:val="24"/>
          <w:szCs w:val="24"/>
        </w:rPr>
        <w:t xml:space="preserve"> en aras de simplificar, no se aclaró que en la teoría marxista</w:t>
      </w:r>
      <w:r w:rsidR="00956197">
        <w:rPr>
          <w:rFonts w:ascii="Times New Roman" w:hAnsi="Times New Roman" w:cs="Times New Roman"/>
          <w:sz w:val="24"/>
          <w:szCs w:val="24"/>
        </w:rPr>
        <w:t>,</w:t>
      </w:r>
      <w:r w:rsidRPr="00480BE1">
        <w:rPr>
          <w:rFonts w:ascii="Times New Roman" w:hAnsi="Times New Roman" w:cs="Times New Roman"/>
          <w:sz w:val="24"/>
          <w:szCs w:val="24"/>
        </w:rPr>
        <w:t xml:space="preserve"> cuando se habla del </w:t>
      </w:r>
      <w:r w:rsidRPr="00784798">
        <w:rPr>
          <w:rFonts w:ascii="Times New Roman" w:hAnsi="Times New Roman" w:cs="Times New Roman"/>
          <w:i/>
          <w:iCs/>
          <w:sz w:val="24"/>
          <w:szCs w:val="24"/>
        </w:rPr>
        <w:t>capital constante</w:t>
      </w:r>
      <w:r w:rsidR="00956197">
        <w:rPr>
          <w:rFonts w:ascii="Times New Roman" w:hAnsi="Times New Roman" w:cs="Times New Roman"/>
          <w:sz w:val="24"/>
          <w:szCs w:val="24"/>
        </w:rPr>
        <w:t>,</w:t>
      </w:r>
      <w:r w:rsidRPr="00480BE1">
        <w:rPr>
          <w:rFonts w:ascii="Times New Roman" w:hAnsi="Times New Roman" w:cs="Times New Roman"/>
          <w:sz w:val="24"/>
          <w:szCs w:val="24"/>
        </w:rPr>
        <w:t xml:space="preserve"> </w:t>
      </w:r>
      <w:r w:rsidR="00A24CC2">
        <w:rPr>
          <w:rFonts w:ascii="Times New Roman" w:hAnsi="Times New Roman" w:cs="Times New Roman"/>
          <w:sz w:val="24"/>
          <w:szCs w:val="24"/>
        </w:rPr>
        <w:t>este</w:t>
      </w:r>
      <w:r w:rsidR="00956197">
        <w:rPr>
          <w:rFonts w:ascii="Times New Roman" w:hAnsi="Times New Roman" w:cs="Times New Roman"/>
          <w:sz w:val="24"/>
          <w:szCs w:val="24"/>
        </w:rPr>
        <w:t xml:space="preserve"> </w:t>
      </w:r>
      <w:r w:rsidR="00A24CC2">
        <w:rPr>
          <w:rFonts w:ascii="Times New Roman" w:hAnsi="Times New Roman" w:cs="Times New Roman"/>
          <w:sz w:val="24"/>
          <w:szCs w:val="24"/>
        </w:rPr>
        <w:t>se</w:t>
      </w:r>
      <w:r w:rsidR="00A24CC2" w:rsidRPr="00480BE1">
        <w:rPr>
          <w:rFonts w:ascii="Times New Roman" w:hAnsi="Times New Roman" w:cs="Times New Roman"/>
          <w:sz w:val="24"/>
          <w:szCs w:val="24"/>
        </w:rPr>
        <w:t xml:space="preserve"> </w:t>
      </w:r>
      <w:r w:rsidRPr="00480BE1">
        <w:rPr>
          <w:rFonts w:ascii="Times New Roman" w:hAnsi="Times New Roman" w:cs="Times New Roman"/>
          <w:sz w:val="24"/>
          <w:szCs w:val="24"/>
        </w:rPr>
        <w:t>divide entre fijo y circulante; el primero, como su nombre lo dice, se refiere a todo aquello fijo que se usa para producir o es sobre lo que se produce, a saber: los edificios, la maquinaria, los sistemas de cómputo, etcétera</w:t>
      </w:r>
      <w:r w:rsidR="00A24CC2">
        <w:rPr>
          <w:rFonts w:ascii="Times New Roman" w:hAnsi="Times New Roman" w:cs="Times New Roman"/>
          <w:sz w:val="24"/>
          <w:szCs w:val="24"/>
        </w:rPr>
        <w:t>;</w:t>
      </w:r>
      <w:r w:rsidR="00A24CC2" w:rsidRPr="00480BE1">
        <w:rPr>
          <w:rFonts w:ascii="Times New Roman" w:hAnsi="Times New Roman" w:cs="Times New Roman"/>
          <w:sz w:val="24"/>
          <w:szCs w:val="24"/>
        </w:rPr>
        <w:t xml:space="preserve"> </w:t>
      </w:r>
      <w:r w:rsidRPr="00480BE1">
        <w:rPr>
          <w:rFonts w:ascii="Times New Roman" w:hAnsi="Times New Roman" w:cs="Times New Roman"/>
          <w:sz w:val="24"/>
          <w:szCs w:val="24"/>
        </w:rPr>
        <w:t>y el circulante es todo lo que tiene movimiento: el transporte fundamentalmente. Pues bien, de los dos componentes, es el fijo el que aumenta más en proporción de la inversión total y podemos suponer, como sucede, que la plusvalía generalmente disminuye (recuérdese que hablamos de proporciones porque se dan los casos que en términos absolutos puede aumentar, sin embargo</w:t>
      </w:r>
      <w:r w:rsidR="00956197">
        <w:rPr>
          <w:rFonts w:ascii="Times New Roman" w:hAnsi="Times New Roman" w:cs="Times New Roman"/>
          <w:sz w:val="24"/>
          <w:szCs w:val="24"/>
        </w:rPr>
        <w:t>,</w:t>
      </w:r>
      <w:r w:rsidRPr="00480BE1">
        <w:rPr>
          <w:rFonts w:ascii="Times New Roman" w:hAnsi="Times New Roman" w:cs="Times New Roman"/>
          <w:sz w:val="24"/>
          <w:szCs w:val="24"/>
        </w:rPr>
        <w:t xml:space="preserve"> las comp</w:t>
      </w:r>
      <w:r w:rsidR="001C7684" w:rsidRPr="00480BE1">
        <w:rPr>
          <w:rFonts w:ascii="Times New Roman" w:hAnsi="Times New Roman" w:cs="Times New Roman"/>
          <w:sz w:val="24"/>
          <w:szCs w:val="24"/>
        </w:rPr>
        <w:t>r</w:t>
      </w:r>
      <w:r w:rsidRPr="00480BE1">
        <w:rPr>
          <w:rFonts w:ascii="Times New Roman" w:hAnsi="Times New Roman" w:cs="Times New Roman"/>
          <w:sz w:val="24"/>
          <w:szCs w:val="24"/>
        </w:rPr>
        <w:t>as de equipos tecnológicos que sustituyen a los anteriores son, con mucho, con precios más elevados). Lo mismo sucede con el capital variable, lo más razonable es que al adquirir equipo más desarrollado se facilit</w:t>
      </w:r>
      <w:r w:rsidR="00956197">
        <w:rPr>
          <w:rFonts w:ascii="Times New Roman" w:hAnsi="Times New Roman" w:cs="Times New Roman"/>
          <w:sz w:val="24"/>
          <w:szCs w:val="24"/>
        </w:rPr>
        <w:t>e</w:t>
      </w:r>
      <w:r w:rsidRPr="00480BE1">
        <w:rPr>
          <w:rFonts w:ascii="Times New Roman" w:hAnsi="Times New Roman" w:cs="Times New Roman"/>
          <w:sz w:val="24"/>
          <w:szCs w:val="24"/>
        </w:rPr>
        <w:t xml:space="preserve"> más el trabajo que se debe realizar</w:t>
      </w:r>
      <w:r w:rsidR="002B7D90">
        <w:rPr>
          <w:rFonts w:ascii="Times New Roman" w:hAnsi="Times New Roman" w:cs="Times New Roman"/>
          <w:sz w:val="24"/>
          <w:szCs w:val="24"/>
        </w:rPr>
        <w:t>.</w:t>
      </w:r>
      <w:r w:rsidR="00F8210F" w:rsidRPr="00480BE1">
        <w:rPr>
          <w:rStyle w:val="Refdenotaalpie"/>
          <w:rFonts w:ascii="Times New Roman" w:hAnsi="Times New Roman" w:cs="Times New Roman"/>
          <w:sz w:val="24"/>
          <w:szCs w:val="24"/>
        </w:rPr>
        <w:footnoteReference w:id="11"/>
      </w:r>
      <w:r w:rsidRPr="00480BE1">
        <w:rPr>
          <w:rFonts w:ascii="Times New Roman" w:hAnsi="Times New Roman" w:cs="Times New Roman"/>
          <w:sz w:val="24"/>
          <w:szCs w:val="24"/>
        </w:rPr>
        <w:t xml:space="preserve"> Por ejemplo, con la introducción de robots en el armado de autos, se requiere personal calificado para el mantenimiento y elaboración de </w:t>
      </w:r>
      <w:r w:rsidR="00ED603F" w:rsidRPr="00480BE1">
        <w:rPr>
          <w:rFonts w:ascii="Times New Roman" w:hAnsi="Times New Roman" w:cs="Times New Roman"/>
          <w:sz w:val="24"/>
          <w:szCs w:val="24"/>
        </w:rPr>
        <w:t>e</w:t>
      </w:r>
      <w:r w:rsidRPr="00480BE1">
        <w:rPr>
          <w:rFonts w:ascii="Times New Roman" w:hAnsi="Times New Roman" w:cs="Times New Roman"/>
          <w:sz w:val="24"/>
          <w:szCs w:val="24"/>
        </w:rPr>
        <w:t>quipo, pero proporcionalmente siempre es mayor el pago para la implementación de nuevos procesos productivos qu</w:t>
      </w:r>
      <w:r w:rsidR="00DC10CE">
        <w:rPr>
          <w:rFonts w:ascii="Times New Roman" w:hAnsi="Times New Roman" w:cs="Times New Roman"/>
          <w:sz w:val="24"/>
          <w:szCs w:val="24"/>
        </w:rPr>
        <w:t>e</w:t>
      </w:r>
      <w:r w:rsidRPr="00480BE1">
        <w:rPr>
          <w:rFonts w:ascii="Times New Roman" w:hAnsi="Times New Roman" w:cs="Times New Roman"/>
          <w:sz w:val="24"/>
          <w:szCs w:val="24"/>
        </w:rPr>
        <w:t xml:space="preserve"> el pago de sueldos</w:t>
      </w:r>
      <w:r w:rsidR="00320DB7">
        <w:rPr>
          <w:rFonts w:ascii="Times New Roman" w:hAnsi="Times New Roman" w:cs="Times New Roman"/>
          <w:sz w:val="24"/>
          <w:szCs w:val="24"/>
        </w:rPr>
        <w:t>.</w:t>
      </w:r>
      <w:r w:rsidR="00055A6E" w:rsidRPr="00480BE1">
        <w:rPr>
          <w:rStyle w:val="Refdenotaalpie"/>
          <w:rFonts w:ascii="Times New Roman" w:hAnsi="Times New Roman" w:cs="Times New Roman"/>
          <w:sz w:val="24"/>
          <w:szCs w:val="24"/>
        </w:rPr>
        <w:footnoteReference w:id="12"/>
      </w:r>
    </w:p>
    <w:p w14:paraId="522511F5" w14:textId="785B2F31" w:rsidR="00814F5E" w:rsidRDefault="00DC10CE" w:rsidP="00BF5B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C75E95" w:rsidRPr="00480BE1">
        <w:rPr>
          <w:rFonts w:ascii="Times New Roman" w:hAnsi="Times New Roman" w:cs="Times New Roman"/>
          <w:sz w:val="24"/>
          <w:szCs w:val="24"/>
        </w:rPr>
        <w:t xml:space="preserve">l espacio por el cual los científicos han puesto en duda la supervivencia </w:t>
      </w:r>
      <w:r w:rsidR="00C813EC" w:rsidRPr="00480BE1">
        <w:rPr>
          <w:rFonts w:ascii="Times New Roman" w:hAnsi="Times New Roman" w:cs="Times New Roman"/>
          <w:sz w:val="24"/>
          <w:szCs w:val="24"/>
        </w:rPr>
        <w:t xml:space="preserve">de la tendencia a la </w:t>
      </w:r>
      <w:r w:rsidRPr="00480BE1">
        <w:rPr>
          <w:rFonts w:ascii="Times New Roman" w:hAnsi="Times New Roman" w:cs="Times New Roman"/>
          <w:sz w:val="24"/>
          <w:szCs w:val="24"/>
        </w:rPr>
        <w:t>baja de la tasa de ganancia</w:t>
      </w:r>
      <w:r w:rsidR="00C813EC" w:rsidRPr="00480BE1">
        <w:rPr>
          <w:rFonts w:ascii="Times New Roman" w:hAnsi="Times New Roman" w:cs="Times New Roman"/>
          <w:sz w:val="24"/>
          <w:szCs w:val="24"/>
        </w:rPr>
        <w:t xml:space="preserve"> se ubica en la parte fija del capital constante, y muy en particular por la influencia cada vez mayor de las tecnologías de la información y la comunicación</w:t>
      </w:r>
      <w:r>
        <w:rPr>
          <w:rFonts w:ascii="Times New Roman" w:hAnsi="Times New Roman" w:cs="Times New Roman"/>
          <w:sz w:val="24"/>
          <w:szCs w:val="24"/>
        </w:rPr>
        <w:t xml:space="preserve"> (TIC)</w:t>
      </w:r>
      <w:r w:rsidR="00C813EC" w:rsidRPr="00480BE1">
        <w:rPr>
          <w:rFonts w:ascii="Times New Roman" w:hAnsi="Times New Roman" w:cs="Times New Roman"/>
          <w:sz w:val="24"/>
          <w:szCs w:val="24"/>
        </w:rPr>
        <w:t>, es decir, en su parte computacional</w:t>
      </w:r>
      <w:r>
        <w:rPr>
          <w:rFonts w:ascii="Times New Roman" w:hAnsi="Times New Roman" w:cs="Times New Roman"/>
          <w:sz w:val="24"/>
          <w:szCs w:val="24"/>
        </w:rPr>
        <w:t>.</w:t>
      </w:r>
      <w:r w:rsidR="003C535A" w:rsidRPr="00480BE1">
        <w:rPr>
          <w:rStyle w:val="Refdenotaalpie"/>
          <w:rFonts w:ascii="Times New Roman" w:hAnsi="Times New Roman" w:cs="Times New Roman"/>
          <w:sz w:val="24"/>
          <w:szCs w:val="24"/>
        </w:rPr>
        <w:footnoteReference w:id="13"/>
      </w:r>
      <w:r w:rsidR="00C813EC" w:rsidRPr="00480BE1">
        <w:rPr>
          <w:rFonts w:ascii="Times New Roman" w:hAnsi="Times New Roman" w:cs="Times New Roman"/>
          <w:sz w:val="24"/>
          <w:szCs w:val="24"/>
        </w:rPr>
        <w:t xml:space="preserve"> Y es que ha proliferado una gran cantidad de </w:t>
      </w:r>
      <w:r w:rsidR="00C813EC" w:rsidRPr="00784798">
        <w:rPr>
          <w:rFonts w:ascii="Times New Roman" w:hAnsi="Times New Roman" w:cs="Times New Roman"/>
          <w:i/>
          <w:iCs/>
          <w:sz w:val="24"/>
          <w:szCs w:val="24"/>
        </w:rPr>
        <w:t>software</w:t>
      </w:r>
      <w:r w:rsidR="00C813EC" w:rsidRPr="00480BE1">
        <w:rPr>
          <w:rFonts w:ascii="Times New Roman" w:hAnsi="Times New Roman" w:cs="Times New Roman"/>
          <w:sz w:val="24"/>
          <w:szCs w:val="24"/>
        </w:rPr>
        <w:t xml:space="preserve"> g</w:t>
      </w:r>
      <w:r w:rsidR="001C7684" w:rsidRPr="00480BE1">
        <w:rPr>
          <w:rFonts w:ascii="Times New Roman" w:hAnsi="Times New Roman" w:cs="Times New Roman"/>
          <w:sz w:val="24"/>
          <w:szCs w:val="24"/>
        </w:rPr>
        <w:t>ratuito, es decir, que se vende</w:t>
      </w:r>
      <w:r w:rsidR="00C813EC" w:rsidRPr="00480BE1">
        <w:rPr>
          <w:rFonts w:ascii="Times New Roman" w:hAnsi="Times New Roman" w:cs="Times New Roman"/>
          <w:sz w:val="24"/>
          <w:szCs w:val="24"/>
        </w:rPr>
        <w:t xml:space="preserve"> </w:t>
      </w:r>
      <w:r w:rsidR="001C7684" w:rsidRPr="00480BE1">
        <w:rPr>
          <w:rFonts w:ascii="Times New Roman" w:hAnsi="Times New Roman" w:cs="Times New Roman"/>
          <w:sz w:val="24"/>
          <w:szCs w:val="24"/>
        </w:rPr>
        <w:t>el</w:t>
      </w:r>
      <w:r w:rsidR="00C813EC" w:rsidRPr="00480BE1">
        <w:rPr>
          <w:rFonts w:ascii="Times New Roman" w:hAnsi="Times New Roman" w:cs="Times New Roman"/>
          <w:sz w:val="24"/>
          <w:szCs w:val="24"/>
        </w:rPr>
        <w:t xml:space="preserve"> </w:t>
      </w:r>
      <w:r w:rsidR="001C7684" w:rsidRPr="00784798">
        <w:rPr>
          <w:rFonts w:ascii="Times New Roman" w:hAnsi="Times New Roman" w:cs="Times New Roman"/>
          <w:i/>
          <w:iCs/>
          <w:sz w:val="24"/>
          <w:szCs w:val="24"/>
        </w:rPr>
        <w:t>hardware</w:t>
      </w:r>
      <w:r w:rsidR="00C813EC" w:rsidRPr="00480BE1">
        <w:rPr>
          <w:rFonts w:ascii="Times New Roman" w:hAnsi="Times New Roman" w:cs="Times New Roman"/>
          <w:sz w:val="24"/>
          <w:szCs w:val="24"/>
        </w:rPr>
        <w:t xml:space="preserve"> pero los sistemas que </w:t>
      </w:r>
      <w:r w:rsidR="00C813EC" w:rsidRPr="00480BE1">
        <w:rPr>
          <w:rFonts w:ascii="Times New Roman" w:hAnsi="Times New Roman" w:cs="Times New Roman"/>
          <w:sz w:val="24"/>
          <w:szCs w:val="24"/>
        </w:rPr>
        <w:lastRenderedPageBreak/>
        <w:t xml:space="preserve">utilizan para el funcionamiento son </w:t>
      </w:r>
      <w:r w:rsidR="00F50769" w:rsidRPr="00480BE1">
        <w:rPr>
          <w:rFonts w:ascii="Times New Roman" w:hAnsi="Times New Roman" w:cs="Times New Roman"/>
          <w:sz w:val="24"/>
          <w:szCs w:val="24"/>
        </w:rPr>
        <w:t>sin costo</w:t>
      </w:r>
      <w:r w:rsidR="00814F5E">
        <w:rPr>
          <w:rFonts w:ascii="Times New Roman" w:hAnsi="Times New Roman" w:cs="Times New Roman"/>
          <w:sz w:val="24"/>
          <w:szCs w:val="24"/>
        </w:rPr>
        <w:t>.</w:t>
      </w:r>
      <w:r w:rsidR="00F50769" w:rsidRPr="00480BE1">
        <w:rPr>
          <w:rStyle w:val="Refdenotaalpie"/>
          <w:rFonts w:ascii="Times New Roman" w:hAnsi="Times New Roman" w:cs="Times New Roman"/>
          <w:sz w:val="24"/>
          <w:szCs w:val="24"/>
        </w:rPr>
        <w:footnoteReference w:id="14"/>
      </w:r>
      <w:r w:rsidR="0004025C" w:rsidRPr="00480BE1">
        <w:rPr>
          <w:rFonts w:ascii="Times New Roman" w:hAnsi="Times New Roman" w:cs="Times New Roman"/>
          <w:sz w:val="24"/>
          <w:szCs w:val="24"/>
        </w:rPr>
        <w:t xml:space="preserve"> En palabras de Marx</w:t>
      </w:r>
      <w:r w:rsidR="00814F5E">
        <w:rPr>
          <w:rFonts w:ascii="Times New Roman" w:hAnsi="Times New Roman" w:cs="Times New Roman"/>
          <w:sz w:val="24"/>
          <w:szCs w:val="24"/>
        </w:rPr>
        <w:t xml:space="preserve"> (1999),</w:t>
      </w:r>
      <w:r w:rsidR="0004025C" w:rsidRPr="00480BE1">
        <w:rPr>
          <w:rFonts w:ascii="Times New Roman" w:hAnsi="Times New Roman" w:cs="Times New Roman"/>
          <w:sz w:val="24"/>
          <w:szCs w:val="24"/>
        </w:rPr>
        <w:t xml:space="preserve"> “</w:t>
      </w:r>
      <w:r w:rsidR="00814F5E">
        <w:rPr>
          <w:rFonts w:ascii="Times New Roman" w:hAnsi="Times New Roman" w:cs="Times New Roman"/>
          <w:sz w:val="24"/>
          <w:szCs w:val="24"/>
        </w:rPr>
        <w:t>e</w:t>
      </w:r>
      <w:r w:rsidR="00814F5E" w:rsidRPr="00480BE1">
        <w:rPr>
          <w:rFonts w:ascii="Times New Roman" w:hAnsi="Times New Roman" w:cs="Times New Roman"/>
          <w:sz w:val="24"/>
          <w:szCs w:val="24"/>
        </w:rPr>
        <w:t xml:space="preserve">l </w:t>
      </w:r>
      <w:r w:rsidR="0004025C" w:rsidRPr="00480BE1">
        <w:rPr>
          <w:rFonts w:ascii="Times New Roman" w:hAnsi="Times New Roman" w:cs="Times New Roman"/>
          <w:sz w:val="24"/>
          <w:szCs w:val="24"/>
        </w:rPr>
        <w:t>comercio exterior abarata, en parte, los elementos del capital constante y en parte, los medios de subsistencia necesarios en que se invierte el capital variable”</w:t>
      </w:r>
      <w:r w:rsidR="00814F5E">
        <w:rPr>
          <w:rFonts w:ascii="Times New Roman" w:hAnsi="Times New Roman" w:cs="Times New Roman"/>
          <w:sz w:val="24"/>
          <w:szCs w:val="24"/>
        </w:rPr>
        <w:t xml:space="preserve"> </w:t>
      </w:r>
      <w:r w:rsidR="00814F5E">
        <w:rPr>
          <w:rFonts w:ascii="Times New Roman" w:hAnsi="Times New Roman" w:cs="Times New Roman"/>
          <w:noProof/>
          <w:sz w:val="24"/>
          <w:szCs w:val="24"/>
        </w:rPr>
        <w:t xml:space="preserve">(p. </w:t>
      </w:r>
      <w:r w:rsidR="00814F5E" w:rsidRPr="00480BE1">
        <w:rPr>
          <w:rFonts w:ascii="Times New Roman" w:hAnsi="Times New Roman" w:cs="Times New Roman"/>
          <w:noProof/>
          <w:sz w:val="24"/>
          <w:szCs w:val="24"/>
        </w:rPr>
        <w:t>169)</w:t>
      </w:r>
      <w:r w:rsidR="0004025C" w:rsidRPr="00480BE1">
        <w:rPr>
          <w:rFonts w:ascii="Times New Roman" w:hAnsi="Times New Roman" w:cs="Times New Roman"/>
          <w:sz w:val="24"/>
          <w:szCs w:val="24"/>
        </w:rPr>
        <w:t xml:space="preserve"> </w:t>
      </w:r>
      <w:r w:rsidR="00F905AD">
        <w:rPr>
          <w:rFonts w:ascii="Times New Roman" w:hAnsi="Times New Roman" w:cs="Times New Roman"/>
          <w:sz w:val="24"/>
          <w:szCs w:val="24"/>
        </w:rPr>
        <w:t>(</w:t>
      </w:r>
      <w:r w:rsidR="0004025C" w:rsidRPr="00480BE1">
        <w:rPr>
          <w:rFonts w:ascii="Times New Roman" w:hAnsi="Times New Roman" w:cs="Times New Roman"/>
          <w:sz w:val="24"/>
          <w:szCs w:val="24"/>
        </w:rPr>
        <w:t>es decir, los salarios</w:t>
      </w:r>
      <w:r w:rsidR="00F905AD">
        <w:rPr>
          <w:rFonts w:ascii="Times New Roman" w:hAnsi="Times New Roman" w:cs="Times New Roman"/>
          <w:sz w:val="24"/>
          <w:szCs w:val="24"/>
        </w:rPr>
        <w:t>)</w:t>
      </w:r>
      <w:r w:rsidR="00814F5E">
        <w:rPr>
          <w:rFonts w:ascii="Times New Roman" w:hAnsi="Times New Roman" w:cs="Times New Roman"/>
          <w:sz w:val="24"/>
          <w:szCs w:val="24"/>
        </w:rPr>
        <w:t>.</w:t>
      </w:r>
    </w:p>
    <w:p w14:paraId="3BBD852D" w14:textId="32259B6A" w:rsidR="00C75E95" w:rsidRPr="00480BE1" w:rsidRDefault="00C813EC" w:rsidP="00784798">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 xml:space="preserve">En resumen, la parte de la constitución orgánica del capital que históricamente ha aumentado en mayor proporción que los otros elementos ha empezado su trayectoria a la inversa. Inclusive, un ingrediente que hace tiempo se le consideraba insustancial ha tomado una influencia muy grande: la piratería, es decir, la venta de </w:t>
      </w:r>
      <w:r w:rsidRPr="00784798">
        <w:rPr>
          <w:rFonts w:ascii="Times New Roman" w:hAnsi="Times New Roman" w:cs="Times New Roman"/>
          <w:i/>
          <w:iCs/>
          <w:sz w:val="24"/>
          <w:szCs w:val="24"/>
        </w:rPr>
        <w:t>software</w:t>
      </w:r>
      <w:r w:rsidRPr="00480BE1">
        <w:rPr>
          <w:rFonts w:ascii="Times New Roman" w:hAnsi="Times New Roman" w:cs="Times New Roman"/>
          <w:sz w:val="24"/>
          <w:szCs w:val="24"/>
        </w:rPr>
        <w:t xml:space="preserve"> barato que hace la competencia al margen de la legalidad. Lo que en este espacio debemos enfatizar es que por ilegal que sea tiene origen también en el lado empresarial, no son los trabajadores quienes hacen competencia a los propietarios, sino otros propietarios sin escrúpulos que buscan los mismos fines que los correctamente establecidos: la obtención de plusvalía.</w:t>
      </w:r>
    </w:p>
    <w:p w14:paraId="4C53CC35" w14:textId="77777777" w:rsidR="00BF5BF3" w:rsidRDefault="00BF5BF3" w:rsidP="00BF5BF3">
      <w:pPr>
        <w:spacing w:after="0" w:line="360" w:lineRule="auto"/>
        <w:rPr>
          <w:rFonts w:ascii="Times New Roman" w:hAnsi="Times New Roman" w:cs="Times New Roman"/>
          <w:b/>
          <w:sz w:val="32"/>
          <w:szCs w:val="32"/>
        </w:rPr>
      </w:pPr>
    </w:p>
    <w:p w14:paraId="2A79FC84" w14:textId="0DCB53A0" w:rsidR="0000407A" w:rsidRDefault="0000407A" w:rsidP="00F6772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Discusión</w:t>
      </w:r>
    </w:p>
    <w:p w14:paraId="24D90C73" w14:textId="77777777" w:rsidR="009743A7" w:rsidRPr="0000407A" w:rsidRDefault="009743A7" w:rsidP="00F67720">
      <w:pPr>
        <w:spacing w:after="0" w:line="360" w:lineRule="auto"/>
        <w:jc w:val="center"/>
        <w:rPr>
          <w:rFonts w:ascii="Times New Roman" w:hAnsi="Times New Roman" w:cs="Times New Roman"/>
          <w:b/>
          <w:sz w:val="28"/>
          <w:szCs w:val="28"/>
        </w:rPr>
      </w:pPr>
      <w:r w:rsidRPr="0000407A">
        <w:rPr>
          <w:rFonts w:ascii="Times New Roman" w:hAnsi="Times New Roman" w:cs="Times New Roman"/>
          <w:b/>
          <w:sz w:val="28"/>
          <w:szCs w:val="28"/>
        </w:rPr>
        <w:t>La solución a la crisis económica de la Gran Depresión</w:t>
      </w:r>
    </w:p>
    <w:p w14:paraId="35BF6FF8" w14:textId="00C07547" w:rsidR="009743A7" w:rsidRPr="00480BE1" w:rsidRDefault="009743A7" w:rsidP="00784798">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 xml:space="preserve">La solución teórica a los estragos económicos que dejó la gran crisis fue aportada por John Maynard Keynes, un científico inglés que hizo valer sus aportaciones ante un mundo académico que creía saberlo todo y no aceptaba recetas. No resolvían el problema y tampoco aceptaban soluciones externas. Y no era para menos, la teoría clásica había ofrecido desde su aparición que la </w:t>
      </w:r>
      <w:r w:rsidR="00BF3CFF" w:rsidRPr="00480BE1">
        <w:rPr>
          <w:rFonts w:ascii="Times New Roman" w:hAnsi="Times New Roman" w:cs="Times New Roman"/>
          <w:sz w:val="24"/>
          <w:szCs w:val="24"/>
        </w:rPr>
        <w:t xml:space="preserve">mano invisible </w:t>
      </w:r>
      <w:r w:rsidRPr="00480BE1">
        <w:rPr>
          <w:rFonts w:ascii="Times New Roman" w:hAnsi="Times New Roman" w:cs="Times New Roman"/>
          <w:sz w:val="24"/>
          <w:szCs w:val="24"/>
        </w:rPr>
        <w:t>acomodaba todo en la sociedad, una especi</w:t>
      </w:r>
      <w:r w:rsidR="001910F9" w:rsidRPr="00480BE1">
        <w:rPr>
          <w:rFonts w:ascii="Times New Roman" w:hAnsi="Times New Roman" w:cs="Times New Roman"/>
          <w:sz w:val="24"/>
          <w:szCs w:val="24"/>
        </w:rPr>
        <w:t>e</w:t>
      </w:r>
      <w:r w:rsidRPr="00480BE1">
        <w:rPr>
          <w:rFonts w:ascii="Times New Roman" w:hAnsi="Times New Roman" w:cs="Times New Roman"/>
          <w:sz w:val="24"/>
          <w:szCs w:val="24"/>
        </w:rPr>
        <w:t xml:space="preserve"> de </w:t>
      </w:r>
      <w:r w:rsidR="005223C2" w:rsidRPr="00480BE1">
        <w:rPr>
          <w:rFonts w:ascii="Times New Roman" w:hAnsi="Times New Roman" w:cs="Times New Roman"/>
          <w:sz w:val="24"/>
          <w:szCs w:val="24"/>
        </w:rPr>
        <w:t xml:space="preserve">darwinismo social </w:t>
      </w:r>
      <w:r w:rsidRPr="00480BE1">
        <w:rPr>
          <w:rFonts w:ascii="Times New Roman" w:hAnsi="Times New Roman" w:cs="Times New Roman"/>
          <w:sz w:val="24"/>
          <w:szCs w:val="24"/>
        </w:rPr>
        <w:t>con sus postulados de que las carencias o excesos de mercancías se acomodaban solas</w:t>
      </w:r>
      <w:r w:rsidR="00E07399" w:rsidRPr="00480BE1">
        <w:rPr>
          <w:rFonts w:ascii="Times New Roman" w:hAnsi="Times New Roman" w:cs="Times New Roman"/>
          <w:noProof/>
          <w:sz w:val="24"/>
          <w:szCs w:val="24"/>
        </w:rPr>
        <w:t xml:space="preserve"> </w:t>
      </w:r>
      <w:r w:rsidR="00E07399">
        <w:rPr>
          <w:rFonts w:ascii="Times New Roman" w:hAnsi="Times New Roman" w:cs="Times New Roman"/>
          <w:noProof/>
          <w:sz w:val="24"/>
          <w:szCs w:val="24"/>
        </w:rPr>
        <w:t>(Galbraith, 1983</w:t>
      </w:r>
      <w:r w:rsidR="005223C2">
        <w:rPr>
          <w:rFonts w:ascii="Times New Roman" w:hAnsi="Times New Roman" w:cs="Times New Roman"/>
          <w:noProof/>
          <w:sz w:val="24"/>
          <w:szCs w:val="24"/>
        </w:rPr>
        <w:t>, p.</w:t>
      </w:r>
      <w:r w:rsidR="005223C2" w:rsidRPr="00480BE1">
        <w:rPr>
          <w:rFonts w:ascii="Times New Roman" w:hAnsi="Times New Roman" w:cs="Times New Roman"/>
          <w:noProof/>
          <w:sz w:val="24"/>
          <w:szCs w:val="24"/>
        </w:rPr>
        <w:t xml:space="preserve"> </w:t>
      </w:r>
      <w:r w:rsidR="00E07399" w:rsidRPr="00480BE1">
        <w:rPr>
          <w:rFonts w:ascii="Times New Roman" w:hAnsi="Times New Roman" w:cs="Times New Roman"/>
          <w:noProof/>
          <w:sz w:val="24"/>
          <w:szCs w:val="24"/>
        </w:rPr>
        <w:t>256)</w:t>
      </w:r>
      <w:r w:rsidR="005223C2">
        <w:rPr>
          <w:rFonts w:ascii="Times New Roman" w:hAnsi="Times New Roman" w:cs="Times New Roman"/>
          <w:noProof/>
          <w:sz w:val="24"/>
          <w:szCs w:val="24"/>
        </w:rPr>
        <w:t>.</w:t>
      </w:r>
      <w:r w:rsidRPr="00480BE1">
        <w:rPr>
          <w:rFonts w:ascii="Times New Roman" w:hAnsi="Times New Roman" w:cs="Times New Roman"/>
          <w:sz w:val="24"/>
          <w:szCs w:val="24"/>
        </w:rPr>
        <w:t xml:space="preserve"> </w:t>
      </w:r>
      <w:r w:rsidR="005223C2">
        <w:rPr>
          <w:rFonts w:ascii="Times New Roman" w:hAnsi="Times New Roman" w:cs="Times New Roman"/>
          <w:sz w:val="24"/>
          <w:szCs w:val="24"/>
        </w:rPr>
        <w:t>C</w:t>
      </w:r>
      <w:r w:rsidR="005223C2" w:rsidRPr="00480BE1">
        <w:rPr>
          <w:rFonts w:ascii="Times New Roman" w:hAnsi="Times New Roman" w:cs="Times New Roman"/>
          <w:sz w:val="24"/>
          <w:szCs w:val="24"/>
        </w:rPr>
        <w:t xml:space="preserve">omo </w:t>
      </w:r>
      <w:r w:rsidRPr="00480BE1">
        <w:rPr>
          <w:rFonts w:ascii="Times New Roman" w:hAnsi="Times New Roman" w:cs="Times New Roman"/>
          <w:sz w:val="24"/>
          <w:szCs w:val="24"/>
        </w:rPr>
        <w:t>dice el proverbio rural</w:t>
      </w:r>
      <w:r w:rsidR="005223C2">
        <w:rPr>
          <w:rFonts w:ascii="Times New Roman" w:hAnsi="Times New Roman" w:cs="Times New Roman"/>
          <w:sz w:val="24"/>
          <w:szCs w:val="24"/>
        </w:rPr>
        <w:t>,</w:t>
      </w:r>
      <w:r w:rsidRPr="00480BE1">
        <w:rPr>
          <w:rFonts w:ascii="Times New Roman" w:hAnsi="Times New Roman" w:cs="Times New Roman"/>
          <w:sz w:val="24"/>
          <w:szCs w:val="24"/>
        </w:rPr>
        <w:t xml:space="preserve"> “a los brincos de la carreta se acomodan las calabazas”. El único mal que podría padecerse sería la intervención de</w:t>
      </w:r>
      <w:r w:rsidR="007811C5">
        <w:rPr>
          <w:rFonts w:ascii="Times New Roman" w:hAnsi="Times New Roman" w:cs="Times New Roman"/>
          <w:sz w:val="24"/>
          <w:szCs w:val="24"/>
        </w:rPr>
        <w:t>l</w:t>
      </w:r>
      <w:r w:rsidRPr="00480BE1">
        <w:rPr>
          <w:rFonts w:ascii="Times New Roman" w:hAnsi="Times New Roman" w:cs="Times New Roman"/>
          <w:sz w:val="24"/>
          <w:szCs w:val="24"/>
        </w:rPr>
        <w:t xml:space="preserve"> </w:t>
      </w:r>
      <w:r w:rsidR="005223C2">
        <w:rPr>
          <w:rFonts w:ascii="Times New Roman" w:hAnsi="Times New Roman" w:cs="Times New Roman"/>
          <w:sz w:val="24"/>
          <w:szCs w:val="24"/>
        </w:rPr>
        <w:t>E</w:t>
      </w:r>
      <w:r w:rsidR="005223C2" w:rsidRPr="00480BE1">
        <w:rPr>
          <w:rFonts w:ascii="Times New Roman" w:hAnsi="Times New Roman" w:cs="Times New Roman"/>
          <w:sz w:val="24"/>
          <w:szCs w:val="24"/>
        </w:rPr>
        <w:t>stado</w:t>
      </w:r>
      <w:r w:rsidR="005223C2">
        <w:rPr>
          <w:rFonts w:ascii="Times New Roman" w:hAnsi="Times New Roman" w:cs="Times New Roman"/>
          <w:sz w:val="24"/>
          <w:szCs w:val="24"/>
        </w:rPr>
        <w:t>,</w:t>
      </w:r>
      <w:r w:rsidR="005E4060" w:rsidRPr="00480BE1">
        <w:rPr>
          <w:rStyle w:val="Refdenotaalpie"/>
          <w:rFonts w:ascii="Times New Roman" w:hAnsi="Times New Roman" w:cs="Times New Roman"/>
          <w:sz w:val="24"/>
          <w:szCs w:val="24"/>
        </w:rPr>
        <w:footnoteReference w:id="15"/>
      </w:r>
      <w:r w:rsidRPr="00480BE1">
        <w:rPr>
          <w:rFonts w:ascii="Times New Roman" w:hAnsi="Times New Roman" w:cs="Times New Roman"/>
          <w:sz w:val="24"/>
          <w:szCs w:val="24"/>
        </w:rPr>
        <w:t xml:space="preserve"> eso sí era impensable. La economía política, ancestral adversaria de la clásica</w:t>
      </w:r>
      <w:r w:rsidR="005223C2">
        <w:rPr>
          <w:rFonts w:ascii="Times New Roman" w:hAnsi="Times New Roman" w:cs="Times New Roman"/>
          <w:sz w:val="24"/>
          <w:szCs w:val="24"/>
        </w:rPr>
        <w:t>,</w:t>
      </w:r>
      <w:r w:rsidRPr="00480BE1">
        <w:rPr>
          <w:rFonts w:ascii="Times New Roman" w:hAnsi="Times New Roman" w:cs="Times New Roman"/>
          <w:sz w:val="24"/>
          <w:szCs w:val="24"/>
        </w:rPr>
        <w:t xml:space="preserve"> ofrecía exactamente la receta contraria: no debe haber ganancia individual, solamente social y el único ente capaz de llevar a buen puerto la repartición de la riqueza entregándosela a quienes la generan es el </w:t>
      </w:r>
      <w:r w:rsidR="005223C2">
        <w:rPr>
          <w:rFonts w:ascii="Times New Roman" w:hAnsi="Times New Roman" w:cs="Times New Roman"/>
          <w:sz w:val="24"/>
          <w:szCs w:val="24"/>
        </w:rPr>
        <w:t>E</w:t>
      </w:r>
      <w:r w:rsidR="005223C2" w:rsidRPr="00480BE1">
        <w:rPr>
          <w:rFonts w:ascii="Times New Roman" w:hAnsi="Times New Roman" w:cs="Times New Roman"/>
          <w:sz w:val="24"/>
          <w:szCs w:val="24"/>
        </w:rPr>
        <w:t>stado</w:t>
      </w:r>
      <w:r w:rsidRPr="00480BE1">
        <w:rPr>
          <w:rFonts w:ascii="Times New Roman" w:hAnsi="Times New Roman" w:cs="Times New Roman"/>
          <w:sz w:val="24"/>
          <w:szCs w:val="24"/>
        </w:rPr>
        <w:t>. Entonces</w:t>
      </w:r>
      <w:r w:rsidR="007D554F">
        <w:rPr>
          <w:rFonts w:ascii="Times New Roman" w:hAnsi="Times New Roman" w:cs="Times New Roman"/>
          <w:sz w:val="24"/>
          <w:szCs w:val="24"/>
        </w:rPr>
        <w:t>,</w:t>
      </w:r>
      <w:r w:rsidRPr="00480BE1">
        <w:rPr>
          <w:rFonts w:ascii="Times New Roman" w:hAnsi="Times New Roman" w:cs="Times New Roman"/>
          <w:sz w:val="24"/>
          <w:szCs w:val="24"/>
        </w:rPr>
        <w:t xml:space="preserve"> cuando se estaba en el punto más álgido de la Gran </w:t>
      </w:r>
      <w:r w:rsidRPr="00480BE1">
        <w:rPr>
          <w:rFonts w:ascii="Times New Roman" w:hAnsi="Times New Roman" w:cs="Times New Roman"/>
          <w:sz w:val="24"/>
          <w:szCs w:val="24"/>
        </w:rPr>
        <w:lastRenderedPageBreak/>
        <w:t xml:space="preserve">Depresión, gobiernos y académicos se resistían a aceptar que se dejaran las riendas de la economía al </w:t>
      </w:r>
      <w:r w:rsidR="007D554F">
        <w:rPr>
          <w:rFonts w:ascii="Times New Roman" w:hAnsi="Times New Roman" w:cs="Times New Roman"/>
          <w:sz w:val="24"/>
          <w:szCs w:val="24"/>
        </w:rPr>
        <w:t>E</w:t>
      </w:r>
      <w:r w:rsidR="007D554F" w:rsidRPr="00480BE1">
        <w:rPr>
          <w:rFonts w:ascii="Times New Roman" w:hAnsi="Times New Roman" w:cs="Times New Roman"/>
          <w:sz w:val="24"/>
          <w:szCs w:val="24"/>
        </w:rPr>
        <w:t xml:space="preserve">stado </w:t>
      </w:r>
      <w:r w:rsidRPr="00480BE1">
        <w:rPr>
          <w:rFonts w:ascii="Times New Roman" w:hAnsi="Times New Roman" w:cs="Times New Roman"/>
          <w:sz w:val="24"/>
          <w:szCs w:val="24"/>
        </w:rPr>
        <w:t xml:space="preserve">porque </w:t>
      </w:r>
      <w:r w:rsidR="003B010D" w:rsidRPr="00480BE1">
        <w:rPr>
          <w:rFonts w:ascii="Times New Roman" w:hAnsi="Times New Roman" w:cs="Times New Roman"/>
          <w:sz w:val="24"/>
          <w:szCs w:val="24"/>
        </w:rPr>
        <w:t>era</w:t>
      </w:r>
      <w:r w:rsidRPr="00480BE1">
        <w:rPr>
          <w:rFonts w:ascii="Times New Roman" w:hAnsi="Times New Roman" w:cs="Times New Roman"/>
          <w:sz w:val="24"/>
          <w:szCs w:val="24"/>
        </w:rPr>
        <w:t xml:space="preserve"> el peor administrador. El gobierno de Roosevelt</w:t>
      </w:r>
      <w:r w:rsidR="00BA41DA">
        <w:rPr>
          <w:rFonts w:ascii="Times New Roman" w:hAnsi="Times New Roman" w:cs="Times New Roman"/>
          <w:sz w:val="24"/>
          <w:szCs w:val="24"/>
        </w:rPr>
        <w:t>,</w:t>
      </w:r>
      <w:r w:rsidRPr="00480BE1">
        <w:rPr>
          <w:rFonts w:ascii="Times New Roman" w:hAnsi="Times New Roman" w:cs="Times New Roman"/>
          <w:sz w:val="24"/>
          <w:szCs w:val="24"/>
        </w:rPr>
        <w:t xml:space="preserve"> con su política del </w:t>
      </w:r>
      <w:r w:rsidR="00BC5D4F">
        <w:rPr>
          <w:rFonts w:ascii="Times New Roman" w:hAnsi="Times New Roman" w:cs="Times New Roman"/>
          <w:i/>
          <w:sz w:val="24"/>
          <w:szCs w:val="24"/>
        </w:rPr>
        <w:t>N</w:t>
      </w:r>
      <w:r w:rsidR="00BC5D4F" w:rsidRPr="00480BE1">
        <w:rPr>
          <w:rFonts w:ascii="Times New Roman" w:hAnsi="Times New Roman" w:cs="Times New Roman"/>
          <w:i/>
          <w:sz w:val="24"/>
          <w:szCs w:val="24"/>
        </w:rPr>
        <w:t xml:space="preserve">ew </w:t>
      </w:r>
      <w:r w:rsidR="00BC5D4F">
        <w:rPr>
          <w:rFonts w:ascii="Times New Roman" w:hAnsi="Times New Roman" w:cs="Times New Roman"/>
          <w:i/>
          <w:sz w:val="24"/>
          <w:szCs w:val="24"/>
        </w:rPr>
        <w:t>D</w:t>
      </w:r>
      <w:r w:rsidR="00BC5D4F" w:rsidRPr="00480BE1">
        <w:rPr>
          <w:rFonts w:ascii="Times New Roman" w:hAnsi="Times New Roman" w:cs="Times New Roman"/>
          <w:i/>
          <w:sz w:val="24"/>
          <w:szCs w:val="24"/>
        </w:rPr>
        <w:t>eal</w:t>
      </w:r>
      <w:r w:rsidR="00BA41DA">
        <w:rPr>
          <w:rFonts w:ascii="Times New Roman" w:hAnsi="Times New Roman" w:cs="Times New Roman"/>
          <w:iCs/>
          <w:sz w:val="24"/>
          <w:szCs w:val="24"/>
        </w:rPr>
        <w:t>,</w:t>
      </w:r>
      <w:r w:rsidRPr="00480BE1">
        <w:rPr>
          <w:rFonts w:ascii="Times New Roman" w:hAnsi="Times New Roman" w:cs="Times New Roman"/>
          <w:sz w:val="24"/>
          <w:szCs w:val="24"/>
        </w:rPr>
        <w:t xml:space="preserve"> tuvo que desoír a sus intelectuales y poner en marcha los postulados keynesianos de generar la “velocidad del dinero”</w:t>
      </w:r>
      <w:r w:rsidR="00C6551E">
        <w:rPr>
          <w:rFonts w:ascii="Times New Roman" w:hAnsi="Times New Roman" w:cs="Times New Roman"/>
          <w:sz w:val="24"/>
          <w:szCs w:val="24"/>
        </w:rPr>
        <w:t>,</w:t>
      </w:r>
      <w:r w:rsidRPr="00480BE1">
        <w:rPr>
          <w:rFonts w:ascii="Times New Roman" w:hAnsi="Times New Roman" w:cs="Times New Roman"/>
          <w:sz w:val="24"/>
          <w:szCs w:val="24"/>
        </w:rPr>
        <w:t xml:space="preserve"> y ello significaba repartirlo entre las clases trabajadoras para reactivar la economía</w:t>
      </w:r>
      <w:r w:rsidR="00C6551E">
        <w:rPr>
          <w:rFonts w:ascii="Times New Roman" w:hAnsi="Times New Roman" w:cs="Times New Roman"/>
          <w:sz w:val="24"/>
          <w:szCs w:val="24"/>
        </w:rPr>
        <w:t>,</w:t>
      </w:r>
      <w:r w:rsidR="00D14596" w:rsidRPr="00480BE1">
        <w:rPr>
          <w:rStyle w:val="Refdenotaalpie"/>
          <w:rFonts w:ascii="Times New Roman" w:hAnsi="Times New Roman" w:cs="Times New Roman"/>
          <w:sz w:val="24"/>
          <w:szCs w:val="24"/>
        </w:rPr>
        <w:footnoteReference w:id="16"/>
      </w:r>
      <w:r w:rsidRPr="00480BE1">
        <w:rPr>
          <w:rFonts w:ascii="Times New Roman" w:hAnsi="Times New Roman" w:cs="Times New Roman"/>
          <w:sz w:val="24"/>
          <w:szCs w:val="24"/>
        </w:rPr>
        <w:t xml:space="preserve"> para hacer posible el renacimiento del mercado de los productos elaborados y almacenados en las bodegas</w:t>
      </w:r>
      <w:r w:rsidR="00BA41DA">
        <w:rPr>
          <w:rFonts w:ascii="Times New Roman" w:hAnsi="Times New Roman" w:cs="Times New Roman"/>
          <w:sz w:val="24"/>
          <w:szCs w:val="24"/>
        </w:rPr>
        <w:t>.</w:t>
      </w:r>
      <w:r w:rsidR="006B1A95" w:rsidRPr="00480BE1">
        <w:rPr>
          <w:rStyle w:val="Refdenotaalpie"/>
          <w:rFonts w:ascii="Times New Roman" w:hAnsi="Times New Roman" w:cs="Times New Roman"/>
          <w:sz w:val="24"/>
          <w:szCs w:val="24"/>
        </w:rPr>
        <w:footnoteReference w:id="17"/>
      </w:r>
      <w:r w:rsidR="00E056E3" w:rsidRPr="00480BE1">
        <w:rPr>
          <w:rFonts w:ascii="Times New Roman" w:hAnsi="Times New Roman" w:cs="Times New Roman"/>
          <w:sz w:val="24"/>
          <w:szCs w:val="24"/>
        </w:rPr>
        <w:t xml:space="preserve"> </w:t>
      </w:r>
      <w:r w:rsidR="00BA41DA">
        <w:rPr>
          <w:rFonts w:ascii="Times New Roman" w:hAnsi="Times New Roman" w:cs="Times New Roman"/>
          <w:sz w:val="24"/>
          <w:szCs w:val="24"/>
        </w:rPr>
        <w:t>A</w:t>
      </w:r>
      <w:r w:rsidR="00BA41DA" w:rsidRPr="00480BE1">
        <w:rPr>
          <w:rFonts w:ascii="Times New Roman" w:hAnsi="Times New Roman" w:cs="Times New Roman"/>
          <w:sz w:val="24"/>
          <w:szCs w:val="24"/>
        </w:rPr>
        <w:t xml:space="preserve">demás </w:t>
      </w:r>
      <w:r w:rsidR="00E056E3" w:rsidRPr="00480BE1">
        <w:rPr>
          <w:rFonts w:ascii="Times New Roman" w:hAnsi="Times New Roman" w:cs="Times New Roman"/>
          <w:sz w:val="24"/>
          <w:szCs w:val="24"/>
        </w:rPr>
        <w:t xml:space="preserve">de imprimir billetes, había que gastarlos </w:t>
      </w:r>
      <w:r w:rsidR="00E07399">
        <w:rPr>
          <w:rFonts w:ascii="Times New Roman" w:hAnsi="Times New Roman" w:cs="Times New Roman"/>
          <w:noProof/>
          <w:sz w:val="24"/>
          <w:szCs w:val="24"/>
        </w:rPr>
        <w:t>(Galbraith, 1983</w:t>
      </w:r>
      <w:r w:rsidR="00BA41DA">
        <w:rPr>
          <w:rFonts w:ascii="Times New Roman" w:hAnsi="Times New Roman" w:cs="Times New Roman"/>
          <w:noProof/>
          <w:sz w:val="24"/>
          <w:szCs w:val="24"/>
        </w:rPr>
        <w:t xml:space="preserve">, p. </w:t>
      </w:r>
      <w:r w:rsidR="00E07399" w:rsidRPr="00480BE1">
        <w:rPr>
          <w:rFonts w:ascii="Times New Roman" w:hAnsi="Times New Roman" w:cs="Times New Roman"/>
          <w:noProof/>
          <w:sz w:val="24"/>
          <w:szCs w:val="24"/>
        </w:rPr>
        <w:t>253)</w:t>
      </w:r>
      <w:r w:rsidRPr="00480BE1">
        <w:rPr>
          <w:rFonts w:ascii="Times New Roman" w:hAnsi="Times New Roman" w:cs="Times New Roman"/>
          <w:sz w:val="24"/>
          <w:szCs w:val="24"/>
        </w:rPr>
        <w:t xml:space="preserve"> Fue así como se crearon grandes obras de las cuales la Presa Hoover es la más representativa, la hidroeléctrica más grande del mundo en es</w:t>
      </w:r>
      <w:r w:rsidR="00581747" w:rsidRPr="00480BE1">
        <w:rPr>
          <w:rFonts w:ascii="Times New Roman" w:hAnsi="Times New Roman" w:cs="Times New Roman"/>
          <w:sz w:val="24"/>
          <w:szCs w:val="24"/>
        </w:rPr>
        <w:t>e</w:t>
      </w:r>
      <w:r w:rsidRPr="00480BE1">
        <w:rPr>
          <w:rFonts w:ascii="Times New Roman" w:hAnsi="Times New Roman" w:cs="Times New Roman"/>
          <w:sz w:val="24"/>
          <w:szCs w:val="24"/>
        </w:rPr>
        <w:t xml:space="preserve"> </w:t>
      </w:r>
      <w:r w:rsidR="00581747" w:rsidRPr="00480BE1">
        <w:rPr>
          <w:rFonts w:ascii="Times New Roman" w:hAnsi="Times New Roman" w:cs="Times New Roman"/>
          <w:sz w:val="24"/>
          <w:szCs w:val="24"/>
        </w:rPr>
        <w:t>tiempo</w:t>
      </w:r>
      <w:r w:rsidR="00561878">
        <w:rPr>
          <w:rFonts w:ascii="Times New Roman" w:hAnsi="Times New Roman" w:cs="Times New Roman"/>
          <w:sz w:val="24"/>
          <w:szCs w:val="24"/>
        </w:rPr>
        <w:t>, la cual,</w:t>
      </w:r>
      <w:r w:rsidRPr="00480BE1">
        <w:rPr>
          <w:rFonts w:ascii="Times New Roman" w:hAnsi="Times New Roman" w:cs="Times New Roman"/>
          <w:sz w:val="24"/>
          <w:szCs w:val="24"/>
        </w:rPr>
        <w:t xml:space="preserve"> en estricto sentido</w:t>
      </w:r>
      <w:r w:rsidR="00561878">
        <w:rPr>
          <w:rFonts w:ascii="Times New Roman" w:hAnsi="Times New Roman" w:cs="Times New Roman"/>
          <w:sz w:val="24"/>
          <w:szCs w:val="24"/>
        </w:rPr>
        <w:t>,</w:t>
      </w:r>
      <w:r w:rsidRPr="00480BE1">
        <w:rPr>
          <w:rFonts w:ascii="Times New Roman" w:hAnsi="Times New Roman" w:cs="Times New Roman"/>
          <w:sz w:val="24"/>
          <w:szCs w:val="24"/>
        </w:rPr>
        <w:t xml:space="preserve"> no era necesaria</w:t>
      </w:r>
      <w:r w:rsidR="00561878">
        <w:rPr>
          <w:rFonts w:ascii="Times New Roman" w:hAnsi="Times New Roman" w:cs="Times New Roman"/>
          <w:sz w:val="24"/>
          <w:szCs w:val="24"/>
        </w:rPr>
        <w:t>,</w:t>
      </w:r>
      <w:r w:rsidRPr="00480BE1">
        <w:rPr>
          <w:rFonts w:ascii="Times New Roman" w:hAnsi="Times New Roman" w:cs="Times New Roman"/>
          <w:sz w:val="24"/>
          <w:szCs w:val="24"/>
        </w:rPr>
        <w:t xml:space="preserve"> pero su construcción generó la posibilidad de crear empleos</w:t>
      </w:r>
      <w:r w:rsidR="00561878">
        <w:rPr>
          <w:rFonts w:ascii="Times New Roman" w:hAnsi="Times New Roman" w:cs="Times New Roman"/>
          <w:sz w:val="24"/>
          <w:szCs w:val="24"/>
        </w:rPr>
        <w:t>,</w:t>
      </w:r>
      <w:r w:rsidRPr="00480BE1">
        <w:rPr>
          <w:rFonts w:ascii="Times New Roman" w:hAnsi="Times New Roman" w:cs="Times New Roman"/>
          <w:sz w:val="24"/>
          <w:szCs w:val="24"/>
        </w:rPr>
        <w:t xml:space="preserve"> que era el principal reclamo de la época</w:t>
      </w:r>
      <w:r w:rsidR="00581747" w:rsidRPr="00480BE1">
        <w:rPr>
          <w:rFonts w:ascii="Times New Roman" w:hAnsi="Times New Roman" w:cs="Times New Roman"/>
          <w:sz w:val="24"/>
          <w:szCs w:val="24"/>
        </w:rPr>
        <w:t xml:space="preserve">. Una </w:t>
      </w:r>
      <w:r w:rsidR="00601BA6" w:rsidRPr="00480BE1">
        <w:rPr>
          <w:rFonts w:ascii="Times New Roman" w:hAnsi="Times New Roman" w:cs="Times New Roman"/>
          <w:sz w:val="24"/>
          <w:szCs w:val="24"/>
        </w:rPr>
        <w:t xml:space="preserve">innumerable </w:t>
      </w:r>
      <w:r w:rsidR="00581747" w:rsidRPr="00480BE1">
        <w:rPr>
          <w:rFonts w:ascii="Times New Roman" w:hAnsi="Times New Roman" w:cs="Times New Roman"/>
          <w:sz w:val="24"/>
          <w:szCs w:val="24"/>
        </w:rPr>
        <w:t xml:space="preserve">cantidad de obras se planearon y ejecutaron para reactivar la economía bajo la conducción del </w:t>
      </w:r>
      <w:r w:rsidR="00561878">
        <w:rPr>
          <w:rFonts w:ascii="Times New Roman" w:hAnsi="Times New Roman" w:cs="Times New Roman"/>
          <w:sz w:val="24"/>
          <w:szCs w:val="24"/>
        </w:rPr>
        <w:t>E</w:t>
      </w:r>
      <w:r w:rsidR="00561878" w:rsidRPr="00480BE1">
        <w:rPr>
          <w:rFonts w:ascii="Times New Roman" w:hAnsi="Times New Roman" w:cs="Times New Roman"/>
          <w:sz w:val="24"/>
          <w:szCs w:val="24"/>
        </w:rPr>
        <w:t>stado</w:t>
      </w:r>
      <w:r w:rsidR="00561878">
        <w:rPr>
          <w:rFonts w:ascii="Times New Roman" w:hAnsi="Times New Roman" w:cs="Times New Roman"/>
          <w:sz w:val="24"/>
          <w:szCs w:val="24"/>
        </w:rPr>
        <w:t>,</w:t>
      </w:r>
      <w:r w:rsidR="00581747" w:rsidRPr="00480BE1">
        <w:rPr>
          <w:rStyle w:val="Refdenotaalpie"/>
          <w:rFonts w:ascii="Times New Roman" w:hAnsi="Times New Roman" w:cs="Times New Roman"/>
          <w:sz w:val="24"/>
          <w:szCs w:val="24"/>
        </w:rPr>
        <w:footnoteReference w:id="18"/>
      </w:r>
      <w:r w:rsidR="00581747" w:rsidRPr="00480BE1">
        <w:rPr>
          <w:rFonts w:ascii="Times New Roman" w:hAnsi="Times New Roman" w:cs="Times New Roman"/>
          <w:sz w:val="24"/>
          <w:szCs w:val="24"/>
        </w:rPr>
        <w:t xml:space="preserve"> es decir, haciendo lo contrario que habían respaldado los gobiernos de la época de todos los países capitalistas. Solamente sus enemigos podían proponer eso: el mundo socialista liderado por la entonces naciente Unión de Repúblicas Soviéticas Socialistas. Esta parte de la historia económica mundial respalda de nuevo la idea de que en esta ciencia las contradicciones siempre están a flor de piel. Y lo más rescatable en términos prácticos</w:t>
      </w:r>
      <w:r w:rsidR="0073276A">
        <w:rPr>
          <w:rFonts w:ascii="Times New Roman" w:hAnsi="Times New Roman" w:cs="Times New Roman"/>
          <w:sz w:val="24"/>
          <w:szCs w:val="24"/>
        </w:rPr>
        <w:t>:</w:t>
      </w:r>
      <w:r w:rsidR="00581747" w:rsidRPr="00480BE1">
        <w:rPr>
          <w:rFonts w:ascii="Times New Roman" w:hAnsi="Times New Roman" w:cs="Times New Roman"/>
          <w:sz w:val="24"/>
          <w:szCs w:val="24"/>
        </w:rPr>
        <w:t xml:space="preserve"> fue la mejor manera de rescatar el sistema capitalista que se cimbraba desde sus piedras fundacionales.</w:t>
      </w:r>
    </w:p>
    <w:p w14:paraId="55A26C56" w14:textId="4767C3F4" w:rsidR="00581747" w:rsidRPr="00480BE1" w:rsidRDefault="00581747" w:rsidP="00784798">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Otra gran crisis en Estados Unidos, la del año 2008,</w:t>
      </w:r>
      <w:r w:rsidR="00473031">
        <w:rPr>
          <w:rFonts w:ascii="Times New Roman" w:hAnsi="Times New Roman" w:cs="Times New Roman"/>
          <w:sz w:val="24"/>
          <w:szCs w:val="24"/>
        </w:rPr>
        <w:t xml:space="preserve"> requirió la participación del </w:t>
      </w:r>
      <w:r w:rsidR="0073276A">
        <w:rPr>
          <w:rFonts w:ascii="Times New Roman" w:hAnsi="Times New Roman" w:cs="Times New Roman"/>
          <w:sz w:val="24"/>
          <w:szCs w:val="24"/>
        </w:rPr>
        <w:t>E</w:t>
      </w:r>
      <w:r w:rsidR="0073276A" w:rsidRPr="00480BE1">
        <w:rPr>
          <w:rFonts w:ascii="Times New Roman" w:hAnsi="Times New Roman" w:cs="Times New Roman"/>
          <w:sz w:val="24"/>
          <w:szCs w:val="24"/>
        </w:rPr>
        <w:t>stado</w:t>
      </w:r>
      <w:r w:rsidR="0073276A">
        <w:rPr>
          <w:rFonts w:ascii="Times New Roman" w:hAnsi="Times New Roman" w:cs="Times New Roman"/>
          <w:sz w:val="24"/>
          <w:szCs w:val="24"/>
        </w:rPr>
        <w:t>,</w:t>
      </w:r>
      <w:r w:rsidR="0073276A" w:rsidRPr="00480BE1">
        <w:rPr>
          <w:rFonts w:ascii="Times New Roman" w:hAnsi="Times New Roman" w:cs="Times New Roman"/>
          <w:sz w:val="24"/>
          <w:szCs w:val="24"/>
        </w:rPr>
        <w:t xml:space="preserve"> </w:t>
      </w:r>
      <w:r w:rsidRPr="00480BE1">
        <w:rPr>
          <w:rFonts w:ascii="Times New Roman" w:hAnsi="Times New Roman" w:cs="Times New Roman"/>
          <w:sz w:val="24"/>
          <w:szCs w:val="24"/>
        </w:rPr>
        <w:t xml:space="preserve">pero ahora no para dar empleo a millones de trabajadores, sino para rescatar a una parte de los grandes empresarios, y ciertamente, del capital usurario: los banqueros </w:t>
      </w:r>
      <w:r w:rsidR="00E07399">
        <w:rPr>
          <w:rFonts w:ascii="Times New Roman" w:hAnsi="Times New Roman" w:cs="Times New Roman"/>
          <w:noProof/>
          <w:sz w:val="24"/>
          <w:szCs w:val="24"/>
        </w:rPr>
        <w:t>(Katz, 2018</w:t>
      </w:r>
      <w:r w:rsidR="00E07399" w:rsidRPr="00480BE1">
        <w:rPr>
          <w:rFonts w:ascii="Times New Roman" w:hAnsi="Times New Roman" w:cs="Times New Roman"/>
          <w:noProof/>
          <w:sz w:val="24"/>
          <w:szCs w:val="24"/>
        </w:rPr>
        <w:t>)</w:t>
      </w:r>
      <w:r w:rsidRPr="00480BE1">
        <w:rPr>
          <w:rFonts w:ascii="Times New Roman" w:hAnsi="Times New Roman" w:cs="Times New Roman"/>
          <w:sz w:val="24"/>
          <w:szCs w:val="24"/>
        </w:rPr>
        <w:t>.</w:t>
      </w:r>
      <w:r w:rsidR="00473031">
        <w:rPr>
          <w:rFonts w:ascii="Times New Roman" w:hAnsi="Times New Roman" w:cs="Times New Roman"/>
          <w:sz w:val="24"/>
          <w:szCs w:val="24"/>
        </w:rPr>
        <w:t xml:space="preserve"> Con esta mención de ninguna manera se pretende hacer una explicación histórica de las crisis, únicamente se menciona para resaltar que en esta ocasión también fue necesaria la participación del </w:t>
      </w:r>
      <w:r w:rsidR="0073276A">
        <w:rPr>
          <w:rFonts w:ascii="Times New Roman" w:hAnsi="Times New Roman" w:cs="Times New Roman"/>
          <w:sz w:val="24"/>
          <w:szCs w:val="24"/>
        </w:rPr>
        <w:t xml:space="preserve">Estado </w:t>
      </w:r>
      <w:r w:rsidR="00473031">
        <w:rPr>
          <w:rFonts w:ascii="Times New Roman" w:hAnsi="Times New Roman" w:cs="Times New Roman"/>
          <w:sz w:val="24"/>
          <w:szCs w:val="24"/>
        </w:rPr>
        <w:t>como ente económico directo</w:t>
      </w:r>
      <w:r w:rsidR="0073276A">
        <w:rPr>
          <w:rFonts w:ascii="Times New Roman" w:hAnsi="Times New Roman" w:cs="Times New Roman"/>
          <w:sz w:val="24"/>
          <w:szCs w:val="24"/>
        </w:rPr>
        <w:t>,</w:t>
      </w:r>
      <w:r w:rsidR="00473031">
        <w:rPr>
          <w:rFonts w:ascii="Times New Roman" w:hAnsi="Times New Roman" w:cs="Times New Roman"/>
          <w:sz w:val="24"/>
          <w:szCs w:val="24"/>
        </w:rPr>
        <w:t xml:space="preserve"> </w:t>
      </w:r>
      <w:r w:rsidR="0073276A">
        <w:rPr>
          <w:rFonts w:ascii="Times New Roman" w:hAnsi="Times New Roman" w:cs="Times New Roman"/>
          <w:sz w:val="24"/>
          <w:szCs w:val="24"/>
        </w:rPr>
        <w:t xml:space="preserve">aunque </w:t>
      </w:r>
      <w:r w:rsidR="00473031">
        <w:rPr>
          <w:rFonts w:ascii="Times New Roman" w:hAnsi="Times New Roman" w:cs="Times New Roman"/>
          <w:sz w:val="24"/>
          <w:szCs w:val="24"/>
        </w:rPr>
        <w:t xml:space="preserve">en este caso para beneficiar </w:t>
      </w:r>
      <w:r w:rsidR="00473031">
        <w:rPr>
          <w:rFonts w:ascii="Times New Roman" w:hAnsi="Times New Roman" w:cs="Times New Roman"/>
          <w:sz w:val="24"/>
          <w:szCs w:val="24"/>
        </w:rPr>
        <w:lastRenderedPageBreak/>
        <w:t>directamente a los empresarios inmobiliarios</w:t>
      </w:r>
      <w:r w:rsidR="00883B2F">
        <w:rPr>
          <w:rFonts w:ascii="Times New Roman" w:hAnsi="Times New Roman" w:cs="Times New Roman"/>
          <w:sz w:val="24"/>
          <w:szCs w:val="24"/>
        </w:rPr>
        <w:t xml:space="preserve">, </w:t>
      </w:r>
      <w:r w:rsidR="00473031">
        <w:rPr>
          <w:rFonts w:ascii="Times New Roman" w:hAnsi="Times New Roman" w:cs="Times New Roman"/>
          <w:sz w:val="24"/>
          <w:szCs w:val="24"/>
        </w:rPr>
        <w:t>y no a los trabajadores como en 1929-1933; de ninguna manera se pretende exponer la totalidad de los cambios históricos importantes.</w:t>
      </w:r>
    </w:p>
    <w:p w14:paraId="09B3D80A" w14:textId="77777777" w:rsidR="00BF5BF3" w:rsidRDefault="00BF5BF3" w:rsidP="00BF5BF3">
      <w:pPr>
        <w:spacing w:after="0" w:line="360" w:lineRule="auto"/>
        <w:rPr>
          <w:rFonts w:ascii="Times New Roman" w:hAnsi="Times New Roman" w:cs="Times New Roman"/>
          <w:b/>
          <w:sz w:val="32"/>
          <w:szCs w:val="32"/>
        </w:rPr>
      </w:pPr>
    </w:p>
    <w:p w14:paraId="5322FD47" w14:textId="45CDF81A" w:rsidR="00C813EC" w:rsidRPr="00A0086E" w:rsidRDefault="00C813EC" w:rsidP="00F67720">
      <w:pPr>
        <w:spacing w:after="0" w:line="360" w:lineRule="auto"/>
        <w:jc w:val="center"/>
        <w:rPr>
          <w:rFonts w:ascii="Times New Roman" w:hAnsi="Times New Roman" w:cs="Times New Roman"/>
          <w:b/>
          <w:sz w:val="32"/>
          <w:szCs w:val="32"/>
        </w:rPr>
      </w:pPr>
      <w:r w:rsidRPr="00A0086E">
        <w:rPr>
          <w:rFonts w:ascii="Times New Roman" w:hAnsi="Times New Roman" w:cs="Times New Roman"/>
          <w:b/>
          <w:sz w:val="32"/>
          <w:szCs w:val="32"/>
        </w:rPr>
        <w:t>Conclusiones</w:t>
      </w:r>
    </w:p>
    <w:p w14:paraId="005B6510" w14:textId="48969DB2" w:rsidR="00C813EC" w:rsidRPr="00480BE1" w:rsidRDefault="00C813EC" w:rsidP="00784798">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 xml:space="preserve">El origen de la escalada del crecimiento industrial tuvo lugar en el fenómeno conocido como </w:t>
      </w:r>
      <w:r w:rsidRPr="00784798">
        <w:rPr>
          <w:rFonts w:ascii="Times New Roman" w:hAnsi="Times New Roman" w:cs="Times New Roman"/>
          <w:i/>
          <w:iCs/>
          <w:sz w:val="24"/>
          <w:szCs w:val="24"/>
        </w:rPr>
        <w:t>fordismo</w:t>
      </w:r>
      <w:r w:rsidRPr="00480BE1">
        <w:rPr>
          <w:rFonts w:ascii="Times New Roman" w:hAnsi="Times New Roman" w:cs="Times New Roman"/>
          <w:sz w:val="24"/>
          <w:szCs w:val="24"/>
        </w:rPr>
        <w:t>. Antes, la administración de los trabajadores utilizaba métodos inhumanos fraguados en el taylorismo</w:t>
      </w:r>
      <w:r w:rsidR="00A00D25">
        <w:rPr>
          <w:rFonts w:ascii="Times New Roman" w:hAnsi="Times New Roman" w:cs="Times New Roman"/>
          <w:sz w:val="24"/>
          <w:szCs w:val="24"/>
        </w:rPr>
        <w:t>,</w:t>
      </w:r>
      <w:r w:rsidRPr="00480BE1">
        <w:rPr>
          <w:rFonts w:ascii="Times New Roman" w:hAnsi="Times New Roman" w:cs="Times New Roman"/>
          <w:sz w:val="24"/>
          <w:szCs w:val="24"/>
        </w:rPr>
        <w:t xml:space="preserve"> donde se privilegiaba la supervisión de los movimientos</w:t>
      </w:r>
      <w:r w:rsidR="00CE40D4" w:rsidRPr="00480BE1">
        <w:rPr>
          <w:rFonts w:ascii="Times New Roman" w:hAnsi="Times New Roman" w:cs="Times New Roman"/>
          <w:sz w:val="24"/>
          <w:szCs w:val="24"/>
        </w:rPr>
        <w:t xml:space="preserve"> de los obreros</w:t>
      </w:r>
      <w:r w:rsidRPr="00480BE1">
        <w:rPr>
          <w:rFonts w:ascii="Times New Roman" w:hAnsi="Times New Roman" w:cs="Times New Roman"/>
          <w:sz w:val="24"/>
          <w:szCs w:val="24"/>
        </w:rPr>
        <w:t xml:space="preserve"> con el cronómetro en la mano (mejor conocido como “tiempos y movimientos”); luego apareció el fordismo</w:t>
      </w:r>
      <w:r w:rsidR="00C64C60">
        <w:rPr>
          <w:rFonts w:ascii="Times New Roman" w:hAnsi="Times New Roman" w:cs="Times New Roman"/>
          <w:sz w:val="24"/>
          <w:szCs w:val="24"/>
        </w:rPr>
        <w:t>,</w:t>
      </w:r>
      <w:r w:rsidRPr="00480BE1">
        <w:rPr>
          <w:rFonts w:ascii="Times New Roman" w:hAnsi="Times New Roman" w:cs="Times New Roman"/>
          <w:sz w:val="24"/>
          <w:szCs w:val="24"/>
        </w:rPr>
        <w:t xml:space="preserve"> que introdujo las bandas transportadoras</w:t>
      </w:r>
      <w:r w:rsidR="00246F52">
        <w:rPr>
          <w:rFonts w:ascii="Times New Roman" w:hAnsi="Times New Roman" w:cs="Times New Roman"/>
          <w:sz w:val="24"/>
          <w:szCs w:val="24"/>
        </w:rPr>
        <w:t xml:space="preserve">, la cuales, entre otras cosas, </w:t>
      </w:r>
      <w:r w:rsidR="00CC51E9">
        <w:rPr>
          <w:rFonts w:ascii="Times New Roman" w:hAnsi="Times New Roman" w:cs="Times New Roman"/>
          <w:sz w:val="24"/>
          <w:szCs w:val="24"/>
        </w:rPr>
        <w:t>dieron la impresión a los</w:t>
      </w:r>
      <w:r w:rsidRPr="00480BE1">
        <w:rPr>
          <w:rFonts w:ascii="Times New Roman" w:hAnsi="Times New Roman" w:cs="Times New Roman"/>
          <w:sz w:val="24"/>
          <w:szCs w:val="24"/>
        </w:rPr>
        <w:t xml:space="preserve"> trabajadores que </w:t>
      </w:r>
      <w:r w:rsidR="00765064">
        <w:rPr>
          <w:rFonts w:ascii="Times New Roman" w:hAnsi="Times New Roman" w:cs="Times New Roman"/>
          <w:sz w:val="24"/>
          <w:szCs w:val="24"/>
        </w:rPr>
        <w:t>no estaban siendo</w:t>
      </w:r>
      <w:r w:rsidRPr="00480BE1">
        <w:rPr>
          <w:rFonts w:ascii="Times New Roman" w:hAnsi="Times New Roman" w:cs="Times New Roman"/>
          <w:sz w:val="24"/>
          <w:szCs w:val="24"/>
        </w:rPr>
        <w:t xml:space="preserve"> supervisados cuando en realidad </w:t>
      </w:r>
      <w:r w:rsidR="001B3D6A">
        <w:rPr>
          <w:rFonts w:ascii="Times New Roman" w:hAnsi="Times New Roman" w:cs="Times New Roman"/>
          <w:sz w:val="24"/>
          <w:szCs w:val="24"/>
        </w:rPr>
        <w:t>estaban siendo todavía</w:t>
      </w:r>
      <w:r w:rsidR="001B3D6A" w:rsidRPr="00480BE1">
        <w:rPr>
          <w:rFonts w:ascii="Times New Roman" w:hAnsi="Times New Roman" w:cs="Times New Roman"/>
          <w:sz w:val="24"/>
          <w:szCs w:val="24"/>
        </w:rPr>
        <w:t xml:space="preserve"> </w:t>
      </w:r>
      <w:r w:rsidRPr="00480BE1">
        <w:rPr>
          <w:rFonts w:ascii="Times New Roman" w:hAnsi="Times New Roman" w:cs="Times New Roman"/>
          <w:sz w:val="24"/>
          <w:szCs w:val="24"/>
        </w:rPr>
        <w:t>más vigilados y explotados</w:t>
      </w:r>
      <w:r w:rsidR="00D3583D">
        <w:rPr>
          <w:rFonts w:ascii="Times New Roman" w:hAnsi="Times New Roman" w:cs="Times New Roman"/>
          <w:sz w:val="24"/>
          <w:szCs w:val="24"/>
        </w:rPr>
        <w:t xml:space="preserve"> </w:t>
      </w:r>
      <w:r w:rsidR="00611E38" w:rsidRPr="00480BE1">
        <w:rPr>
          <w:rFonts w:ascii="Times New Roman" w:hAnsi="Times New Roman" w:cs="Times New Roman"/>
          <w:sz w:val="24"/>
          <w:szCs w:val="24"/>
        </w:rPr>
        <w:t>que en el sistema taylorista. El aumento en la tecnificación significó un incremento sustancial en la parte constante del capital, lo qu</w:t>
      </w:r>
      <w:r w:rsidR="004A06D2">
        <w:rPr>
          <w:rFonts w:ascii="Times New Roman" w:hAnsi="Times New Roman" w:cs="Times New Roman"/>
          <w:sz w:val="24"/>
          <w:szCs w:val="24"/>
        </w:rPr>
        <w:t>e a su vez</w:t>
      </w:r>
      <w:r w:rsidR="00611E38" w:rsidRPr="00480BE1">
        <w:rPr>
          <w:rFonts w:ascii="Times New Roman" w:hAnsi="Times New Roman" w:cs="Times New Roman"/>
          <w:sz w:val="24"/>
          <w:szCs w:val="24"/>
        </w:rPr>
        <w:t xml:space="preserve"> significó una disminución constante de la </w:t>
      </w:r>
      <w:r w:rsidR="00765064" w:rsidRPr="00480BE1">
        <w:rPr>
          <w:rFonts w:ascii="Times New Roman" w:hAnsi="Times New Roman" w:cs="Times New Roman"/>
          <w:sz w:val="24"/>
          <w:szCs w:val="24"/>
        </w:rPr>
        <w:t>tendencia a la baja de la tasa de ganancia</w:t>
      </w:r>
      <w:r w:rsidR="00765064">
        <w:rPr>
          <w:rFonts w:ascii="Times New Roman" w:hAnsi="Times New Roman" w:cs="Times New Roman"/>
          <w:sz w:val="24"/>
          <w:szCs w:val="24"/>
        </w:rPr>
        <w:t>,</w:t>
      </w:r>
      <w:r w:rsidR="00765064" w:rsidRPr="00480BE1">
        <w:rPr>
          <w:rFonts w:ascii="Times New Roman" w:hAnsi="Times New Roman" w:cs="Times New Roman"/>
          <w:sz w:val="24"/>
          <w:szCs w:val="24"/>
        </w:rPr>
        <w:t xml:space="preserve"> </w:t>
      </w:r>
      <w:r w:rsidR="00611E38" w:rsidRPr="00480BE1">
        <w:rPr>
          <w:rFonts w:ascii="Times New Roman" w:hAnsi="Times New Roman" w:cs="Times New Roman"/>
          <w:sz w:val="24"/>
          <w:szCs w:val="24"/>
        </w:rPr>
        <w:t>y esto obligó a un aumento en la escalada de la producción en serie. Con la saturación social de todo tipo de mercancías (incluyendo las agrícolas</w:t>
      </w:r>
      <w:r w:rsidR="004A06D2">
        <w:rPr>
          <w:rFonts w:ascii="Times New Roman" w:hAnsi="Times New Roman" w:cs="Times New Roman"/>
          <w:sz w:val="24"/>
          <w:szCs w:val="24"/>
        </w:rPr>
        <w:t>,</w:t>
      </w:r>
      <w:r w:rsidR="00611E38" w:rsidRPr="00480BE1">
        <w:rPr>
          <w:rFonts w:ascii="Times New Roman" w:hAnsi="Times New Roman" w:cs="Times New Roman"/>
          <w:sz w:val="24"/>
          <w:szCs w:val="24"/>
        </w:rPr>
        <w:t xml:space="preserve"> porque sus procesos también fueron objeto de mayores inversiones en la parte fija del capital constante), se provocó una acumulación en las bodegas aun y cuando se aumentaron las exportaciones y la exagerada competencia</w:t>
      </w:r>
      <w:r w:rsidR="001910F9" w:rsidRPr="00480BE1">
        <w:rPr>
          <w:rFonts w:ascii="Times New Roman" w:hAnsi="Times New Roman" w:cs="Times New Roman"/>
          <w:sz w:val="24"/>
          <w:szCs w:val="24"/>
        </w:rPr>
        <w:t>,</w:t>
      </w:r>
      <w:r w:rsidR="00611E38" w:rsidRPr="00480BE1">
        <w:rPr>
          <w:rFonts w:ascii="Times New Roman" w:hAnsi="Times New Roman" w:cs="Times New Roman"/>
          <w:sz w:val="24"/>
          <w:szCs w:val="24"/>
        </w:rPr>
        <w:t xml:space="preserve"> </w:t>
      </w:r>
      <w:r w:rsidR="008465CF">
        <w:rPr>
          <w:rFonts w:ascii="Times New Roman" w:hAnsi="Times New Roman" w:cs="Times New Roman"/>
          <w:sz w:val="24"/>
          <w:szCs w:val="24"/>
        </w:rPr>
        <w:t xml:space="preserve">y </w:t>
      </w:r>
      <w:r w:rsidR="00611E38" w:rsidRPr="00480BE1">
        <w:rPr>
          <w:rFonts w:ascii="Times New Roman" w:hAnsi="Times New Roman" w:cs="Times New Roman"/>
          <w:sz w:val="24"/>
          <w:szCs w:val="24"/>
        </w:rPr>
        <w:t xml:space="preserve">colapsó la demanda. El mundo occidental observó con asombro que una de las teorías marxistas estaba devorando los mercados más desarrollados con </w:t>
      </w:r>
      <w:r w:rsidR="00CE40D4" w:rsidRPr="00480BE1">
        <w:rPr>
          <w:rFonts w:ascii="Times New Roman" w:hAnsi="Times New Roman" w:cs="Times New Roman"/>
          <w:sz w:val="24"/>
          <w:szCs w:val="24"/>
        </w:rPr>
        <w:t>l</w:t>
      </w:r>
      <w:r w:rsidR="00611E38" w:rsidRPr="00480BE1">
        <w:rPr>
          <w:rFonts w:ascii="Times New Roman" w:hAnsi="Times New Roman" w:cs="Times New Roman"/>
          <w:sz w:val="24"/>
          <w:szCs w:val="24"/>
        </w:rPr>
        <w:t>a aparición de enormes crisis económicas en el momento</w:t>
      </w:r>
      <w:r w:rsidR="008465CF">
        <w:rPr>
          <w:rFonts w:ascii="Times New Roman" w:hAnsi="Times New Roman" w:cs="Times New Roman"/>
          <w:sz w:val="24"/>
          <w:szCs w:val="24"/>
        </w:rPr>
        <w:t xml:space="preserve"> en</w:t>
      </w:r>
      <w:r w:rsidR="00611E38" w:rsidRPr="00480BE1">
        <w:rPr>
          <w:rFonts w:ascii="Times New Roman" w:hAnsi="Times New Roman" w:cs="Times New Roman"/>
          <w:sz w:val="24"/>
          <w:szCs w:val="24"/>
        </w:rPr>
        <w:t xml:space="preserve"> que la vía capitalista ofrecía los mejores resultados</w:t>
      </w:r>
      <w:r w:rsidR="00362E81">
        <w:rPr>
          <w:rFonts w:ascii="Times New Roman" w:hAnsi="Times New Roman" w:cs="Times New Roman"/>
          <w:sz w:val="24"/>
          <w:szCs w:val="24"/>
        </w:rPr>
        <w:t>,</w:t>
      </w:r>
      <w:r w:rsidR="00362E81" w:rsidRPr="00480BE1">
        <w:rPr>
          <w:rFonts w:ascii="Times New Roman" w:hAnsi="Times New Roman" w:cs="Times New Roman"/>
          <w:sz w:val="24"/>
          <w:szCs w:val="24"/>
        </w:rPr>
        <w:t xml:space="preserve"> </w:t>
      </w:r>
      <w:r w:rsidR="00611E38" w:rsidRPr="00480BE1">
        <w:rPr>
          <w:rFonts w:ascii="Times New Roman" w:hAnsi="Times New Roman" w:cs="Times New Roman"/>
          <w:sz w:val="24"/>
          <w:szCs w:val="24"/>
        </w:rPr>
        <w:t>a saber: los obreros de las grandes ciudades habían incrementado su nivel de vida</w:t>
      </w:r>
      <w:r w:rsidR="00F8210F" w:rsidRPr="00480BE1">
        <w:rPr>
          <w:rFonts w:ascii="Times New Roman" w:hAnsi="Times New Roman" w:cs="Times New Roman"/>
          <w:sz w:val="24"/>
          <w:szCs w:val="24"/>
        </w:rPr>
        <w:t xml:space="preserve"> </w:t>
      </w:r>
      <w:r w:rsidR="00611E38" w:rsidRPr="00480BE1">
        <w:rPr>
          <w:rFonts w:ascii="Times New Roman" w:hAnsi="Times New Roman" w:cs="Times New Roman"/>
          <w:sz w:val="24"/>
          <w:szCs w:val="24"/>
        </w:rPr>
        <w:t>de una forma que ellos mismos no lo creían: adquirían casas grandes, manejaban autos, crecían las ciudades, había servicios públicos en todos los ámbitos y las mujeres ingresaron a un nuevo nivel de vida dirigiendo autos y comprando aparatos electrodomésticos en centros comerciales distantes de su hábitat.</w:t>
      </w:r>
    </w:p>
    <w:p w14:paraId="12CEEA12" w14:textId="552C8D8E" w:rsidR="00802CF7" w:rsidRDefault="00611E38" w:rsidP="00BF5BF3">
      <w:pPr>
        <w:spacing w:after="0" w:line="360" w:lineRule="auto"/>
        <w:ind w:firstLine="708"/>
        <w:jc w:val="both"/>
        <w:rPr>
          <w:rFonts w:ascii="Times New Roman" w:hAnsi="Times New Roman" w:cs="Times New Roman"/>
          <w:sz w:val="24"/>
          <w:szCs w:val="24"/>
        </w:rPr>
      </w:pPr>
      <w:r w:rsidRPr="00480BE1">
        <w:rPr>
          <w:rFonts w:ascii="Times New Roman" w:hAnsi="Times New Roman" w:cs="Times New Roman"/>
          <w:sz w:val="24"/>
          <w:szCs w:val="24"/>
        </w:rPr>
        <w:t>El desarrollo económico</w:t>
      </w:r>
      <w:r w:rsidR="001F3BE4" w:rsidRPr="00480BE1">
        <w:rPr>
          <w:rFonts w:ascii="Times New Roman" w:hAnsi="Times New Roman" w:cs="Times New Roman"/>
          <w:sz w:val="24"/>
          <w:szCs w:val="24"/>
        </w:rPr>
        <w:t xml:space="preserve"> les tomó los dedos con la puerta. No se dieron cuenta ni ellos ni los teóricos de la época </w:t>
      </w:r>
      <w:r w:rsidR="001910F9" w:rsidRPr="00480BE1">
        <w:rPr>
          <w:rFonts w:ascii="Times New Roman" w:hAnsi="Times New Roman" w:cs="Times New Roman"/>
          <w:sz w:val="24"/>
          <w:szCs w:val="24"/>
        </w:rPr>
        <w:t>de</w:t>
      </w:r>
      <w:r w:rsidR="001F3BE4" w:rsidRPr="00480BE1">
        <w:rPr>
          <w:rFonts w:ascii="Times New Roman" w:hAnsi="Times New Roman" w:cs="Times New Roman"/>
          <w:sz w:val="24"/>
          <w:szCs w:val="24"/>
        </w:rPr>
        <w:t xml:space="preserve"> la crisis económica que se avecinaba. Y </w:t>
      </w:r>
      <w:r w:rsidR="001910F9" w:rsidRPr="00480BE1">
        <w:rPr>
          <w:rFonts w:ascii="Times New Roman" w:hAnsi="Times New Roman" w:cs="Times New Roman"/>
          <w:sz w:val="24"/>
          <w:szCs w:val="24"/>
        </w:rPr>
        <w:t xml:space="preserve">como </w:t>
      </w:r>
      <w:r w:rsidR="001F3BE4" w:rsidRPr="00480BE1">
        <w:rPr>
          <w:rFonts w:ascii="Times New Roman" w:hAnsi="Times New Roman" w:cs="Times New Roman"/>
          <w:sz w:val="24"/>
          <w:szCs w:val="24"/>
        </w:rPr>
        <w:t xml:space="preserve">fue la primera ocasión, entonces no supieron qué hacer, los estadounidenses no pensaron en copiar la receta hitleriana de </w:t>
      </w:r>
      <w:r w:rsidR="001910F9" w:rsidRPr="00480BE1">
        <w:rPr>
          <w:rFonts w:ascii="Times New Roman" w:hAnsi="Times New Roman" w:cs="Times New Roman"/>
          <w:sz w:val="24"/>
          <w:szCs w:val="24"/>
        </w:rPr>
        <w:t>apagar</w:t>
      </w:r>
      <w:r w:rsidR="001F3BE4" w:rsidRPr="00480BE1">
        <w:rPr>
          <w:rFonts w:ascii="Times New Roman" w:hAnsi="Times New Roman" w:cs="Times New Roman"/>
          <w:sz w:val="24"/>
          <w:szCs w:val="24"/>
        </w:rPr>
        <w:t xml:space="preserve"> la crisis con el aumento de empleos y la distribución de la riqueza con su economía de guerra. Lo más importante en términos de teoría económica: el </w:t>
      </w:r>
      <w:r w:rsidR="00802CF7">
        <w:rPr>
          <w:rFonts w:ascii="Times New Roman" w:hAnsi="Times New Roman" w:cs="Times New Roman"/>
          <w:sz w:val="24"/>
          <w:szCs w:val="24"/>
        </w:rPr>
        <w:t>E</w:t>
      </w:r>
      <w:r w:rsidR="00802CF7" w:rsidRPr="00480BE1">
        <w:rPr>
          <w:rFonts w:ascii="Times New Roman" w:hAnsi="Times New Roman" w:cs="Times New Roman"/>
          <w:sz w:val="24"/>
          <w:szCs w:val="24"/>
        </w:rPr>
        <w:t xml:space="preserve">stado </w:t>
      </w:r>
      <w:r w:rsidR="001F3BE4" w:rsidRPr="00480BE1">
        <w:rPr>
          <w:rFonts w:ascii="Times New Roman" w:hAnsi="Times New Roman" w:cs="Times New Roman"/>
          <w:sz w:val="24"/>
          <w:szCs w:val="24"/>
        </w:rPr>
        <w:t>tuvo que intervenir para regular la economía y devolver en la medida de lo posible la paz social</w:t>
      </w:r>
      <w:r w:rsidR="00802CF7">
        <w:rPr>
          <w:rFonts w:ascii="Times New Roman" w:hAnsi="Times New Roman" w:cs="Times New Roman"/>
          <w:sz w:val="24"/>
          <w:szCs w:val="24"/>
        </w:rPr>
        <w:t>,</w:t>
      </w:r>
      <w:r w:rsidR="001F3BE4" w:rsidRPr="00480BE1">
        <w:rPr>
          <w:rFonts w:ascii="Times New Roman" w:hAnsi="Times New Roman" w:cs="Times New Roman"/>
          <w:sz w:val="24"/>
          <w:szCs w:val="24"/>
        </w:rPr>
        <w:t xml:space="preserve"> </w:t>
      </w:r>
      <w:r w:rsidR="001F3BE4" w:rsidRPr="00480BE1">
        <w:rPr>
          <w:rFonts w:ascii="Times New Roman" w:hAnsi="Times New Roman" w:cs="Times New Roman"/>
          <w:sz w:val="24"/>
          <w:szCs w:val="24"/>
        </w:rPr>
        <w:lastRenderedPageBreak/>
        <w:t xml:space="preserve">distribuyendo dinero entre la clase trabajadora; en pocas palabras, lo contrario a lo que decía la teoría clásica. </w:t>
      </w:r>
    </w:p>
    <w:p w14:paraId="568A818D" w14:textId="7F2C97A0" w:rsidR="007F4A97" w:rsidRDefault="001F3BE4" w:rsidP="00F67720">
      <w:pPr>
        <w:spacing w:after="0" w:line="360" w:lineRule="auto"/>
        <w:ind w:firstLine="708"/>
        <w:jc w:val="both"/>
        <w:rPr>
          <w:sz w:val="24"/>
          <w:szCs w:val="24"/>
        </w:rPr>
      </w:pPr>
      <w:r w:rsidRPr="00480BE1">
        <w:rPr>
          <w:rFonts w:ascii="Times New Roman" w:hAnsi="Times New Roman" w:cs="Times New Roman"/>
          <w:sz w:val="24"/>
          <w:szCs w:val="24"/>
        </w:rPr>
        <w:t>Y ahora</w:t>
      </w:r>
      <w:r w:rsidR="00802CF7">
        <w:rPr>
          <w:rFonts w:ascii="Times New Roman" w:hAnsi="Times New Roman" w:cs="Times New Roman"/>
          <w:sz w:val="24"/>
          <w:szCs w:val="24"/>
        </w:rPr>
        <w:t>,</w:t>
      </w:r>
      <w:r w:rsidRPr="00480BE1">
        <w:rPr>
          <w:rFonts w:ascii="Times New Roman" w:hAnsi="Times New Roman" w:cs="Times New Roman"/>
          <w:sz w:val="24"/>
          <w:szCs w:val="24"/>
        </w:rPr>
        <w:t xml:space="preserve"> el motivo central de este artículo: el capitalismo ha buscado muchos caminos para su supervivencia, y uno de ellos, que lo vivimos a diario y no lo vemos con ojos de economista, es que uno de los resultados inobjetables a que lleva la </w:t>
      </w:r>
      <w:r w:rsidR="00802CF7" w:rsidRPr="00480BE1">
        <w:rPr>
          <w:rFonts w:ascii="Times New Roman" w:hAnsi="Times New Roman" w:cs="Times New Roman"/>
          <w:sz w:val="24"/>
          <w:szCs w:val="24"/>
        </w:rPr>
        <w:t xml:space="preserve">ley de la tendencia a la baja de la tasa de ganancia </w:t>
      </w:r>
      <w:r w:rsidRPr="00480BE1">
        <w:rPr>
          <w:rFonts w:ascii="Times New Roman" w:hAnsi="Times New Roman" w:cs="Times New Roman"/>
          <w:sz w:val="24"/>
          <w:szCs w:val="24"/>
        </w:rPr>
        <w:t>es la pérdida del poder adquisitivo de la mayoría de los trabajadores. Y otra, menos observable aún, es que la disminución del tiempo de trabajo socialmente necesario hace posible que todos (propietarios, trabajadores y personal económicamente inactivo)</w:t>
      </w:r>
      <w:r w:rsidR="007E7D67">
        <w:rPr>
          <w:rFonts w:ascii="Times New Roman" w:hAnsi="Times New Roman" w:cs="Times New Roman"/>
          <w:sz w:val="24"/>
          <w:szCs w:val="24"/>
        </w:rPr>
        <w:t xml:space="preserve"> hagamos</w:t>
      </w:r>
      <w:r w:rsidRPr="00480BE1">
        <w:rPr>
          <w:rFonts w:ascii="Times New Roman" w:hAnsi="Times New Roman" w:cs="Times New Roman"/>
          <w:sz w:val="24"/>
          <w:szCs w:val="24"/>
        </w:rPr>
        <w:t xml:space="preserve"> todas las tareas más sencillas y en menos tiempo. El medio en el que se desenvuelve el mundo capitalista es todo lo que imaginamos y también todo lo que no imaginamos, todo es susceptible de planear para crear algo nuevo que adquiramos como mercancía para nuestro quehacer diario fuera del espacio laboral, y que se origina precisamente en espacios laborales. Las dos leyes son omnipresentes y actúan en se</w:t>
      </w:r>
      <w:r w:rsidR="00D3583D">
        <w:rPr>
          <w:rFonts w:ascii="Times New Roman" w:hAnsi="Times New Roman" w:cs="Times New Roman"/>
          <w:sz w:val="24"/>
          <w:szCs w:val="24"/>
        </w:rPr>
        <w:t>ntidos contrarios un</w:t>
      </w:r>
      <w:r w:rsidR="007E7D67">
        <w:rPr>
          <w:rFonts w:ascii="Times New Roman" w:hAnsi="Times New Roman" w:cs="Times New Roman"/>
          <w:sz w:val="24"/>
          <w:szCs w:val="24"/>
        </w:rPr>
        <w:t>a</w:t>
      </w:r>
      <w:r w:rsidR="00D3583D">
        <w:rPr>
          <w:rFonts w:ascii="Times New Roman" w:hAnsi="Times New Roman" w:cs="Times New Roman"/>
          <w:sz w:val="24"/>
          <w:szCs w:val="24"/>
        </w:rPr>
        <w:t xml:space="preserve"> de la otra. </w:t>
      </w:r>
    </w:p>
    <w:p w14:paraId="53D3040E" w14:textId="143B152D" w:rsidR="00F67720" w:rsidRDefault="00F67720" w:rsidP="00F67720">
      <w:pPr>
        <w:spacing w:after="0" w:line="360" w:lineRule="auto"/>
        <w:jc w:val="both"/>
        <w:rPr>
          <w:sz w:val="24"/>
          <w:szCs w:val="24"/>
        </w:rPr>
      </w:pPr>
    </w:p>
    <w:p w14:paraId="39A813F3" w14:textId="00121863" w:rsidR="00292BBD" w:rsidRDefault="00292BBD" w:rsidP="00F67720">
      <w:pPr>
        <w:spacing w:after="0" w:line="360" w:lineRule="auto"/>
        <w:jc w:val="both"/>
        <w:rPr>
          <w:sz w:val="24"/>
          <w:szCs w:val="24"/>
        </w:rPr>
      </w:pPr>
    </w:p>
    <w:p w14:paraId="513E4FE7" w14:textId="5E8C24C3" w:rsidR="00292BBD" w:rsidRDefault="00292BBD" w:rsidP="00F67720">
      <w:pPr>
        <w:spacing w:after="0" w:line="360" w:lineRule="auto"/>
        <w:jc w:val="both"/>
        <w:rPr>
          <w:sz w:val="24"/>
          <w:szCs w:val="24"/>
        </w:rPr>
      </w:pPr>
    </w:p>
    <w:p w14:paraId="416B3E22" w14:textId="4A3B6A67" w:rsidR="00292BBD" w:rsidRDefault="00292BBD" w:rsidP="00F67720">
      <w:pPr>
        <w:spacing w:after="0" w:line="360" w:lineRule="auto"/>
        <w:jc w:val="both"/>
        <w:rPr>
          <w:sz w:val="24"/>
          <w:szCs w:val="24"/>
        </w:rPr>
      </w:pPr>
    </w:p>
    <w:p w14:paraId="646DD944" w14:textId="6534FC76" w:rsidR="00292BBD" w:rsidRDefault="00292BBD" w:rsidP="00F67720">
      <w:pPr>
        <w:spacing w:after="0" w:line="360" w:lineRule="auto"/>
        <w:jc w:val="both"/>
        <w:rPr>
          <w:sz w:val="24"/>
          <w:szCs w:val="24"/>
        </w:rPr>
      </w:pPr>
    </w:p>
    <w:p w14:paraId="3CC63740" w14:textId="1B4259CF" w:rsidR="00292BBD" w:rsidRDefault="00292BBD" w:rsidP="00F67720">
      <w:pPr>
        <w:spacing w:after="0" w:line="360" w:lineRule="auto"/>
        <w:jc w:val="both"/>
        <w:rPr>
          <w:sz w:val="24"/>
          <w:szCs w:val="24"/>
        </w:rPr>
      </w:pPr>
    </w:p>
    <w:p w14:paraId="5B7C1F95" w14:textId="43D4789C" w:rsidR="00292BBD" w:rsidRDefault="00292BBD" w:rsidP="00F67720">
      <w:pPr>
        <w:spacing w:after="0" w:line="360" w:lineRule="auto"/>
        <w:jc w:val="both"/>
        <w:rPr>
          <w:sz w:val="24"/>
          <w:szCs w:val="24"/>
        </w:rPr>
      </w:pPr>
    </w:p>
    <w:p w14:paraId="4923DE93" w14:textId="001E8872" w:rsidR="00292BBD" w:rsidRDefault="00292BBD" w:rsidP="00F67720">
      <w:pPr>
        <w:spacing w:after="0" w:line="360" w:lineRule="auto"/>
        <w:jc w:val="both"/>
        <w:rPr>
          <w:sz w:val="24"/>
          <w:szCs w:val="24"/>
        </w:rPr>
      </w:pPr>
    </w:p>
    <w:p w14:paraId="2E652521" w14:textId="794E20CD" w:rsidR="00292BBD" w:rsidRDefault="00292BBD" w:rsidP="00F67720">
      <w:pPr>
        <w:spacing w:after="0" w:line="360" w:lineRule="auto"/>
        <w:jc w:val="both"/>
        <w:rPr>
          <w:sz w:val="24"/>
          <w:szCs w:val="24"/>
        </w:rPr>
      </w:pPr>
    </w:p>
    <w:p w14:paraId="454D6171" w14:textId="44A00763" w:rsidR="00292BBD" w:rsidRDefault="00292BBD" w:rsidP="00F67720">
      <w:pPr>
        <w:spacing w:after="0" w:line="360" w:lineRule="auto"/>
        <w:jc w:val="both"/>
        <w:rPr>
          <w:sz w:val="24"/>
          <w:szCs w:val="24"/>
        </w:rPr>
      </w:pPr>
    </w:p>
    <w:p w14:paraId="4A484AEA" w14:textId="526EC6B4" w:rsidR="00292BBD" w:rsidRDefault="00292BBD" w:rsidP="00F67720">
      <w:pPr>
        <w:spacing w:after="0" w:line="360" w:lineRule="auto"/>
        <w:jc w:val="both"/>
        <w:rPr>
          <w:sz w:val="24"/>
          <w:szCs w:val="24"/>
        </w:rPr>
      </w:pPr>
    </w:p>
    <w:p w14:paraId="7EC9BD1B" w14:textId="1C68AD39" w:rsidR="00292BBD" w:rsidRDefault="00292BBD" w:rsidP="00F67720">
      <w:pPr>
        <w:spacing w:after="0" w:line="360" w:lineRule="auto"/>
        <w:jc w:val="both"/>
        <w:rPr>
          <w:sz w:val="24"/>
          <w:szCs w:val="24"/>
        </w:rPr>
      </w:pPr>
    </w:p>
    <w:p w14:paraId="76CA1349" w14:textId="4152BE79" w:rsidR="00292BBD" w:rsidRDefault="00292BBD" w:rsidP="00F67720">
      <w:pPr>
        <w:spacing w:after="0" w:line="360" w:lineRule="auto"/>
        <w:jc w:val="both"/>
        <w:rPr>
          <w:sz w:val="24"/>
          <w:szCs w:val="24"/>
        </w:rPr>
      </w:pPr>
    </w:p>
    <w:p w14:paraId="1E61F19D" w14:textId="2E7EDCB8" w:rsidR="00292BBD" w:rsidRDefault="00292BBD" w:rsidP="00F67720">
      <w:pPr>
        <w:spacing w:after="0" w:line="360" w:lineRule="auto"/>
        <w:jc w:val="both"/>
        <w:rPr>
          <w:sz w:val="24"/>
          <w:szCs w:val="24"/>
        </w:rPr>
      </w:pPr>
    </w:p>
    <w:p w14:paraId="53E639A9" w14:textId="423EF8CA" w:rsidR="00292BBD" w:rsidRDefault="00292BBD" w:rsidP="00F67720">
      <w:pPr>
        <w:spacing w:after="0" w:line="360" w:lineRule="auto"/>
        <w:jc w:val="both"/>
        <w:rPr>
          <w:sz w:val="24"/>
          <w:szCs w:val="24"/>
        </w:rPr>
      </w:pPr>
    </w:p>
    <w:p w14:paraId="04DB228C" w14:textId="65C8FB12" w:rsidR="00292BBD" w:rsidRDefault="00292BBD" w:rsidP="00F67720">
      <w:pPr>
        <w:spacing w:after="0" w:line="360" w:lineRule="auto"/>
        <w:jc w:val="both"/>
        <w:rPr>
          <w:sz w:val="24"/>
          <w:szCs w:val="24"/>
        </w:rPr>
      </w:pPr>
    </w:p>
    <w:p w14:paraId="49E1A349" w14:textId="77777777" w:rsidR="00292BBD" w:rsidRDefault="00292BBD" w:rsidP="00F67720">
      <w:pPr>
        <w:spacing w:after="0" w:line="360" w:lineRule="auto"/>
        <w:jc w:val="both"/>
        <w:rPr>
          <w:sz w:val="24"/>
          <w:szCs w:val="24"/>
        </w:rPr>
      </w:pPr>
    </w:p>
    <w:p w14:paraId="54537E9C" w14:textId="77777777" w:rsidR="00F67720" w:rsidRPr="00F67720" w:rsidRDefault="00F67720" w:rsidP="00F67720">
      <w:pPr>
        <w:spacing w:after="0" w:line="360" w:lineRule="auto"/>
        <w:jc w:val="both"/>
        <w:rPr>
          <w:rFonts w:ascii="Calibri" w:hAnsi="Calibri" w:cs="Calibri"/>
          <w:b/>
          <w:sz w:val="28"/>
          <w:szCs w:val="24"/>
          <w:lang w:val="es-ES"/>
        </w:rPr>
      </w:pPr>
      <w:r w:rsidRPr="00F67720">
        <w:rPr>
          <w:rFonts w:ascii="Calibri" w:hAnsi="Calibri" w:cs="Calibri"/>
          <w:b/>
          <w:sz w:val="28"/>
          <w:szCs w:val="24"/>
          <w:lang w:val="es-ES"/>
        </w:rPr>
        <w:lastRenderedPageBreak/>
        <w:t>Referencias</w:t>
      </w:r>
    </w:p>
    <w:p w14:paraId="222D0E99" w14:textId="77777777" w:rsidR="00F67720" w:rsidRPr="00F67720" w:rsidRDefault="00F67720" w:rsidP="00F67720">
      <w:pPr>
        <w:spacing w:after="0" w:line="360" w:lineRule="auto"/>
        <w:ind w:left="709" w:hanging="709"/>
        <w:jc w:val="both"/>
        <w:rPr>
          <w:rFonts w:ascii="Times New Roman" w:hAnsi="Times New Roman" w:cs="Times New Roman"/>
          <w:sz w:val="24"/>
          <w:szCs w:val="24"/>
        </w:rPr>
      </w:pPr>
      <w:r w:rsidRPr="00F67720">
        <w:rPr>
          <w:rFonts w:ascii="Times New Roman" w:hAnsi="Times New Roman" w:cs="Times New Roman"/>
          <w:sz w:val="24"/>
          <w:szCs w:val="24"/>
        </w:rPr>
        <w:t>Briales, Á. (2018). La expropiación del tiempo: claves para una sociología histórica de la dominación capitalista. Sociología Histórica, (9), 564-592.</w:t>
      </w:r>
    </w:p>
    <w:p w14:paraId="3595DAF3" w14:textId="77777777" w:rsidR="00F67720" w:rsidRPr="00F67720" w:rsidRDefault="00F67720" w:rsidP="00F67720">
      <w:pPr>
        <w:spacing w:after="0" w:line="360" w:lineRule="auto"/>
        <w:ind w:left="709" w:hanging="709"/>
        <w:jc w:val="both"/>
        <w:rPr>
          <w:rFonts w:ascii="Times New Roman" w:hAnsi="Times New Roman" w:cs="Times New Roman"/>
          <w:sz w:val="24"/>
          <w:szCs w:val="24"/>
        </w:rPr>
      </w:pPr>
      <w:r w:rsidRPr="00F67720">
        <w:rPr>
          <w:rFonts w:ascii="Times New Roman" w:hAnsi="Times New Roman" w:cs="Times New Roman"/>
          <w:sz w:val="24"/>
          <w:szCs w:val="24"/>
        </w:rPr>
        <w:t>Galbraith, J. K. (1983). El dinero. Barcelona, España: Orbis.</w:t>
      </w:r>
    </w:p>
    <w:p w14:paraId="50FD6E2C" w14:textId="77777777" w:rsidR="00F67720" w:rsidRPr="00F67720" w:rsidRDefault="00F67720" w:rsidP="00F67720">
      <w:pPr>
        <w:spacing w:after="0" w:line="360" w:lineRule="auto"/>
        <w:ind w:left="709" w:hanging="709"/>
        <w:jc w:val="both"/>
        <w:rPr>
          <w:rFonts w:ascii="Times New Roman" w:hAnsi="Times New Roman" w:cs="Times New Roman"/>
          <w:sz w:val="24"/>
          <w:szCs w:val="24"/>
        </w:rPr>
      </w:pPr>
      <w:r w:rsidRPr="00F67720">
        <w:rPr>
          <w:rFonts w:ascii="Times New Roman" w:hAnsi="Times New Roman" w:cs="Times New Roman"/>
          <w:sz w:val="24"/>
          <w:szCs w:val="24"/>
        </w:rPr>
        <w:t>Gómez, R. y Guerrero, H. R. (2013). El índice de ganancia/pérdida del poder adquisitivo (IGPPA): Un análisis tomando en cuenta la inflación y el salario mínimo para México, 1982-2010. Ciencia Nicolaíta, 57, 135-156.</w:t>
      </w:r>
    </w:p>
    <w:p w14:paraId="25787C48" w14:textId="77777777" w:rsidR="00F67720" w:rsidRPr="00F67720" w:rsidRDefault="00F67720" w:rsidP="00F67720">
      <w:pPr>
        <w:spacing w:after="0" w:line="360" w:lineRule="auto"/>
        <w:ind w:left="709" w:hanging="709"/>
        <w:jc w:val="both"/>
        <w:rPr>
          <w:rFonts w:ascii="Times New Roman" w:hAnsi="Times New Roman" w:cs="Times New Roman"/>
          <w:sz w:val="24"/>
          <w:szCs w:val="24"/>
        </w:rPr>
      </w:pPr>
      <w:r w:rsidRPr="00F67720">
        <w:rPr>
          <w:rFonts w:ascii="Times New Roman" w:hAnsi="Times New Roman" w:cs="Times New Roman"/>
          <w:sz w:val="24"/>
          <w:szCs w:val="24"/>
        </w:rPr>
        <w:t>Katz, C. (2018) La relevancia contemporánea de Marx. Sociología Histórica, (9) 416-439.</w:t>
      </w:r>
    </w:p>
    <w:p w14:paraId="1A449805" w14:textId="77777777" w:rsidR="00F67720" w:rsidRPr="00F67720" w:rsidRDefault="00F67720" w:rsidP="00F67720">
      <w:pPr>
        <w:spacing w:after="0" w:line="360" w:lineRule="auto"/>
        <w:ind w:left="709" w:hanging="709"/>
        <w:jc w:val="both"/>
        <w:rPr>
          <w:rFonts w:ascii="Times New Roman" w:hAnsi="Times New Roman" w:cs="Times New Roman"/>
          <w:sz w:val="24"/>
          <w:szCs w:val="24"/>
        </w:rPr>
      </w:pPr>
      <w:r w:rsidRPr="00F67720">
        <w:rPr>
          <w:rFonts w:ascii="Times New Roman" w:hAnsi="Times New Roman" w:cs="Times New Roman"/>
          <w:sz w:val="24"/>
          <w:szCs w:val="24"/>
        </w:rPr>
        <w:t>Kurz, R. (2018</w:t>
      </w:r>
      <w:proofErr w:type="gramStart"/>
      <w:r w:rsidRPr="00F67720">
        <w:rPr>
          <w:rFonts w:ascii="Times New Roman" w:hAnsi="Times New Roman" w:cs="Times New Roman"/>
          <w:sz w:val="24"/>
          <w:szCs w:val="24"/>
        </w:rPr>
        <w:t>).Teoría</w:t>
      </w:r>
      <w:proofErr w:type="gramEnd"/>
      <w:r w:rsidRPr="00F67720">
        <w:rPr>
          <w:rFonts w:ascii="Times New Roman" w:hAnsi="Times New Roman" w:cs="Times New Roman"/>
          <w:sz w:val="24"/>
          <w:szCs w:val="24"/>
        </w:rPr>
        <w:t xml:space="preserve"> de Marx, crisis y superación del capitalismo (A propósito de la situación histórica de la crítica social radical). Sociología Histórica, (9) 120-136.</w:t>
      </w:r>
    </w:p>
    <w:p w14:paraId="5488C4B1" w14:textId="77777777" w:rsidR="00F67720" w:rsidRPr="00F67720" w:rsidRDefault="00F67720" w:rsidP="00F67720">
      <w:pPr>
        <w:spacing w:after="0" w:line="360" w:lineRule="auto"/>
        <w:ind w:left="709" w:hanging="709"/>
        <w:jc w:val="both"/>
        <w:rPr>
          <w:rFonts w:ascii="Times New Roman" w:hAnsi="Times New Roman" w:cs="Times New Roman"/>
          <w:sz w:val="24"/>
          <w:szCs w:val="24"/>
        </w:rPr>
      </w:pPr>
      <w:r w:rsidRPr="00F67720">
        <w:rPr>
          <w:rFonts w:ascii="Times New Roman" w:hAnsi="Times New Roman" w:cs="Times New Roman"/>
          <w:sz w:val="24"/>
          <w:szCs w:val="24"/>
        </w:rPr>
        <w:t xml:space="preserve">Marx, K. (1999). Teoría económica. España: </w:t>
      </w:r>
      <w:proofErr w:type="spellStart"/>
      <w:r w:rsidRPr="00F67720">
        <w:rPr>
          <w:rFonts w:ascii="Times New Roman" w:hAnsi="Times New Roman" w:cs="Times New Roman"/>
          <w:sz w:val="24"/>
          <w:szCs w:val="24"/>
        </w:rPr>
        <w:t>Altaya</w:t>
      </w:r>
      <w:proofErr w:type="spellEnd"/>
      <w:r w:rsidRPr="00F67720">
        <w:rPr>
          <w:rFonts w:ascii="Times New Roman" w:hAnsi="Times New Roman" w:cs="Times New Roman"/>
          <w:sz w:val="24"/>
          <w:szCs w:val="24"/>
        </w:rPr>
        <w:t>.</w:t>
      </w:r>
    </w:p>
    <w:p w14:paraId="1DEEA214" w14:textId="77777777" w:rsidR="00F67720" w:rsidRPr="00F67720" w:rsidRDefault="00F67720" w:rsidP="00F67720">
      <w:pPr>
        <w:spacing w:after="0" w:line="360" w:lineRule="auto"/>
        <w:ind w:left="709" w:hanging="709"/>
        <w:jc w:val="both"/>
        <w:rPr>
          <w:rFonts w:ascii="Times New Roman" w:hAnsi="Times New Roman" w:cs="Times New Roman"/>
          <w:sz w:val="24"/>
          <w:szCs w:val="24"/>
        </w:rPr>
      </w:pPr>
      <w:r w:rsidRPr="00F67720">
        <w:rPr>
          <w:rFonts w:ascii="Times New Roman" w:hAnsi="Times New Roman" w:cs="Times New Roman"/>
          <w:sz w:val="24"/>
          <w:szCs w:val="24"/>
        </w:rPr>
        <w:t xml:space="preserve">Mason, P. (2019). </w:t>
      </w:r>
      <w:proofErr w:type="spellStart"/>
      <w:r w:rsidRPr="00F67720">
        <w:rPr>
          <w:rFonts w:ascii="Times New Roman" w:hAnsi="Times New Roman" w:cs="Times New Roman"/>
          <w:sz w:val="24"/>
          <w:szCs w:val="24"/>
        </w:rPr>
        <w:t>Postcapitalismo</w:t>
      </w:r>
      <w:proofErr w:type="spellEnd"/>
      <w:r w:rsidRPr="00F67720">
        <w:rPr>
          <w:rFonts w:ascii="Times New Roman" w:hAnsi="Times New Roman" w:cs="Times New Roman"/>
          <w:sz w:val="24"/>
          <w:szCs w:val="24"/>
        </w:rPr>
        <w:t>. Hacia un nuevo futuro. México: Paidós.</w:t>
      </w:r>
    </w:p>
    <w:p w14:paraId="66CCA2B1" w14:textId="77777777" w:rsidR="00F67720" w:rsidRPr="00F67720" w:rsidRDefault="00F67720" w:rsidP="00F67720">
      <w:pPr>
        <w:spacing w:after="0" w:line="360" w:lineRule="auto"/>
        <w:ind w:left="709" w:hanging="709"/>
        <w:jc w:val="both"/>
        <w:rPr>
          <w:rFonts w:ascii="Times New Roman" w:hAnsi="Times New Roman" w:cs="Times New Roman"/>
          <w:sz w:val="24"/>
          <w:szCs w:val="24"/>
        </w:rPr>
      </w:pPr>
      <w:r w:rsidRPr="00F67720">
        <w:rPr>
          <w:rFonts w:ascii="Times New Roman" w:hAnsi="Times New Roman" w:cs="Times New Roman"/>
          <w:sz w:val="24"/>
          <w:szCs w:val="24"/>
        </w:rPr>
        <w:t xml:space="preserve">Piqueras, A. (2018). ¿Un </w:t>
      </w:r>
      <w:proofErr w:type="spellStart"/>
      <w:r w:rsidRPr="00F67720">
        <w:rPr>
          <w:rFonts w:ascii="Times New Roman" w:hAnsi="Times New Roman" w:cs="Times New Roman"/>
          <w:sz w:val="24"/>
          <w:szCs w:val="24"/>
        </w:rPr>
        <w:t>Manifesto</w:t>
      </w:r>
      <w:proofErr w:type="spellEnd"/>
      <w:r w:rsidRPr="00F67720">
        <w:rPr>
          <w:rFonts w:ascii="Times New Roman" w:hAnsi="Times New Roman" w:cs="Times New Roman"/>
          <w:sz w:val="24"/>
          <w:szCs w:val="24"/>
        </w:rPr>
        <w:t xml:space="preserve"> Comunista para el siglo XXI? </w:t>
      </w:r>
      <w:proofErr w:type="spellStart"/>
      <w:r w:rsidRPr="00F67720">
        <w:rPr>
          <w:rFonts w:ascii="Times New Roman" w:hAnsi="Times New Roman" w:cs="Times New Roman"/>
          <w:sz w:val="24"/>
          <w:szCs w:val="24"/>
        </w:rPr>
        <w:t>Argumentum</w:t>
      </w:r>
      <w:proofErr w:type="spellEnd"/>
      <w:r w:rsidRPr="00F67720">
        <w:rPr>
          <w:rFonts w:ascii="Times New Roman" w:hAnsi="Times New Roman" w:cs="Times New Roman"/>
          <w:sz w:val="24"/>
          <w:szCs w:val="24"/>
        </w:rPr>
        <w:t>, 10(2), 36-42.</w:t>
      </w:r>
    </w:p>
    <w:p w14:paraId="538A60CD" w14:textId="77777777" w:rsidR="00F67720" w:rsidRPr="00F67720" w:rsidRDefault="00F67720" w:rsidP="00F67720">
      <w:pPr>
        <w:spacing w:after="0" w:line="360" w:lineRule="auto"/>
        <w:ind w:left="709" w:hanging="709"/>
        <w:jc w:val="both"/>
        <w:rPr>
          <w:rFonts w:ascii="Times New Roman" w:hAnsi="Times New Roman" w:cs="Times New Roman"/>
          <w:sz w:val="24"/>
          <w:szCs w:val="24"/>
        </w:rPr>
      </w:pPr>
      <w:proofErr w:type="spellStart"/>
      <w:r w:rsidRPr="00F67720">
        <w:rPr>
          <w:rFonts w:ascii="Times New Roman" w:hAnsi="Times New Roman" w:cs="Times New Roman"/>
          <w:sz w:val="24"/>
          <w:szCs w:val="24"/>
        </w:rPr>
        <w:t>Radetich</w:t>
      </w:r>
      <w:proofErr w:type="spellEnd"/>
      <w:r w:rsidRPr="00F67720">
        <w:rPr>
          <w:rFonts w:ascii="Times New Roman" w:hAnsi="Times New Roman" w:cs="Times New Roman"/>
          <w:sz w:val="24"/>
          <w:szCs w:val="24"/>
        </w:rPr>
        <w:t>, N. (2016). El capitalismo y el rechazo de los límites: el caso ejemplar del taylorismo y el fordismo. Acta Sociológica, 69, 17-50.</w:t>
      </w:r>
    </w:p>
    <w:p w14:paraId="7EB08604" w14:textId="77777777" w:rsidR="00F67720" w:rsidRPr="00F67720" w:rsidRDefault="00F67720" w:rsidP="00F67720">
      <w:pPr>
        <w:spacing w:after="0" w:line="360" w:lineRule="auto"/>
        <w:ind w:left="709" w:hanging="709"/>
        <w:jc w:val="both"/>
        <w:rPr>
          <w:rFonts w:ascii="Times New Roman" w:hAnsi="Times New Roman" w:cs="Times New Roman"/>
          <w:sz w:val="24"/>
          <w:szCs w:val="24"/>
        </w:rPr>
      </w:pPr>
      <w:proofErr w:type="spellStart"/>
      <w:r w:rsidRPr="00F67720">
        <w:rPr>
          <w:rFonts w:ascii="Times New Roman" w:hAnsi="Times New Roman" w:cs="Times New Roman"/>
          <w:sz w:val="24"/>
          <w:szCs w:val="24"/>
        </w:rPr>
        <w:t>Wionczek</w:t>
      </w:r>
      <w:proofErr w:type="spellEnd"/>
      <w:r w:rsidRPr="00F67720">
        <w:rPr>
          <w:rFonts w:ascii="Times New Roman" w:hAnsi="Times New Roman" w:cs="Times New Roman"/>
          <w:sz w:val="24"/>
          <w:szCs w:val="24"/>
        </w:rPr>
        <w:t>, M. (1956). La gran quiebra de la bolsa de valores de N. Y. en 1929. Investigación Económica, 16(1), 75-93.</w:t>
      </w:r>
    </w:p>
    <w:p w14:paraId="41FAD7EE" w14:textId="77777777" w:rsidR="00F67720" w:rsidRDefault="00F67720" w:rsidP="00F67720">
      <w:pPr>
        <w:spacing w:after="0" w:line="360" w:lineRule="auto"/>
        <w:jc w:val="both"/>
        <w:rPr>
          <w:sz w:val="24"/>
          <w:szCs w:val="24"/>
        </w:rPr>
      </w:pPr>
    </w:p>
    <w:sectPr w:rsidR="00F67720" w:rsidSect="00F67720">
      <w:headerReference w:type="default" r:id="rId7"/>
      <w:footerReference w:type="default" r:id="rId8"/>
      <w:pgSz w:w="12240" w:h="15840"/>
      <w:pgMar w:top="1417" w:right="1701" w:bottom="1276"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C2750" w14:textId="77777777" w:rsidR="00D76228" w:rsidRDefault="00D76228" w:rsidP="00A96BF7">
      <w:pPr>
        <w:spacing w:after="0" w:line="240" w:lineRule="auto"/>
      </w:pPr>
      <w:r>
        <w:separator/>
      </w:r>
    </w:p>
  </w:endnote>
  <w:endnote w:type="continuationSeparator" w:id="0">
    <w:p w14:paraId="0E983DC8" w14:textId="77777777" w:rsidR="00D76228" w:rsidRDefault="00D76228" w:rsidP="00A9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D8E6C" w14:textId="3663C244" w:rsidR="00784798" w:rsidRDefault="00F67720" w:rsidP="00F67720">
    <w:pPr>
      <w:pStyle w:val="Piedepgina"/>
      <w:jc w:val="center"/>
    </w:pPr>
    <w:r>
      <w:rPr>
        <w:noProof/>
        <w:lang w:eastAsia="es-MX"/>
      </w:rPr>
      <w:drawing>
        <wp:inline distT="0" distB="0" distL="0" distR="0" wp14:anchorId="779EBFCE" wp14:editId="20313A66">
          <wp:extent cx="1600200" cy="419100"/>
          <wp:effectExtent l="0" t="0" r="0" b="0"/>
          <wp:docPr id="36" name="Imagen 3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rPr>
      <w:t xml:space="preserve">            </w:t>
    </w:r>
    <w:r w:rsidRPr="00403384">
      <w:rPr>
        <w:rFonts w:cstheme="minorHAnsi"/>
        <w:b/>
      </w:rPr>
      <w:t xml:space="preserve">Vol. </w:t>
    </w:r>
    <w:r>
      <w:rPr>
        <w:rFonts w:cstheme="minorHAnsi"/>
        <w:b/>
      </w:rPr>
      <w:t>9</w:t>
    </w:r>
    <w:r w:rsidRPr="00403384">
      <w:rPr>
        <w:rFonts w:cstheme="minorHAnsi"/>
        <w:b/>
      </w:rPr>
      <w:t>, Núm</w:t>
    </w:r>
    <w:r>
      <w:rPr>
        <w:rFonts w:cstheme="minorHAnsi"/>
        <w:b/>
      </w:rPr>
      <w:t xml:space="preserve">. 18 Julio - </w:t>
    </w:r>
    <w:proofErr w:type="gramStart"/>
    <w:r>
      <w:rPr>
        <w:rFonts w:cstheme="minorHAnsi"/>
        <w:b/>
      </w:rPr>
      <w:t>Diciembre</w:t>
    </w:r>
    <w:proofErr w:type="gramEnd"/>
    <w:r>
      <w:rPr>
        <w:rFonts w:cstheme="minorHAnsi"/>
        <w:b/>
      </w:rPr>
      <w:t xml:space="preserve"> 2020</w:t>
    </w:r>
  </w:p>
  <w:p w14:paraId="6E9DA24B" w14:textId="77777777" w:rsidR="00784798" w:rsidRDefault="007847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CAEB1" w14:textId="77777777" w:rsidR="00D76228" w:rsidRDefault="00D76228" w:rsidP="00A96BF7">
      <w:pPr>
        <w:spacing w:after="0" w:line="240" w:lineRule="auto"/>
      </w:pPr>
      <w:r>
        <w:separator/>
      </w:r>
    </w:p>
  </w:footnote>
  <w:footnote w:type="continuationSeparator" w:id="0">
    <w:p w14:paraId="55F4F942" w14:textId="77777777" w:rsidR="00D76228" w:rsidRDefault="00D76228" w:rsidP="00A96BF7">
      <w:pPr>
        <w:spacing w:after="0" w:line="240" w:lineRule="auto"/>
      </w:pPr>
      <w:r>
        <w:continuationSeparator/>
      </w:r>
    </w:p>
  </w:footnote>
  <w:footnote w:id="1">
    <w:p w14:paraId="32058790" w14:textId="2365D0BD"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De acuerdo con una investigación particular, en México entre los años de 1982 y el 2010 se ha acumulado un total de 24.46</w:t>
      </w:r>
      <w:r>
        <w:rPr>
          <w:rFonts w:ascii="Times New Roman" w:hAnsi="Times New Roman" w:cs="Times New Roman"/>
        </w:rPr>
        <w:t> </w:t>
      </w:r>
      <w:r w:rsidRPr="00784798">
        <w:rPr>
          <w:rFonts w:ascii="Times New Roman" w:hAnsi="Times New Roman" w:cs="Times New Roman"/>
        </w:rPr>
        <w:t xml:space="preserve">% en la pérdida del poder adquisitivo </w:t>
      </w:r>
      <w:r w:rsidRPr="00784798">
        <w:rPr>
          <w:rFonts w:ascii="Times New Roman" w:hAnsi="Times New Roman" w:cs="Times New Roman"/>
          <w:noProof/>
        </w:rPr>
        <w:t>(Gómez y Guerrero , 2013</w:t>
      </w:r>
      <w:r>
        <w:rPr>
          <w:rFonts w:ascii="Times New Roman" w:hAnsi="Times New Roman" w:cs="Times New Roman"/>
          <w:noProof/>
        </w:rPr>
        <w:t>, pp.</w:t>
      </w:r>
      <w:r w:rsidRPr="00784798">
        <w:rPr>
          <w:rFonts w:ascii="Times New Roman" w:hAnsi="Times New Roman" w:cs="Times New Roman"/>
          <w:noProof/>
        </w:rPr>
        <w:t xml:space="preserve"> 152-154)</w:t>
      </w:r>
      <w:r>
        <w:rPr>
          <w:rFonts w:ascii="Times New Roman" w:hAnsi="Times New Roman" w:cs="Times New Roman"/>
          <w:noProof/>
        </w:rPr>
        <w:t>.</w:t>
      </w:r>
    </w:p>
  </w:footnote>
  <w:footnote w:id="2">
    <w:p w14:paraId="192E68F8" w14:textId="3CDF4D63"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“El capitalista está obligado a pagar por la fuerza de trabajo su valor únicamente, el cual se determina fundamentalmente por el tiempo de trabajo necesario para su producción (y reproducción). Por consiguiente, su valor es igual al de los medios de subsistencia, definidos como un mínimo cultural, al cual se añaden los gastos de educación y preparación” </w:t>
      </w:r>
      <w:r w:rsidRPr="00784798">
        <w:rPr>
          <w:rFonts w:ascii="Times New Roman" w:hAnsi="Times New Roman" w:cs="Times New Roman"/>
          <w:noProof/>
        </w:rPr>
        <w:t>(Marx, 1999</w:t>
      </w:r>
      <w:r>
        <w:rPr>
          <w:rFonts w:ascii="Times New Roman" w:hAnsi="Times New Roman" w:cs="Times New Roman"/>
          <w:noProof/>
        </w:rPr>
        <w:t>, p.</w:t>
      </w:r>
      <w:r w:rsidRPr="00784798">
        <w:rPr>
          <w:rFonts w:ascii="Times New Roman" w:hAnsi="Times New Roman" w:cs="Times New Roman"/>
          <w:noProof/>
        </w:rPr>
        <w:t xml:space="preserve"> 73)</w:t>
      </w:r>
      <w:r>
        <w:rPr>
          <w:rFonts w:ascii="Times New Roman" w:hAnsi="Times New Roman" w:cs="Times New Roman"/>
          <w:noProof/>
        </w:rPr>
        <w:t>.</w:t>
      </w:r>
    </w:p>
  </w:footnote>
  <w:footnote w:id="3">
    <w:p w14:paraId="247DBAC7" w14:textId="2B4C6DE8"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Es lógico suponer que los costos de la maquinaria son cada vez más altos y</w:t>
      </w:r>
      <w:r>
        <w:rPr>
          <w:rFonts w:ascii="Times New Roman" w:hAnsi="Times New Roman" w:cs="Times New Roman"/>
        </w:rPr>
        <w:t>,</w:t>
      </w:r>
      <w:r w:rsidRPr="00784798">
        <w:rPr>
          <w:rFonts w:ascii="Times New Roman" w:hAnsi="Times New Roman" w:cs="Times New Roman"/>
        </w:rPr>
        <w:t xml:space="preserve"> aunque se contabilicen en unidades monetarias, representan un valor que viene siendo el trabajo que se dedicó para su fabricación. Otra característica de las altas inversiones en compra de equipos es que su duración es larga porque su valor se divide entre el tiempo de su uso; entonces, siempre se procura construir estos tipos de herramientas cuya vida útil sea lo más extensa posible </w:t>
      </w:r>
      <w:r w:rsidRPr="00784798">
        <w:rPr>
          <w:rFonts w:ascii="Times New Roman" w:hAnsi="Times New Roman" w:cs="Times New Roman"/>
          <w:noProof/>
        </w:rPr>
        <w:t>(Mason, 2019</w:t>
      </w:r>
      <w:r>
        <w:rPr>
          <w:rFonts w:ascii="Times New Roman" w:hAnsi="Times New Roman" w:cs="Times New Roman"/>
          <w:noProof/>
        </w:rPr>
        <w:t>, p.</w:t>
      </w:r>
      <w:r w:rsidRPr="00784798">
        <w:rPr>
          <w:rFonts w:ascii="Times New Roman" w:hAnsi="Times New Roman" w:cs="Times New Roman"/>
          <w:noProof/>
        </w:rPr>
        <w:t xml:space="preserve"> 225)</w:t>
      </w:r>
      <w:r>
        <w:rPr>
          <w:rFonts w:ascii="Times New Roman" w:hAnsi="Times New Roman" w:cs="Times New Roman"/>
          <w:noProof/>
        </w:rPr>
        <w:t>.</w:t>
      </w:r>
    </w:p>
  </w:footnote>
  <w:footnote w:id="4">
    <w:p w14:paraId="06731F1E" w14:textId="293CF20C"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Siempre el pago al trabajo es proporcionalmente menor que a la inversión en equipo y en edificios, no </w:t>
      </w:r>
      <w:proofErr w:type="gramStart"/>
      <w:r w:rsidRPr="00784798">
        <w:rPr>
          <w:rFonts w:ascii="Times New Roman" w:hAnsi="Times New Roman" w:cs="Times New Roman"/>
        </w:rPr>
        <w:t>obstante</w:t>
      </w:r>
      <w:proofErr w:type="gramEnd"/>
      <w:r w:rsidRPr="00784798">
        <w:rPr>
          <w:rFonts w:ascii="Times New Roman" w:hAnsi="Times New Roman" w:cs="Times New Roman"/>
        </w:rPr>
        <w:t xml:space="preserve"> lo anterior, según Keynes, bien podría reducirse la jornada laboral a 15 horas semanales sin que por ello se redujera el acceso a la riqueza </w:t>
      </w:r>
      <w:r w:rsidRPr="00784798">
        <w:rPr>
          <w:rFonts w:ascii="Times New Roman" w:hAnsi="Times New Roman" w:cs="Times New Roman"/>
          <w:noProof/>
        </w:rPr>
        <w:t>(Briales, 2018, p. 574)</w:t>
      </w:r>
    </w:p>
  </w:footnote>
  <w:footnote w:id="5">
    <w:p w14:paraId="097D6591" w14:textId="221E7108"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Mason afirma que el capitalismo no tiende a desaparecer, sino a mutar constantemente. Hay autores que hablan de la teoría de las “ondas largas”, dicen que las crisis son recurrentes y aparecen en períodos generalmente de 50 años. A ellos, Samuelson los cataloga como escritores de ciencia ficción </w:t>
      </w:r>
      <w:r w:rsidRPr="00784798">
        <w:rPr>
          <w:rFonts w:ascii="Times New Roman" w:hAnsi="Times New Roman" w:cs="Times New Roman"/>
          <w:noProof/>
        </w:rPr>
        <w:t>(Mason, 2019</w:t>
      </w:r>
      <w:r>
        <w:rPr>
          <w:rFonts w:ascii="Times New Roman" w:hAnsi="Times New Roman" w:cs="Times New Roman"/>
          <w:noProof/>
        </w:rPr>
        <w:t>, p.</w:t>
      </w:r>
      <w:r w:rsidRPr="00784798">
        <w:rPr>
          <w:rFonts w:ascii="Times New Roman" w:hAnsi="Times New Roman" w:cs="Times New Roman"/>
          <w:noProof/>
        </w:rPr>
        <w:t xml:space="preserve"> 66-67)</w:t>
      </w:r>
      <w:r>
        <w:rPr>
          <w:rFonts w:ascii="Times New Roman" w:hAnsi="Times New Roman" w:cs="Times New Roman"/>
          <w:noProof/>
        </w:rPr>
        <w:t>.</w:t>
      </w:r>
    </w:p>
  </w:footnote>
  <w:footnote w:id="6">
    <w:p w14:paraId="2AAE30D6" w14:textId="04E2FC01"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Se consiguió dinero prestado y se le dio trabajo a la gente; de acuerdo </w:t>
      </w:r>
      <w:r>
        <w:rPr>
          <w:rFonts w:ascii="Times New Roman" w:hAnsi="Times New Roman" w:cs="Times New Roman"/>
        </w:rPr>
        <w:t>con</w:t>
      </w:r>
      <w:r w:rsidRPr="00784798">
        <w:rPr>
          <w:rFonts w:ascii="Times New Roman" w:hAnsi="Times New Roman" w:cs="Times New Roman"/>
        </w:rPr>
        <w:t xml:space="preserve"> Galbraith (1983), con estas ideas Hitler se adelantó a Keynes.</w:t>
      </w:r>
    </w:p>
  </w:footnote>
  <w:footnote w:id="7">
    <w:p w14:paraId="77944E51" w14:textId="4374903F"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Durante la Gran Depresión “</w:t>
      </w:r>
      <w:r>
        <w:rPr>
          <w:rFonts w:ascii="Times New Roman" w:hAnsi="Times New Roman" w:cs="Times New Roman"/>
        </w:rPr>
        <w:t>n</w:t>
      </w:r>
      <w:r w:rsidRPr="00784798">
        <w:rPr>
          <w:rFonts w:ascii="Times New Roman" w:hAnsi="Times New Roman" w:cs="Times New Roman"/>
        </w:rPr>
        <w:t xml:space="preserve">adie podía ya pretender que los precios de las acciones tuvieran relación alguna con las ganancias de las empresas o con la perspectiva general de la economía” </w:t>
      </w:r>
      <w:r w:rsidRPr="00784798">
        <w:rPr>
          <w:rFonts w:ascii="Times New Roman" w:hAnsi="Times New Roman" w:cs="Times New Roman"/>
          <w:noProof/>
        </w:rPr>
        <w:t>(Wionczek, 1956</w:t>
      </w:r>
      <w:r>
        <w:rPr>
          <w:rFonts w:ascii="Times New Roman" w:hAnsi="Times New Roman" w:cs="Times New Roman"/>
          <w:noProof/>
        </w:rPr>
        <w:t>, p.</w:t>
      </w:r>
      <w:r w:rsidRPr="00784798">
        <w:rPr>
          <w:rFonts w:ascii="Times New Roman" w:hAnsi="Times New Roman" w:cs="Times New Roman"/>
          <w:noProof/>
        </w:rPr>
        <w:t xml:space="preserve"> 80)</w:t>
      </w:r>
      <w:r>
        <w:rPr>
          <w:rFonts w:ascii="Times New Roman" w:hAnsi="Times New Roman" w:cs="Times New Roman"/>
          <w:noProof/>
        </w:rPr>
        <w:t>.</w:t>
      </w:r>
    </w:p>
  </w:footnote>
  <w:footnote w:id="8">
    <w:p w14:paraId="0F8D6BB2" w14:textId="350A2F24"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De acuerdo </w:t>
      </w:r>
      <w:r>
        <w:rPr>
          <w:rFonts w:ascii="Times New Roman" w:hAnsi="Times New Roman" w:cs="Times New Roman"/>
        </w:rPr>
        <w:t>con</w:t>
      </w:r>
      <w:r w:rsidRPr="00784798">
        <w:rPr>
          <w:rFonts w:ascii="Times New Roman" w:hAnsi="Times New Roman" w:cs="Times New Roman"/>
        </w:rPr>
        <w:t xml:space="preserve"> </w:t>
      </w:r>
      <w:proofErr w:type="spellStart"/>
      <w:r w:rsidRPr="00784798">
        <w:rPr>
          <w:rFonts w:ascii="Times New Roman" w:hAnsi="Times New Roman" w:cs="Times New Roman"/>
        </w:rPr>
        <w:t>Wionczek</w:t>
      </w:r>
      <w:proofErr w:type="spellEnd"/>
      <w:r w:rsidRPr="00784798">
        <w:rPr>
          <w:rFonts w:ascii="Times New Roman" w:hAnsi="Times New Roman" w:cs="Times New Roman"/>
        </w:rPr>
        <w:t xml:space="preserve"> (1956)</w:t>
      </w:r>
      <w:r>
        <w:rPr>
          <w:rFonts w:ascii="Times New Roman" w:hAnsi="Times New Roman" w:cs="Times New Roman"/>
        </w:rPr>
        <w:t>,</w:t>
      </w:r>
      <w:r w:rsidRPr="00784798">
        <w:rPr>
          <w:rFonts w:ascii="Times New Roman" w:hAnsi="Times New Roman" w:cs="Times New Roman"/>
        </w:rPr>
        <w:t xml:space="preserve"> “en interés de la verdad histórica debemos repetir que prácticamente todos los principales economistas de la época fueron incapaces de comprender los peligros inherentes al auge de la bolsa de valores en los años 1928 y 1929”.</w:t>
      </w:r>
    </w:p>
  </w:footnote>
  <w:footnote w:id="9">
    <w:p w14:paraId="3F693F4A" w14:textId="3DE43633"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A la luz de los resultados de esta ley económica es posible conocer que una sola empresa americana</w:t>
      </w:r>
      <w:r>
        <w:rPr>
          <w:rFonts w:ascii="Times New Roman" w:hAnsi="Times New Roman" w:cs="Times New Roman"/>
        </w:rPr>
        <w:t>,</w:t>
      </w:r>
      <w:r w:rsidRPr="00784798">
        <w:rPr>
          <w:rFonts w:ascii="Times New Roman" w:hAnsi="Times New Roman" w:cs="Times New Roman"/>
        </w:rPr>
        <w:t xml:space="preserve"> Walmart</w:t>
      </w:r>
      <w:r>
        <w:rPr>
          <w:rFonts w:ascii="Times New Roman" w:hAnsi="Times New Roman" w:cs="Times New Roman"/>
        </w:rPr>
        <w:t>,</w:t>
      </w:r>
      <w:r w:rsidRPr="00784798">
        <w:rPr>
          <w:rFonts w:ascii="Times New Roman" w:hAnsi="Times New Roman" w:cs="Times New Roman"/>
        </w:rPr>
        <w:t xml:space="preserve"> genera ventas mayores a l</w:t>
      </w:r>
      <w:r>
        <w:rPr>
          <w:rFonts w:ascii="Times New Roman" w:hAnsi="Times New Roman" w:cs="Times New Roman"/>
        </w:rPr>
        <w:t>a</w:t>
      </w:r>
      <w:r w:rsidRPr="00784798">
        <w:rPr>
          <w:rFonts w:ascii="Times New Roman" w:hAnsi="Times New Roman" w:cs="Times New Roman"/>
        </w:rPr>
        <w:t>s que producen cien países. Y que otra, Mitsubishi</w:t>
      </w:r>
      <w:r>
        <w:rPr>
          <w:rFonts w:ascii="Times New Roman" w:hAnsi="Times New Roman" w:cs="Times New Roman"/>
        </w:rPr>
        <w:t>,</w:t>
      </w:r>
      <w:r w:rsidRPr="00784798">
        <w:rPr>
          <w:rFonts w:ascii="Times New Roman" w:hAnsi="Times New Roman" w:cs="Times New Roman"/>
        </w:rPr>
        <w:t xml:space="preserve"> genera más producción que todo Indonesia, o que la General Motors produce en su totalidad más que el país completo de Dinamarca. El verdadero origen de la crisis económica de 1929 fue el fordismo porque generó grandes cantidades de riqueza y se acumuló en pocas manos de capitalistas que invirtieron fuertes sumas en tecnología. Hay autores que</w:t>
      </w:r>
      <w:r>
        <w:rPr>
          <w:rFonts w:ascii="Times New Roman" w:hAnsi="Times New Roman" w:cs="Times New Roman"/>
        </w:rPr>
        <w:t>,</w:t>
      </w:r>
      <w:r w:rsidRPr="00784798">
        <w:rPr>
          <w:rFonts w:ascii="Times New Roman" w:hAnsi="Times New Roman" w:cs="Times New Roman"/>
        </w:rPr>
        <w:t xml:space="preserve"> por el contrario, aseveran que el propio fordismo fue uno de los factores principales para superar la crisis </w:t>
      </w:r>
      <w:r w:rsidRPr="00784798">
        <w:rPr>
          <w:rFonts w:ascii="Times New Roman" w:hAnsi="Times New Roman" w:cs="Times New Roman"/>
          <w:noProof/>
        </w:rPr>
        <w:t>(Kurz, 2018</w:t>
      </w:r>
      <w:r>
        <w:rPr>
          <w:rFonts w:ascii="Times New Roman" w:hAnsi="Times New Roman" w:cs="Times New Roman"/>
          <w:noProof/>
        </w:rPr>
        <w:t>,</w:t>
      </w:r>
      <w:r w:rsidRPr="00784798">
        <w:rPr>
          <w:rFonts w:ascii="Times New Roman" w:hAnsi="Times New Roman" w:cs="Times New Roman"/>
          <w:noProof/>
        </w:rPr>
        <w:t xml:space="preserve"> </w:t>
      </w:r>
      <w:r>
        <w:rPr>
          <w:rFonts w:ascii="Times New Roman" w:hAnsi="Times New Roman" w:cs="Times New Roman"/>
          <w:noProof/>
        </w:rPr>
        <w:t xml:space="preserve">p. </w:t>
      </w:r>
      <w:r w:rsidRPr="00784798">
        <w:rPr>
          <w:rFonts w:ascii="Times New Roman" w:hAnsi="Times New Roman" w:cs="Times New Roman"/>
          <w:noProof/>
        </w:rPr>
        <w:t>121)</w:t>
      </w:r>
      <w:r>
        <w:rPr>
          <w:rFonts w:ascii="Times New Roman" w:hAnsi="Times New Roman" w:cs="Times New Roman"/>
          <w:noProof/>
        </w:rPr>
        <w:t>.</w:t>
      </w:r>
    </w:p>
  </w:footnote>
  <w:footnote w:id="10">
    <w:p w14:paraId="43ADD97E" w14:textId="2AA53FA7" w:rsidR="00784798" w:rsidRPr="00784798" w:rsidRDefault="00784798" w:rsidP="00784798">
      <w:pPr>
        <w:pStyle w:val="Textonotapie"/>
        <w:jc w:val="both"/>
        <w:rPr>
          <w:rFonts w:ascii="Times New Roman" w:hAnsi="Times New Roman" w:cs="Times New Roman"/>
          <w:sz w:val="24"/>
          <w:szCs w:val="24"/>
        </w:rPr>
      </w:pPr>
      <w:r w:rsidRPr="00784798">
        <w:rPr>
          <w:rStyle w:val="Refdenotaalpie"/>
          <w:rFonts w:ascii="Times New Roman" w:hAnsi="Times New Roman" w:cs="Times New Roman"/>
        </w:rPr>
        <w:footnoteRef/>
      </w:r>
      <w:r w:rsidRPr="00784798">
        <w:rPr>
          <w:rFonts w:ascii="Times New Roman" w:hAnsi="Times New Roman" w:cs="Times New Roman"/>
        </w:rPr>
        <w:t xml:space="preserve"> En economía se mide la explotación de los trabajadores con la proporción de dividir la plusvalía que crean entre el salario que perciben (capital variable)</w:t>
      </w:r>
      <w:r>
        <w:rPr>
          <w:rFonts w:ascii="Times New Roman" w:hAnsi="Times New Roman" w:cs="Times New Roman"/>
        </w:rPr>
        <w:t>,</w:t>
      </w:r>
      <w:r w:rsidRPr="00784798">
        <w:rPr>
          <w:rFonts w:ascii="Times New Roman" w:hAnsi="Times New Roman" w:cs="Times New Roman"/>
        </w:rPr>
        <w:t xml:space="preserve"> y es de suponerse que cuando utilizan un equipo más desarrollado producen proporcionalmente más mercancías y reciben menos salario: </w:t>
      </w:r>
      <m:oMath>
        <m:r>
          <w:rPr>
            <w:rFonts w:ascii="Cambria Math" w:hAnsi="Cambria Math" w:cs="Times New Roman"/>
          </w:rPr>
          <m:t>Tasa de explotación=</m:t>
        </m:r>
        <m:f>
          <m:fPr>
            <m:ctrlPr>
              <w:rPr>
                <w:rFonts w:ascii="Cambria Math" w:hAnsi="Cambria Math" w:cs="Times New Roman"/>
                <w:i/>
              </w:rPr>
            </m:ctrlPr>
          </m:fPr>
          <m:num>
            <m:r>
              <w:rPr>
                <w:rFonts w:ascii="Cambria Math" w:hAnsi="Cambria Math" w:cs="Times New Roman"/>
              </w:rPr>
              <m:t>plusvalía</m:t>
            </m:r>
          </m:num>
          <m:den>
            <m:r>
              <w:rPr>
                <w:rFonts w:ascii="Cambria Math" w:hAnsi="Cambria Math" w:cs="Times New Roman"/>
              </w:rPr>
              <m:t>capital variable</m:t>
            </m:r>
          </m:den>
        </m:f>
      </m:oMath>
    </w:p>
    <w:p w14:paraId="30D1C6DA" w14:textId="77777777" w:rsidR="00784798" w:rsidRPr="00611E38" w:rsidRDefault="00784798" w:rsidP="00D3583D">
      <w:pPr>
        <w:pStyle w:val="Textonotapie"/>
        <w:rPr>
          <w:sz w:val="24"/>
          <w:szCs w:val="24"/>
        </w:rPr>
      </w:pPr>
    </w:p>
  </w:footnote>
  <w:footnote w:id="11">
    <w:p w14:paraId="7AC671AF" w14:textId="458F45B9"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En otras palabras, se necesita una menor cantidad de fuerza de trabajo por cada unidad de inversión de capital </w:t>
      </w:r>
      <w:r w:rsidRPr="00784798">
        <w:rPr>
          <w:rFonts w:ascii="Times New Roman" w:hAnsi="Times New Roman" w:cs="Times New Roman"/>
          <w:noProof/>
        </w:rPr>
        <w:t>(Piqueras, 201</w:t>
      </w:r>
      <w:r>
        <w:rPr>
          <w:rFonts w:ascii="Times New Roman" w:hAnsi="Times New Roman" w:cs="Times New Roman"/>
          <w:noProof/>
        </w:rPr>
        <w:t>8</w:t>
      </w:r>
      <w:r w:rsidRPr="00784798">
        <w:rPr>
          <w:rFonts w:ascii="Times New Roman" w:hAnsi="Times New Roman" w:cs="Times New Roman"/>
          <w:noProof/>
        </w:rPr>
        <w:t>)</w:t>
      </w:r>
      <w:r>
        <w:rPr>
          <w:rFonts w:ascii="Times New Roman" w:hAnsi="Times New Roman" w:cs="Times New Roman"/>
          <w:noProof/>
        </w:rPr>
        <w:t>.</w:t>
      </w:r>
    </w:p>
  </w:footnote>
  <w:footnote w:id="12">
    <w:p w14:paraId="2A043445" w14:textId="5F849594"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El trabajo es una de las tres formas en que se manifiesta la mercancía, a saber: dinero, cosas que se compran para satisfacer alguna necesidad y trabajo. Pues bien, el trabajo calificado cuesta más en su actualización que el trabajo no calificado, es decir, generalmente las personas que estudian en una universidad se están preparando como trabajadores calificados y todo el tiempo de su formación conlleva un valor. Bien, </w:t>
      </w:r>
      <w:proofErr w:type="gramStart"/>
      <w:r w:rsidRPr="00784798">
        <w:rPr>
          <w:rFonts w:ascii="Times New Roman" w:hAnsi="Times New Roman" w:cs="Times New Roman"/>
        </w:rPr>
        <w:t>pues</w:t>
      </w:r>
      <w:proofErr w:type="gramEnd"/>
      <w:r w:rsidRPr="00784798">
        <w:rPr>
          <w:rFonts w:ascii="Times New Roman" w:hAnsi="Times New Roman" w:cs="Times New Roman"/>
        </w:rPr>
        <w:t xml:space="preserve"> aunque el valor que conlleva la capacitación de los trabajadores calificados puede ser del doble que los no calificados </w:t>
      </w:r>
      <w:r w:rsidRPr="00784798">
        <w:rPr>
          <w:rFonts w:ascii="Times New Roman" w:hAnsi="Times New Roman" w:cs="Times New Roman"/>
          <w:noProof/>
        </w:rPr>
        <w:t>(Mason, 2019</w:t>
      </w:r>
      <w:r>
        <w:rPr>
          <w:rFonts w:ascii="Times New Roman" w:hAnsi="Times New Roman" w:cs="Times New Roman"/>
          <w:noProof/>
        </w:rPr>
        <w:t>, pp.</w:t>
      </w:r>
      <w:r w:rsidRPr="00784798">
        <w:rPr>
          <w:rFonts w:ascii="Times New Roman" w:hAnsi="Times New Roman" w:cs="Times New Roman"/>
          <w:noProof/>
        </w:rPr>
        <w:t xml:space="preserve"> 214-215)</w:t>
      </w:r>
      <w:r w:rsidRPr="00784798">
        <w:rPr>
          <w:rFonts w:ascii="Times New Roman" w:hAnsi="Times New Roman" w:cs="Times New Roman"/>
        </w:rPr>
        <w:t>, de todas maneras la proporción en inversión de capital constante, por regla general</w:t>
      </w:r>
      <w:r>
        <w:rPr>
          <w:rFonts w:ascii="Times New Roman" w:hAnsi="Times New Roman" w:cs="Times New Roman"/>
        </w:rPr>
        <w:t>,</w:t>
      </w:r>
      <w:r w:rsidRPr="00784798">
        <w:rPr>
          <w:rFonts w:ascii="Times New Roman" w:hAnsi="Times New Roman" w:cs="Times New Roman"/>
        </w:rPr>
        <w:t xml:space="preserve"> es mayor que la de capital variable.</w:t>
      </w:r>
    </w:p>
  </w:footnote>
  <w:footnote w:id="13">
    <w:p w14:paraId="7E5611E8" w14:textId="008F8B7F"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A principios del siglo XXI</w:t>
      </w:r>
      <w:r>
        <w:rPr>
          <w:rFonts w:ascii="Times New Roman" w:hAnsi="Times New Roman" w:cs="Times New Roman"/>
        </w:rPr>
        <w:t>,</w:t>
      </w:r>
      <w:r w:rsidRPr="00784798">
        <w:rPr>
          <w:rFonts w:ascii="Times New Roman" w:hAnsi="Times New Roman" w:cs="Times New Roman"/>
        </w:rPr>
        <w:t xml:space="preserve"> las empresas más importantes del mundo eran petroleras, industriales y automotrices, pero han ido siendo sustituidas por las electrónicas</w:t>
      </w:r>
      <w:r>
        <w:rPr>
          <w:rFonts w:ascii="Times New Roman" w:hAnsi="Times New Roman" w:cs="Times New Roman"/>
        </w:rPr>
        <w:t>.</w:t>
      </w:r>
      <w:r w:rsidRPr="00784798">
        <w:rPr>
          <w:rFonts w:ascii="Times New Roman" w:hAnsi="Times New Roman" w:cs="Times New Roman"/>
        </w:rPr>
        <w:t xml:space="preserve"> </w:t>
      </w:r>
      <w:r>
        <w:rPr>
          <w:rFonts w:ascii="Times New Roman" w:hAnsi="Times New Roman" w:cs="Times New Roman"/>
        </w:rPr>
        <w:t>A</w:t>
      </w:r>
      <w:r w:rsidRPr="00784798">
        <w:rPr>
          <w:rFonts w:ascii="Times New Roman" w:hAnsi="Times New Roman" w:cs="Times New Roman"/>
        </w:rPr>
        <w:t xml:space="preserve"> la fecha, las más relevantes son Google, Amazon, Facebook y Twi</w:t>
      </w:r>
      <w:r>
        <w:rPr>
          <w:rFonts w:ascii="Times New Roman" w:hAnsi="Times New Roman" w:cs="Times New Roman"/>
        </w:rPr>
        <w:t>t</w:t>
      </w:r>
      <w:r w:rsidRPr="00784798">
        <w:rPr>
          <w:rFonts w:ascii="Times New Roman" w:hAnsi="Times New Roman" w:cs="Times New Roman"/>
        </w:rPr>
        <w:t xml:space="preserve">ter </w:t>
      </w:r>
      <w:r w:rsidRPr="00784798">
        <w:rPr>
          <w:rFonts w:ascii="Times New Roman" w:hAnsi="Times New Roman" w:cs="Times New Roman"/>
          <w:noProof/>
        </w:rPr>
        <w:t>(Kats, 2018)</w:t>
      </w:r>
      <w:r w:rsidRPr="00784798">
        <w:rPr>
          <w:rFonts w:ascii="Times New Roman" w:hAnsi="Times New Roman" w:cs="Times New Roman"/>
        </w:rPr>
        <w:t xml:space="preserve">. Uno de los costos en capital constante que estaba representado por el pago de servicios de internet, también conocido como el </w:t>
      </w:r>
      <w:r w:rsidRPr="00784798">
        <w:rPr>
          <w:rFonts w:ascii="Times New Roman" w:hAnsi="Times New Roman" w:cs="Times New Roman"/>
          <w:i/>
          <w:iCs/>
        </w:rPr>
        <w:t>ancho de banda</w:t>
      </w:r>
      <w:r w:rsidRPr="00784798">
        <w:rPr>
          <w:rFonts w:ascii="Times New Roman" w:hAnsi="Times New Roman" w:cs="Times New Roman"/>
        </w:rPr>
        <w:t>, ha disminuido estrepitosamente</w:t>
      </w:r>
      <w:r>
        <w:rPr>
          <w:rFonts w:ascii="Times New Roman" w:hAnsi="Times New Roman" w:cs="Times New Roman"/>
        </w:rPr>
        <w:t>.</w:t>
      </w:r>
      <w:r w:rsidRPr="00784798">
        <w:rPr>
          <w:rFonts w:ascii="Times New Roman" w:hAnsi="Times New Roman" w:cs="Times New Roman"/>
        </w:rPr>
        <w:t xml:space="preserve"> </w:t>
      </w:r>
      <w:r>
        <w:rPr>
          <w:rFonts w:ascii="Times New Roman" w:hAnsi="Times New Roman" w:cs="Times New Roman"/>
        </w:rPr>
        <w:t>E</w:t>
      </w:r>
      <w:r w:rsidRPr="00784798">
        <w:rPr>
          <w:rFonts w:ascii="Times New Roman" w:hAnsi="Times New Roman" w:cs="Times New Roman"/>
        </w:rPr>
        <w:t xml:space="preserve">l precio de un megabit en el año 2000 era de mil dólares mensuales, en el 2019 es de veintitrés </w:t>
      </w:r>
      <w:r w:rsidRPr="00784798">
        <w:rPr>
          <w:rFonts w:ascii="Times New Roman" w:hAnsi="Times New Roman" w:cs="Times New Roman"/>
          <w:noProof/>
        </w:rPr>
        <w:t>(Mason, 2019</w:t>
      </w:r>
      <w:r>
        <w:rPr>
          <w:rFonts w:ascii="Times New Roman" w:hAnsi="Times New Roman" w:cs="Times New Roman"/>
          <w:noProof/>
        </w:rPr>
        <w:t>, p.</w:t>
      </w:r>
      <w:r w:rsidRPr="00784798">
        <w:rPr>
          <w:rFonts w:ascii="Times New Roman" w:hAnsi="Times New Roman" w:cs="Times New Roman"/>
          <w:noProof/>
        </w:rPr>
        <w:t xml:space="preserve"> 223)</w:t>
      </w:r>
      <w:r w:rsidRPr="00784798">
        <w:rPr>
          <w:rFonts w:ascii="Times New Roman" w:hAnsi="Times New Roman" w:cs="Times New Roman"/>
        </w:rPr>
        <w:t>.</w:t>
      </w:r>
    </w:p>
  </w:footnote>
  <w:footnote w:id="14">
    <w:p w14:paraId="46F9DF20" w14:textId="656496A3"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w:t>
      </w:r>
      <w:r>
        <w:rPr>
          <w:rFonts w:ascii="Times New Roman" w:hAnsi="Times New Roman" w:cs="Times New Roman"/>
        </w:rPr>
        <w:t>U</w:t>
      </w:r>
      <w:r w:rsidRPr="00784798">
        <w:rPr>
          <w:rFonts w:ascii="Times New Roman" w:hAnsi="Times New Roman" w:cs="Times New Roman"/>
        </w:rPr>
        <w:t xml:space="preserve">n programa informático no es más que una máquina que, una vez construida, dura para siempre. Sí, ya se sabe que puede quedarse obsoleta por la aparición de nuevos soportes lógicos más avanzados, pero lo cierto es que el mundo está lleno de programas antiguos que </w:t>
      </w:r>
      <w:r>
        <w:rPr>
          <w:rFonts w:ascii="Times New Roman" w:hAnsi="Times New Roman" w:cs="Times New Roman"/>
        </w:rPr>
        <w:t>—</w:t>
      </w:r>
      <w:r w:rsidRPr="00784798">
        <w:rPr>
          <w:rFonts w:ascii="Times New Roman" w:hAnsi="Times New Roman" w:cs="Times New Roman"/>
        </w:rPr>
        <w:t>siempre que contemos con el soporte físico que pueda funcionar con ellos</w:t>
      </w:r>
      <w:r>
        <w:rPr>
          <w:rFonts w:ascii="Times New Roman" w:hAnsi="Times New Roman" w:cs="Times New Roman"/>
        </w:rPr>
        <w:t>—</w:t>
      </w:r>
      <w:r w:rsidRPr="00784798">
        <w:rPr>
          <w:rFonts w:ascii="Times New Roman" w:hAnsi="Times New Roman" w:cs="Times New Roman"/>
        </w:rPr>
        <w:t xml:space="preserve"> podrían seguir operativos por los siglos de los siglos” </w:t>
      </w:r>
      <w:r w:rsidRPr="00784798">
        <w:rPr>
          <w:rFonts w:ascii="Times New Roman" w:hAnsi="Times New Roman" w:cs="Times New Roman"/>
          <w:noProof/>
        </w:rPr>
        <w:t>(Mason, 2019</w:t>
      </w:r>
      <w:r>
        <w:rPr>
          <w:rFonts w:ascii="Times New Roman" w:hAnsi="Times New Roman" w:cs="Times New Roman"/>
          <w:noProof/>
        </w:rPr>
        <w:t>, p.</w:t>
      </w:r>
      <w:r w:rsidRPr="00784798">
        <w:rPr>
          <w:rFonts w:ascii="Times New Roman" w:hAnsi="Times New Roman" w:cs="Times New Roman"/>
          <w:noProof/>
        </w:rPr>
        <w:t xml:space="preserve"> 223).</w:t>
      </w:r>
    </w:p>
  </w:footnote>
  <w:footnote w:id="15">
    <w:p w14:paraId="7AF1B38D" w14:textId="6E033FA1"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En Estados Unidos</w:t>
      </w:r>
      <w:r>
        <w:rPr>
          <w:rFonts w:ascii="Times New Roman" w:hAnsi="Times New Roman" w:cs="Times New Roman"/>
        </w:rPr>
        <w:t>,</w:t>
      </w:r>
      <w:r w:rsidRPr="00784798">
        <w:rPr>
          <w:rFonts w:ascii="Times New Roman" w:hAnsi="Times New Roman" w:cs="Times New Roman"/>
        </w:rPr>
        <w:t xml:space="preserve"> la administración pública gastaba 1400 millones de dólares en 1930; ascendió a casi 10</w:t>
      </w:r>
      <w:r>
        <w:rPr>
          <w:rFonts w:ascii="Times New Roman" w:hAnsi="Times New Roman" w:cs="Times New Roman"/>
        </w:rPr>
        <w:t> </w:t>
      </w:r>
      <w:r w:rsidRPr="00784798">
        <w:rPr>
          <w:rFonts w:ascii="Times New Roman" w:hAnsi="Times New Roman" w:cs="Times New Roman"/>
        </w:rPr>
        <w:t>000 en 1940; la cantidad de 1930 representó 2</w:t>
      </w:r>
      <w:r>
        <w:rPr>
          <w:rFonts w:ascii="Times New Roman" w:hAnsi="Times New Roman" w:cs="Times New Roman"/>
        </w:rPr>
        <w:t> </w:t>
      </w:r>
      <w:r w:rsidRPr="00784798">
        <w:rPr>
          <w:rFonts w:ascii="Times New Roman" w:hAnsi="Times New Roman" w:cs="Times New Roman"/>
        </w:rPr>
        <w:t xml:space="preserve">% del </w:t>
      </w:r>
      <w:r w:rsidRPr="00BA41DA">
        <w:rPr>
          <w:rFonts w:ascii="Times New Roman" w:hAnsi="Times New Roman" w:cs="Times New Roman"/>
        </w:rPr>
        <w:t>producto nacional bruto</w:t>
      </w:r>
      <w:r>
        <w:rPr>
          <w:rFonts w:ascii="Times New Roman" w:hAnsi="Times New Roman" w:cs="Times New Roman"/>
        </w:rPr>
        <w:t>,</w:t>
      </w:r>
      <w:r w:rsidRPr="00BA41DA">
        <w:rPr>
          <w:rFonts w:ascii="Times New Roman" w:hAnsi="Times New Roman" w:cs="Times New Roman"/>
        </w:rPr>
        <w:t xml:space="preserve"> </w:t>
      </w:r>
      <w:r w:rsidRPr="00784798">
        <w:rPr>
          <w:rFonts w:ascii="Times New Roman" w:hAnsi="Times New Roman" w:cs="Times New Roman"/>
        </w:rPr>
        <w:t xml:space="preserve">y en los años </w:t>
      </w:r>
      <w:r>
        <w:rPr>
          <w:rFonts w:ascii="Times New Roman" w:hAnsi="Times New Roman" w:cs="Times New Roman"/>
        </w:rPr>
        <w:t>50</w:t>
      </w:r>
      <w:r w:rsidRPr="00784798">
        <w:rPr>
          <w:rFonts w:ascii="Times New Roman" w:hAnsi="Times New Roman" w:cs="Times New Roman"/>
        </w:rPr>
        <w:t xml:space="preserve"> y </w:t>
      </w:r>
      <w:r>
        <w:rPr>
          <w:rFonts w:ascii="Times New Roman" w:hAnsi="Times New Roman" w:cs="Times New Roman"/>
        </w:rPr>
        <w:t>60</w:t>
      </w:r>
      <w:r w:rsidRPr="00784798">
        <w:rPr>
          <w:rFonts w:ascii="Times New Roman" w:hAnsi="Times New Roman" w:cs="Times New Roman"/>
        </w:rPr>
        <w:t xml:space="preserve"> la cantidad asciende proporcionalmente a 10-12</w:t>
      </w:r>
      <w:r>
        <w:rPr>
          <w:rFonts w:ascii="Times New Roman" w:hAnsi="Times New Roman" w:cs="Times New Roman"/>
        </w:rPr>
        <w:t> </w:t>
      </w:r>
      <w:r w:rsidRPr="00784798">
        <w:rPr>
          <w:rFonts w:ascii="Times New Roman" w:hAnsi="Times New Roman" w:cs="Times New Roman"/>
        </w:rPr>
        <w:t xml:space="preserve">% </w:t>
      </w:r>
      <w:r w:rsidRPr="00784798">
        <w:rPr>
          <w:rFonts w:ascii="Times New Roman" w:hAnsi="Times New Roman" w:cs="Times New Roman"/>
          <w:noProof/>
        </w:rPr>
        <w:t>(Galbraith, 1983</w:t>
      </w:r>
      <w:r>
        <w:rPr>
          <w:rFonts w:ascii="Times New Roman" w:hAnsi="Times New Roman" w:cs="Times New Roman"/>
          <w:noProof/>
        </w:rPr>
        <w:t>, pp.</w:t>
      </w:r>
      <w:r w:rsidRPr="00784798">
        <w:rPr>
          <w:rFonts w:ascii="Times New Roman" w:hAnsi="Times New Roman" w:cs="Times New Roman"/>
          <w:noProof/>
        </w:rPr>
        <w:t xml:space="preserve"> 272-273).</w:t>
      </w:r>
    </w:p>
  </w:footnote>
  <w:footnote w:id="16">
    <w:p w14:paraId="25821BC4" w14:textId="410BF3B4"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Una de las posibilidades para salir de la crisis</w:t>
      </w:r>
      <w:r>
        <w:rPr>
          <w:rFonts w:ascii="Times New Roman" w:hAnsi="Times New Roman" w:cs="Times New Roman"/>
        </w:rPr>
        <w:t>,</w:t>
      </w:r>
      <w:r w:rsidRPr="00784798">
        <w:rPr>
          <w:rFonts w:ascii="Times New Roman" w:hAnsi="Times New Roman" w:cs="Times New Roman"/>
        </w:rPr>
        <w:t xml:space="preserve"> además de “darle velocidad al dinero”</w:t>
      </w:r>
      <w:r>
        <w:rPr>
          <w:rFonts w:ascii="Times New Roman" w:hAnsi="Times New Roman" w:cs="Times New Roman"/>
        </w:rPr>
        <w:t>, es decir,</w:t>
      </w:r>
      <w:r w:rsidRPr="00784798">
        <w:rPr>
          <w:rFonts w:ascii="Times New Roman" w:hAnsi="Times New Roman" w:cs="Times New Roman"/>
        </w:rPr>
        <w:t xml:space="preserve"> repartiendo grandes cantidades entre la clase trabajadora para reactivar la economía, consistió en la propuesta de disminuir la carga laboral de 40 a 30 horas semanales. Nunca fue aceptada</w:t>
      </w:r>
      <w:r>
        <w:rPr>
          <w:rFonts w:ascii="Times New Roman" w:hAnsi="Times New Roman" w:cs="Times New Roman"/>
        </w:rPr>
        <w:t>,</w:t>
      </w:r>
      <w:r w:rsidRPr="00784798">
        <w:rPr>
          <w:rFonts w:ascii="Times New Roman" w:hAnsi="Times New Roman" w:cs="Times New Roman"/>
        </w:rPr>
        <w:t xml:space="preserve"> aunque sí propuesta como una de las acciones que deberían agregarse al </w:t>
      </w:r>
      <w:r w:rsidRPr="00784798">
        <w:rPr>
          <w:rFonts w:ascii="Times New Roman" w:hAnsi="Times New Roman" w:cs="Times New Roman"/>
          <w:i/>
          <w:iCs/>
        </w:rPr>
        <w:t>New Deal</w:t>
      </w:r>
      <w:r w:rsidRPr="00784798">
        <w:rPr>
          <w:rFonts w:ascii="Times New Roman" w:hAnsi="Times New Roman" w:cs="Times New Roman"/>
        </w:rPr>
        <w:t xml:space="preserve"> </w:t>
      </w:r>
      <w:r w:rsidRPr="00784798">
        <w:rPr>
          <w:rFonts w:ascii="Times New Roman" w:hAnsi="Times New Roman" w:cs="Times New Roman"/>
          <w:noProof/>
        </w:rPr>
        <w:t>(Briales, 2018</w:t>
      </w:r>
      <w:r>
        <w:rPr>
          <w:rFonts w:ascii="Times New Roman" w:hAnsi="Times New Roman" w:cs="Times New Roman"/>
          <w:noProof/>
        </w:rPr>
        <w:t>, pp.</w:t>
      </w:r>
      <w:r w:rsidRPr="00784798">
        <w:rPr>
          <w:rFonts w:ascii="Times New Roman" w:hAnsi="Times New Roman" w:cs="Times New Roman"/>
          <w:noProof/>
        </w:rPr>
        <w:t xml:space="preserve"> 572-573)</w:t>
      </w:r>
      <w:r w:rsidRPr="00784798">
        <w:rPr>
          <w:rFonts w:ascii="Times New Roman" w:hAnsi="Times New Roman" w:cs="Times New Roman"/>
        </w:rPr>
        <w:t>.</w:t>
      </w:r>
    </w:p>
  </w:footnote>
  <w:footnote w:id="17">
    <w:p w14:paraId="0B6FE547" w14:textId="13DEB8A7" w:rsidR="00784798" w:rsidRPr="00784798" w:rsidRDefault="00784798" w:rsidP="00784798">
      <w:pPr>
        <w:pStyle w:val="Textonotapie"/>
        <w:jc w:val="both"/>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De acuerdo </w:t>
      </w:r>
      <w:r>
        <w:rPr>
          <w:rFonts w:ascii="Times New Roman" w:hAnsi="Times New Roman" w:cs="Times New Roman"/>
        </w:rPr>
        <w:t>con</w:t>
      </w:r>
      <w:r w:rsidRPr="00784798">
        <w:rPr>
          <w:rFonts w:ascii="Times New Roman" w:hAnsi="Times New Roman" w:cs="Times New Roman"/>
        </w:rPr>
        <w:t xml:space="preserve"> John K. Galbraith, un prestigiado economista norteamericano, el éxito residió en </w:t>
      </w:r>
      <w:r>
        <w:rPr>
          <w:rFonts w:ascii="Times New Roman" w:hAnsi="Times New Roman" w:cs="Times New Roman"/>
        </w:rPr>
        <w:t xml:space="preserve">que </w:t>
      </w:r>
      <w:r w:rsidRPr="00784798">
        <w:rPr>
          <w:rFonts w:ascii="Times New Roman" w:hAnsi="Times New Roman" w:cs="Times New Roman"/>
        </w:rPr>
        <w:t xml:space="preserve">Roosevelt logró aumentar el poder adquisitivo de la población inyectando recursos obtenidos de préstamos </w:t>
      </w:r>
      <w:r w:rsidRPr="00784798">
        <w:rPr>
          <w:rFonts w:ascii="Times New Roman" w:hAnsi="Times New Roman" w:cs="Times New Roman"/>
          <w:noProof/>
        </w:rPr>
        <w:t>(Galbraith, 1983</w:t>
      </w:r>
      <w:r>
        <w:rPr>
          <w:rFonts w:ascii="Times New Roman" w:hAnsi="Times New Roman" w:cs="Times New Roman"/>
          <w:noProof/>
        </w:rPr>
        <w:t>, p.</w:t>
      </w:r>
      <w:r w:rsidRPr="00784798">
        <w:rPr>
          <w:rFonts w:ascii="Times New Roman" w:hAnsi="Times New Roman" w:cs="Times New Roman"/>
          <w:noProof/>
        </w:rPr>
        <w:t xml:space="preserve"> 256)</w:t>
      </w:r>
      <w:r w:rsidRPr="00784798">
        <w:rPr>
          <w:rFonts w:ascii="Times New Roman" w:hAnsi="Times New Roman" w:cs="Times New Roman"/>
        </w:rPr>
        <w:t>.</w:t>
      </w:r>
    </w:p>
  </w:footnote>
  <w:footnote w:id="18">
    <w:p w14:paraId="5EBB9BAC" w14:textId="625E901F" w:rsidR="00784798" w:rsidRPr="00784798" w:rsidRDefault="00784798">
      <w:pPr>
        <w:pStyle w:val="Textonotapie"/>
        <w:rPr>
          <w:rFonts w:ascii="Times New Roman" w:hAnsi="Times New Roman" w:cs="Times New Roman"/>
        </w:rPr>
      </w:pPr>
      <w:r w:rsidRPr="00784798">
        <w:rPr>
          <w:rStyle w:val="Refdenotaalpie"/>
          <w:rFonts w:ascii="Times New Roman" w:hAnsi="Times New Roman" w:cs="Times New Roman"/>
        </w:rPr>
        <w:footnoteRef/>
      </w:r>
      <w:r w:rsidRPr="00784798">
        <w:rPr>
          <w:rFonts w:ascii="Times New Roman" w:hAnsi="Times New Roman" w:cs="Times New Roman"/>
        </w:rPr>
        <w:t xml:space="preserve"> El Monte Rushmore es una obra clásica de construcción innecesaria bajo el punto de vista práctico</w:t>
      </w:r>
      <w:r>
        <w:rPr>
          <w:rFonts w:ascii="Times New Roman" w:hAnsi="Times New Roman" w:cs="Times New Roman"/>
        </w:rPr>
        <w:t>,</w:t>
      </w:r>
      <w:r w:rsidRPr="00784798">
        <w:rPr>
          <w:rFonts w:ascii="Times New Roman" w:hAnsi="Times New Roman" w:cs="Times New Roman"/>
        </w:rPr>
        <w:t xml:space="preserve"> pero excelente bajo la óptica económica que exigía como elemental principio el reparto de dinero entre las clases bajas. El monumento nacional es un enorme trabajo escultórico donde se labraron las efigies de cuatro presidentes de Estados Unidos: Washington, Jefferson, Roosevelt y Lincoln.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D4BA1" w14:textId="480F9654" w:rsidR="00F67720" w:rsidRDefault="00F67720">
    <w:pPr>
      <w:pStyle w:val="Encabezado"/>
    </w:pPr>
    <w:r>
      <w:rPr>
        <w:noProof/>
        <w:lang w:eastAsia="es-MX"/>
      </w:rPr>
      <w:drawing>
        <wp:inline distT="0" distB="0" distL="0" distR="0" wp14:anchorId="1906FD1E" wp14:editId="3C293141">
          <wp:extent cx="5400675" cy="662305"/>
          <wp:effectExtent l="0" t="0" r="9525" b="444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F7"/>
    <w:rsid w:val="0000407A"/>
    <w:rsid w:val="00011DF4"/>
    <w:rsid w:val="0004025C"/>
    <w:rsid w:val="00042512"/>
    <w:rsid w:val="00055A6E"/>
    <w:rsid w:val="00057FE4"/>
    <w:rsid w:val="00070BC8"/>
    <w:rsid w:val="000716E8"/>
    <w:rsid w:val="0008707C"/>
    <w:rsid w:val="00097393"/>
    <w:rsid w:val="000A1DDA"/>
    <w:rsid w:val="000B6592"/>
    <w:rsid w:val="000C31DF"/>
    <w:rsid w:val="000D72CA"/>
    <w:rsid w:val="000E35EE"/>
    <w:rsid w:val="00111FB6"/>
    <w:rsid w:val="00115910"/>
    <w:rsid w:val="00133307"/>
    <w:rsid w:val="00134C3E"/>
    <w:rsid w:val="0014267C"/>
    <w:rsid w:val="00146A69"/>
    <w:rsid w:val="00150CE0"/>
    <w:rsid w:val="00190CED"/>
    <w:rsid w:val="001910F9"/>
    <w:rsid w:val="001944B0"/>
    <w:rsid w:val="00196E07"/>
    <w:rsid w:val="001A1397"/>
    <w:rsid w:val="001A1FE0"/>
    <w:rsid w:val="001B3D6A"/>
    <w:rsid w:val="001B7E8D"/>
    <w:rsid w:val="001C0830"/>
    <w:rsid w:val="001C1816"/>
    <w:rsid w:val="001C6BBE"/>
    <w:rsid w:val="001C7684"/>
    <w:rsid w:val="001D29B1"/>
    <w:rsid w:val="001D4CDF"/>
    <w:rsid w:val="001D53BE"/>
    <w:rsid w:val="001E3D27"/>
    <w:rsid w:val="001E5AA9"/>
    <w:rsid w:val="001E69FD"/>
    <w:rsid w:val="001F02BF"/>
    <w:rsid w:val="001F0E77"/>
    <w:rsid w:val="001F3BE4"/>
    <w:rsid w:val="00207039"/>
    <w:rsid w:val="002205F8"/>
    <w:rsid w:val="00246F52"/>
    <w:rsid w:val="00255423"/>
    <w:rsid w:val="00263E82"/>
    <w:rsid w:val="002660D4"/>
    <w:rsid w:val="00292BBD"/>
    <w:rsid w:val="0029773A"/>
    <w:rsid w:val="002A19F2"/>
    <w:rsid w:val="002B7D90"/>
    <w:rsid w:val="002D4A87"/>
    <w:rsid w:val="002E05AA"/>
    <w:rsid w:val="002E5292"/>
    <w:rsid w:val="00305A5B"/>
    <w:rsid w:val="00313E6F"/>
    <w:rsid w:val="0031753B"/>
    <w:rsid w:val="00320DB7"/>
    <w:rsid w:val="00321345"/>
    <w:rsid w:val="003257C1"/>
    <w:rsid w:val="0033205F"/>
    <w:rsid w:val="00351811"/>
    <w:rsid w:val="00355CAF"/>
    <w:rsid w:val="00362E81"/>
    <w:rsid w:val="00364363"/>
    <w:rsid w:val="003761F4"/>
    <w:rsid w:val="00383393"/>
    <w:rsid w:val="00385AD5"/>
    <w:rsid w:val="00395B91"/>
    <w:rsid w:val="003B010D"/>
    <w:rsid w:val="003C535A"/>
    <w:rsid w:val="003C552D"/>
    <w:rsid w:val="003D646B"/>
    <w:rsid w:val="003F316C"/>
    <w:rsid w:val="003F3E40"/>
    <w:rsid w:val="003F621F"/>
    <w:rsid w:val="00403374"/>
    <w:rsid w:val="00412B9C"/>
    <w:rsid w:val="0041666B"/>
    <w:rsid w:val="00417F86"/>
    <w:rsid w:val="00422196"/>
    <w:rsid w:val="00436484"/>
    <w:rsid w:val="004438A3"/>
    <w:rsid w:val="00445D2A"/>
    <w:rsid w:val="0045125B"/>
    <w:rsid w:val="00454D3A"/>
    <w:rsid w:val="0045547B"/>
    <w:rsid w:val="00473031"/>
    <w:rsid w:val="0047458C"/>
    <w:rsid w:val="00480658"/>
    <w:rsid w:val="00480BE1"/>
    <w:rsid w:val="00494D77"/>
    <w:rsid w:val="004A06D2"/>
    <w:rsid w:val="004A31C8"/>
    <w:rsid w:val="004C7C48"/>
    <w:rsid w:val="004D29B6"/>
    <w:rsid w:val="004D6138"/>
    <w:rsid w:val="004E1954"/>
    <w:rsid w:val="004F098E"/>
    <w:rsid w:val="00501F0D"/>
    <w:rsid w:val="005047BE"/>
    <w:rsid w:val="005223C2"/>
    <w:rsid w:val="00523305"/>
    <w:rsid w:val="0053222E"/>
    <w:rsid w:val="00540191"/>
    <w:rsid w:val="00542A90"/>
    <w:rsid w:val="005457E4"/>
    <w:rsid w:val="00561878"/>
    <w:rsid w:val="00575A0E"/>
    <w:rsid w:val="00581747"/>
    <w:rsid w:val="00587C28"/>
    <w:rsid w:val="005949E5"/>
    <w:rsid w:val="005958BA"/>
    <w:rsid w:val="005B3027"/>
    <w:rsid w:val="005D002C"/>
    <w:rsid w:val="005D0235"/>
    <w:rsid w:val="005D2425"/>
    <w:rsid w:val="005E4060"/>
    <w:rsid w:val="005E6535"/>
    <w:rsid w:val="005E7BA6"/>
    <w:rsid w:val="005F4C6E"/>
    <w:rsid w:val="00601BA6"/>
    <w:rsid w:val="0060431B"/>
    <w:rsid w:val="00605BA6"/>
    <w:rsid w:val="00611E38"/>
    <w:rsid w:val="0063582B"/>
    <w:rsid w:val="00644C57"/>
    <w:rsid w:val="00654AA2"/>
    <w:rsid w:val="0068584A"/>
    <w:rsid w:val="00685BCC"/>
    <w:rsid w:val="00696615"/>
    <w:rsid w:val="006A25D3"/>
    <w:rsid w:val="006B1A95"/>
    <w:rsid w:val="006D1E6D"/>
    <w:rsid w:val="006D2F58"/>
    <w:rsid w:val="006F54EC"/>
    <w:rsid w:val="006F6A7B"/>
    <w:rsid w:val="00703023"/>
    <w:rsid w:val="00721E46"/>
    <w:rsid w:val="0073276A"/>
    <w:rsid w:val="0073694A"/>
    <w:rsid w:val="00741EA6"/>
    <w:rsid w:val="00756052"/>
    <w:rsid w:val="00765064"/>
    <w:rsid w:val="0077401F"/>
    <w:rsid w:val="007811C5"/>
    <w:rsid w:val="00784454"/>
    <w:rsid w:val="00784798"/>
    <w:rsid w:val="007A3F26"/>
    <w:rsid w:val="007A7506"/>
    <w:rsid w:val="007B15BF"/>
    <w:rsid w:val="007B3F58"/>
    <w:rsid w:val="007B6A84"/>
    <w:rsid w:val="007B7EAD"/>
    <w:rsid w:val="007D15B1"/>
    <w:rsid w:val="007D554F"/>
    <w:rsid w:val="007E7D67"/>
    <w:rsid w:val="007F4A97"/>
    <w:rsid w:val="00802CF7"/>
    <w:rsid w:val="00803254"/>
    <w:rsid w:val="008143E2"/>
    <w:rsid w:val="00814F5E"/>
    <w:rsid w:val="00817CF2"/>
    <w:rsid w:val="008465CF"/>
    <w:rsid w:val="00854904"/>
    <w:rsid w:val="00856F9D"/>
    <w:rsid w:val="00883B2F"/>
    <w:rsid w:val="00884F2F"/>
    <w:rsid w:val="00891819"/>
    <w:rsid w:val="008A2ABA"/>
    <w:rsid w:val="008A4C7F"/>
    <w:rsid w:val="008B028E"/>
    <w:rsid w:val="008B322A"/>
    <w:rsid w:val="008D35EF"/>
    <w:rsid w:val="008F1F61"/>
    <w:rsid w:val="00903453"/>
    <w:rsid w:val="00923EAF"/>
    <w:rsid w:val="009307C3"/>
    <w:rsid w:val="00934D12"/>
    <w:rsid w:val="0095108F"/>
    <w:rsid w:val="009522E6"/>
    <w:rsid w:val="00954169"/>
    <w:rsid w:val="00956197"/>
    <w:rsid w:val="00965D5B"/>
    <w:rsid w:val="009743A7"/>
    <w:rsid w:val="0098078F"/>
    <w:rsid w:val="009865EE"/>
    <w:rsid w:val="009868A7"/>
    <w:rsid w:val="009B1CAD"/>
    <w:rsid w:val="009C0D56"/>
    <w:rsid w:val="009D2107"/>
    <w:rsid w:val="009D41F9"/>
    <w:rsid w:val="00A0086E"/>
    <w:rsid w:val="00A00D25"/>
    <w:rsid w:val="00A04561"/>
    <w:rsid w:val="00A0486B"/>
    <w:rsid w:val="00A054B9"/>
    <w:rsid w:val="00A10728"/>
    <w:rsid w:val="00A154FD"/>
    <w:rsid w:val="00A21AE5"/>
    <w:rsid w:val="00A24CC2"/>
    <w:rsid w:val="00A35A7E"/>
    <w:rsid w:val="00A40C93"/>
    <w:rsid w:val="00A55522"/>
    <w:rsid w:val="00A96BF7"/>
    <w:rsid w:val="00AA0181"/>
    <w:rsid w:val="00AB03D6"/>
    <w:rsid w:val="00AB07B6"/>
    <w:rsid w:val="00AB21D4"/>
    <w:rsid w:val="00AB2318"/>
    <w:rsid w:val="00AC59DA"/>
    <w:rsid w:val="00AC5C9B"/>
    <w:rsid w:val="00AE0B81"/>
    <w:rsid w:val="00AF41C0"/>
    <w:rsid w:val="00B10E45"/>
    <w:rsid w:val="00B15584"/>
    <w:rsid w:val="00B27621"/>
    <w:rsid w:val="00B319A5"/>
    <w:rsid w:val="00B420C9"/>
    <w:rsid w:val="00B4346A"/>
    <w:rsid w:val="00B434DB"/>
    <w:rsid w:val="00B458AE"/>
    <w:rsid w:val="00B45EA7"/>
    <w:rsid w:val="00B5023E"/>
    <w:rsid w:val="00B52456"/>
    <w:rsid w:val="00B5402A"/>
    <w:rsid w:val="00B6207C"/>
    <w:rsid w:val="00B743EC"/>
    <w:rsid w:val="00B754E8"/>
    <w:rsid w:val="00BA41DA"/>
    <w:rsid w:val="00BB116E"/>
    <w:rsid w:val="00BC08D5"/>
    <w:rsid w:val="00BC5D4F"/>
    <w:rsid w:val="00BD066D"/>
    <w:rsid w:val="00BD5D7F"/>
    <w:rsid w:val="00BE5ABA"/>
    <w:rsid w:val="00BE6337"/>
    <w:rsid w:val="00BE67EC"/>
    <w:rsid w:val="00BF3CFF"/>
    <w:rsid w:val="00BF4307"/>
    <w:rsid w:val="00BF5BF3"/>
    <w:rsid w:val="00C252F2"/>
    <w:rsid w:val="00C55E41"/>
    <w:rsid w:val="00C63FDA"/>
    <w:rsid w:val="00C64C60"/>
    <w:rsid w:val="00C6551E"/>
    <w:rsid w:val="00C67AA7"/>
    <w:rsid w:val="00C72667"/>
    <w:rsid w:val="00C75E95"/>
    <w:rsid w:val="00C77927"/>
    <w:rsid w:val="00C813EC"/>
    <w:rsid w:val="00C857CD"/>
    <w:rsid w:val="00C877DE"/>
    <w:rsid w:val="00C932D6"/>
    <w:rsid w:val="00C958A5"/>
    <w:rsid w:val="00CA6635"/>
    <w:rsid w:val="00CB33E8"/>
    <w:rsid w:val="00CB78E1"/>
    <w:rsid w:val="00CC39CB"/>
    <w:rsid w:val="00CC51E9"/>
    <w:rsid w:val="00CD1051"/>
    <w:rsid w:val="00CE02F0"/>
    <w:rsid w:val="00CE40D4"/>
    <w:rsid w:val="00CF1EC5"/>
    <w:rsid w:val="00D029CD"/>
    <w:rsid w:val="00D02A83"/>
    <w:rsid w:val="00D14596"/>
    <w:rsid w:val="00D20447"/>
    <w:rsid w:val="00D3583D"/>
    <w:rsid w:val="00D36F77"/>
    <w:rsid w:val="00D37ADB"/>
    <w:rsid w:val="00D5078F"/>
    <w:rsid w:val="00D57D48"/>
    <w:rsid w:val="00D7428A"/>
    <w:rsid w:val="00D76228"/>
    <w:rsid w:val="00D91F00"/>
    <w:rsid w:val="00DA7DAF"/>
    <w:rsid w:val="00DC0AC3"/>
    <w:rsid w:val="00DC10CE"/>
    <w:rsid w:val="00DC4A79"/>
    <w:rsid w:val="00DC7837"/>
    <w:rsid w:val="00DE2772"/>
    <w:rsid w:val="00DE4E42"/>
    <w:rsid w:val="00DF0D0A"/>
    <w:rsid w:val="00E03541"/>
    <w:rsid w:val="00E056E3"/>
    <w:rsid w:val="00E07399"/>
    <w:rsid w:val="00E15469"/>
    <w:rsid w:val="00E176C0"/>
    <w:rsid w:val="00E2592C"/>
    <w:rsid w:val="00E35DEE"/>
    <w:rsid w:val="00E41706"/>
    <w:rsid w:val="00E54AA2"/>
    <w:rsid w:val="00E74A32"/>
    <w:rsid w:val="00E86F8E"/>
    <w:rsid w:val="00E91FB2"/>
    <w:rsid w:val="00EB1A8E"/>
    <w:rsid w:val="00EB6D02"/>
    <w:rsid w:val="00EB7A63"/>
    <w:rsid w:val="00EC4DD2"/>
    <w:rsid w:val="00ED4F7A"/>
    <w:rsid w:val="00ED603F"/>
    <w:rsid w:val="00ED7682"/>
    <w:rsid w:val="00F078A3"/>
    <w:rsid w:val="00F123D1"/>
    <w:rsid w:val="00F1603C"/>
    <w:rsid w:val="00F22757"/>
    <w:rsid w:val="00F31CF2"/>
    <w:rsid w:val="00F35357"/>
    <w:rsid w:val="00F363D8"/>
    <w:rsid w:val="00F50769"/>
    <w:rsid w:val="00F55C04"/>
    <w:rsid w:val="00F62B2D"/>
    <w:rsid w:val="00F67720"/>
    <w:rsid w:val="00F72024"/>
    <w:rsid w:val="00F735A0"/>
    <w:rsid w:val="00F74C74"/>
    <w:rsid w:val="00F8210F"/>
    <w:rsid w:val="00F905AD"/>
    <w:rsid w:val="00FC021C"/>
    <w:rsid w:val="00FD084B"/>
    <w:rsid w:val="00FD2152"/>
    <w:rsid w:val="00FD7B13"/>
    <w:rsid w:val="00FE30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D055A"/>
  <w15:chartTrackingRefBased/>
  <w15:docId w15:val="{1C83B941-6C94-435F-BC6A-BD6AA06E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098E"/>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96B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6BF7"/>
    <w:rPr>
      <w:sz w:val="20"/>
      <w:szCs w:val="20"/>
    </w:rPr>
  </w:style>
  <w:style w:type="character" w:styleId="Refdenotaalpie">
    <w:name w:val="footnote reference"/>
    <w:basedOn w:val="Fuentedeprrafopredeter"/>
    <w:uiPriority w:val="99"/>
    <w:semiHidden/>
    <w:unhideWhenUsed/>
    <w:rsid w:val="00A96BF7"/>
    <w:rPr>
      <w:vertAlign w:val="superscript"/>
    </w:rPr>
  </w:style>
  <w:style w:type="character" w:styleId="Hipervnculo">
    <w:name w:val="Hyperlink"/>
    <w:basedOn w:val="Fuentedeprrafopredeter"/>
    <w:uiPriority w:val="99"/>
    <w:unhideWhenUsed/>
    <w:rsid w:val="00A96BF7"/>
    <w:rPr>
      <w:color w:val="0563C1" w:themeColor="hyperlink"/>
      <w:u w:val="single"/>
    </w:rPr>
  </w:style>
  <w:style w:type="paragraph" w:styleId="Encabezado">
    <w:name w:val="header"/>
    <w:basedOn w:val="Normal"/>
    <w:link w:val="EncabezadoCar"/>
    <w:uiPriority w:val="99"/>
    <w:unhideWhenUsed/>
    <w:rsid w:val="00EC4D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4DD2"/>
  </w:style>
  <w:style w:type="paragraph" w:styleId="Piedepgina">
    <w:name w:val="footer"/>
    <w:basedOn w:val="Normal"/>
    <w:link w:val="PiedepginaCar"/>
    <w:uiPriority w:val="99"/>
    <w:unhideWhenUsed/>
    <w:rsid w:val="00EC4D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4DD2"/>
  </w:style>
  <w:style w:type="character" w:styleId="Textodelmarcadordeposicin">
    <w:name w:val="Placeholder Text"/>
    <w:basedOn w:val="Fuentedeprrafopredeter"/>
    <w:uiPriority w:val="99"/>
    <w:semiHidden/>
    <w:rsid w:val="00954169"/>
    <w:rPr>
      <w:color w:val="808080"/>
    </w:rPr>
  </w:style>
  <w:style w:type="paragraph" w:styleId="Textodeglobo">
    <w:name w:val="Balloon Text"/>
    <w:basedOn w:val="Normal"/>
    <w:link w:val="TextodegloboCar"/>
    <w:uiPriority w:val="99"/>
    <w:semiHidden/>
    <w:unhideWhenUsed/>
    <w:rsid w:val="007A75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506"/>
    <w:rPr>
      <w:rFonts w:ascii="Segoe UI" w:hAnsi="Segoe UI" w:cs="Segoe UI"/>
      <w:sz w:val="18"/>
      <w:szCs w:val="18"/>
    </w:rPr>
  </w:style>
  <w:style w:type="character" w:customStyle="1" w:styleId="Ttulo1Car">
    <w:name w:val="Título 1 Car"/>
    <w:basedOn w:val="Fuentedeprrafopredeter"/>
    <w:link w:val="Ttulo1"/>
    <w:uiPriority w:val="9"/>
    <w:rsid w:val="004F098E"/>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4F098E"/>
  </w:style>
  <w:style w:type="table" w:styleId="Tablaconcuadrcula">
    <w:name w:val="Table Grid"/>
    <w:basedOn w:val="Tablanormal"/>
    <w:uiPriority w:val="39"/>
    <w:rsid w:val="0049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7458C"/>
    <w:rPr>
      <w:sz w:val="16"/>
      <w:szCs w:val="16"/>
    </w:rPr>
  </w:style>
  <w:style w:type="paragraph" w:styleId="Textocomentario">
    <w:name w:val="annotation text"/>
    <w:basedOn w:val="Normal"/>
    <w:link w:val="TextocomentarioCar"/>
    <w:uiPriority w:val="99"/>
    <w:semiHidden/>
    <w:unhideWhenUsed/>
    <w:rsid w:val="004745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458C"/>
    <w:rPr>
      <w:sz w:val="20"/>
      <w:szCs w:val="20"/>
    </w:rPr>
  </w:style>
  <w:style w:type="paragraph" w:styleId="Asuntodelcomentario">
    <w:name w:val="annotation subject"/>
    <w:basedOn w:val="Textocomentario"/>
    <w:next w:val="Textocomentario"/>
    <w:link w:val="AsuntodelcomentarioCar"/>
    <w:uiPriority w:val="99"/>
    <w:semiHidden/>
    <w:unhideWhenUsed/>
    <w:rsid w:val="0047458C"/>
    <w:rPr>
      <w:b/>
      <w:bCs/>
    </w:rPr>
  </w:style>
  <w:style w:type="character" w:customStyle="1" w:styleId="AsuntodelcomentarioCar">
    <w:name w:val="Asunto del comentario Car"/>
    <w:basedOn w:val="TextocomentarioCar"/>
    <w:link w:val="Asuntodelcomentario"/>
    <w:uiPriority w:val="99"/>
    <w:semiHidden/>
    <w:rsid w:val="0047458C"/>
    <w:rPr>
      <w:b/>
      <w:bCs/>
      <w:sz w:val="20"/>
      <w:szCs w:val="20"/>
    </w:rPr>
  </w:style>
  <w:style w:type="paragraph" w:styleId="HTMLconformatoprevio">
    <w:name w:val="HTML Preformatted"/>
    <w:basedOn w:val="Normal"/>
    <w:link w:val="HTMLconformatoprevioCar"/>
    <w:uiPriority w:val="99"/>
    <w:unhideWhenUsed/>
    <w:rsid w:val="00F6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67720"/>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7622">
      <w:bodyDiv w:val="1"/>
      <w:marLeft w:val="0"/>
      <w:marRight w:val="0"/>
      <w:marTop w:val="0"/>
      <w:marBottom w:val="0"/>
      <w:divBdr>
        <w:top w:val="none" w:sz="0" w:space="0" w:color="auto"/>
        <w:left w:val="none" w:sz="0" w:space="0" w:color="auto"/>
        <w:bottom w:val="none" w:sz="0" w:space="0" w:color="auto"/>
        <w:right w:val="none" w:sz="0" w:space="0" w:color="auto"/>
      </w:divBdr>
    </w:div>
    <w:div w:id="14701225">
      <w:bodyDiv w:val="1"/>
      <w:marLeft w:val="0"/>
      <w:marRight w:val="0"/>
      <w:marTop w:val="0"/>
      <w:marBottom w:val="0"/>
      <w:divBdr>
        <w:top w:val="none" w:sz="0" w:space="0" w:color="auto"/>
        <w:left w:val="none" w:sz="0" w:space="0" w:color="auto"/>
        <w:bottom w:val="none" w:sz="0" w:space="0" w:color="auto"/>
        <w:right w:val="none" w:sz="0" w:space="0" w:color="auto"/>
      </w:divBdr>
    </w:div>
    <w:div w:id="46801480">
      <w:bodyDiv w:val="1"/>
      <w:marLeft w:val="0"/>
      <w:marRight w:val="0"/>
      <w:marTop w:val="0"/>
      <w:marBottom w:val="0"/>
      <w:divBdr>
        <w:top w:val="none" w:sz="0" w:space="0" w:color="auto"/>
        <w:left w:val="none" w:sz="0" w:space="0" w:color="auto"/>
        <w:bottom w:val="none" w:sz="0" w:space="0" w:color="auto"/>
        <w:right w:val="none" w:sz="0" w:space="0" w:color="auto"/>
      </w:divBdr>
    </w:div>
    <w:div w:id="66417974">
      <w:bodyDiv w:val="1"/>
      <w:marLeft w:val="0"/>
      <w:marRight w:val="0"/>
      <w:marTop w:val="0"/>
      <w:marBottom w:val="0"/>
      <w:divBdr>
        <w:top w:val="none" w:sz="0" w:space="0" w:color="auto"/>
        <w:left w:val="none" w:sz="0" w:space="0" w:color="auto"/>
        <w:bottom w:val="none" w:sz="0" w:space="0" w:color="auto"/>
        <w:right w:val="none" w:sz="0" w:space="0" w:color="auto"/>
      </w:divBdr>
    </w:div>
    <w:div w:id="77335720">
      <w:bodyDiv w:val="1"/>
      <w:marLeft w:val="0"/>
      <w:marRight w:val="0"/>
      <w:marTop w:val="0"/>
      <w:marBottom w:val="0"/>
      <w:divBdr>
        <w:top w:val="none" w:sz="0" w:space="0" w:color="auto"/>
        <w:left w:val="none" w:sz="0" w:space="0" w:color="auto"/>
        <w:bottom w:val="none" w:sz="0" w:space="0" w:color="auto"/>
        <w:right w:val="none" w:sz="0" w:space="0" w:color="auto"/>
      </w:divBdr>
    </w:div>
    <w:div w:id="85931630">
      <w:bodyDiv w:val="1"/>
      <w:marLeft w:val="0"/>
      <w:marRight w:val="0"/>
      <w:marTop w:val="0"/>
      <w:marBottom w:val="0"/>
      <w:divBdr>
        <w:top w:val="none" w:sz="0" w:space="0" w:color="auto"/>
        <w:left w:val="none" w:sz="0" w:space="0" w:color="auto"/>
        <w:bottom w:val="none" w:sz="0" w:space="0" w:color="auto"/>
        <w:right w:val="none" w:sz="0" w:space="0" w:color="auto"/>
      </w:divBdr>
    </w:div>
    <w:div w:id="124467668">
      <w:bodyDiv w:val="1"/>
      <w:marLeft w:val="0"/>
      <w:marRight w:val="0"/>
      <w:marTop w:val="0"/>
      <w:marBottom w:val="0"/>
      <w:divBdr>
        <w:top w:val="none" w:sz="0" w:space="0" w:color="auto"/>
        <w:left w:val="none" w:sz="0" w:space="0" w:color="auto"/>
        <w:bottom w:val="none" w:sz="0" w:space="0" w:color="auto"/>
        <w:right w:val="none" w:sz="0" w:space="0" w:color="auto"/>
      </w:divBdr>
    </w:div>
    <w:div w:id="144590395">
      <w:bodyDiv w:val="1"/>
      <w:marLeft w:val="0"/>
      <w:marRight w:val="0"/>
      <w:marTop w:val="0"/>
      <w:marBottom w:val="0"/>
      <w:divBdr>
        <w:top w:val="none" w:sz="0" w:space="0" w:color="auto"/>
        <w:left w:val="none" w:sz="0" w:space="0" w:color="auto"/>
        <w:bottom w:val="none" w:sz="0" w:space="0" w:color="auto"/>
        <w:right w:val="none" w:sz="0" w:space="0" w:color="auto"/>
      </w:divBdr>
    </w:div>
    <w:div w:id="168525051">
      <w:bodyDiv w:val="1"/>
      <w:marLeft w:val="0"/>
      <w:marRight w:val="0"/>
      <w:marTop w:val="0"/>
      <w:marBottom w:val="0"/>
      <w:divBdr>
        <w:top w:val="none" w:sz="0" w:space="0" w:color="auto"/>
        <w:left w:val="none" w:sz="0" w:space="0" w:color="auto"/>
        <w:bottom w:val="none" w:sz="0" w:space="0" w:color="auto"/>
        <w:right w:val="none" w:sz="0" w:space="0" w:color="auto"/>
      </w:divBdr>
    </w:div>
    <w:div w:id="174923570">
      <w:bodyDiv w:val="1"/>
      <w:marLeft w:val="0"/>
      <w:marRight w:val="0"/>
      <w:marTop w:val="0"/>
      <w:marBottom w:val="0"/>
      <w:divBdr>
        <w:top w:val="none" w:sz="0" w:space="0" w:color="auto"/>
        <w:left w:val="none" w:sz="0" w:space="0" w:color="auto"/>
        <w:bottom w:val="none" w:sz="0" w:space="0" w:color="auto"/>
        <w:right w:val="none" w:sz="0" w:space="0" w:color="auto"/>
      </w:divBdr>
    </w:div>
    <w:div w:id="210846876">
      <w:bodyDiv w:val="1"/>
      <w:marLeft w:val="0"/>
      <w:marRight w:val="0"/>
      <w:marTop w:val="0"/>
      <w:marBottom w:val="0"/>
      <w:divBdr>
        <w:top w:val="none" w:sz="0" w:space="0" w:color="auto"/>
        <w:left w:val="none" w:sz="0" w:space="0" w:color="auto"/>
        <w:bottom w:val="none" w:sz="0" w:space="0" w:color="auto"/>
        <w:right w:val="none" w:sz="0" w:space="0" w:color="auto"/>
      </w:divBdr>
    </w:div>
    <w:div w:id="305087581">
      <w:bodyDiv w:val="1"/>
      <w:marLeft w:val="0"/>
      <w:marRight w:val="0"/>
      <w:marTop w:val="0"/>
      <w:marBottom w:val="0"/>
      <w:divBdr>
        <w:top w:val="none" w:sz="0" w:space="0" w:color="auto"/>
        <w:left w:val="none" w:sz="0" w:space="0" w:color="auto"/>
        <w:bottom w:val="none" w:sz="0" w:space="0" w:color="auto"/>
        <w:right w:val="none" w:sz="0" w:space="0" w:color="auto"/>
      </w:divBdr>
    </w:div>
    <w:div w:id="305279395">
      <w:bodyDiv w:val="1"/>
      <w:marLeft w:val="0"/>
      <w:marRight w:val="0"/>
      <w:marTop w:val="0"/>
      <w:marBottom w:val="0"/>
      <w:divBdr>
        <w:top w:val="none" w:sz="0" w:space="0" w:color="auto"/>
        <w:left w:val="none" w:sz="0" w:space="0" w:color="auto"/>
        <w:bottom w:val="none" w:sz="0" w:space="0" w:color="auto"/>
        <w:right w:val="none" w:sz="0" w:space="0" w:color="auto"/>
      </w:divBdr>
    </w:div>
    <w:div w:id="330839756">
      <w:bodyDiv w:val="1"/>
      <w:marLeft w:val="0"/>
      <w:marRight w:val="0"/>
      <w:marTop w:val="0"/>
      <w:marBottom w:val="0"/>
      <w:divBdr>
        <w:top w:val="none" w:sz="0" w:space="0" w:color="auto"/>
        <w:left w:val="none" w:sz="0" w:space="0" w:color="auto"/>
        <w:bottom w:val="none" w:sz="0" w:space="0" w:color="auto"/>
        <w:right w:val="none" w:sz="0" w:space="0" w:color="auto"/>
      </w:divBdr>
    </w:div>
    <w:div w:id="335235365">
      <w:bodyDiv w:val="1"/>
      <w:marLeft w:val="0"/>
      <w:marRight w:val="0"/>
      <w:marTop w:val="0"/>
      <w:marBottom w:val="0"/>
      <w:divBdr>
        <w:top w:val="none" w:sz="0" w:space="0" w:color="auto"/>
        <w:left w:val="none" w:sz="0" w:space="0" w:color="auto"/>
        <w:bottom w:val="none" w:sz="0" w:space="0" w:color="auto"/>
        <w:right w:val="none" w:sz="0" w:space="0" w:color="auto"/>
      </w:divBdr>
    </w:div>
    <w:div w:id="387188415">
      <w:bodyDiv w:val="1"/>
      <w:marLeft w:val="0"/>
      <w:marRight w:val="0"/>
      <w:marTop w:val="0"/>
      <w:marBottom w:val="0"/>
      <w:divBdr>
        <w:top w:val="none" w:sz="0" w:space="0" w:color="auto"/>
        <w:left w:val="none" w:sz="0" w:space="0" w:color="auto"/>
        <w:bottom w:val="none" w:sz="0" w:space="0" w:color="auto"/>
        <w:right w:val="none" w:sz="0" w:space="0" w:color="auto"/>
      </w:divBdr>
    </w:div>
    <w:div w:id="402871930">
      <w:bodyDiv w:val="1"/>
      <w:marLeft w:val="0"/>
      <w:marRight w:val="0"/>
      <w:marTop w:val="0"/>
      <w:marBottom w:val="0"/>
      <w:divBdr>
        <w:top w:val="none" w:sz="0" w:space="0" w:color="auto"/>
        <w:left w:val="none" w:sz="0" w:space="0" w:color="auto"/>
        <w:bottom w:val="none" w:sz="0" w:space="0" w:color="auto"/>
        <w:right w:val="none" w:sz="0" w:space="0" w:color="auto"/>
      </w:divBdr>
    </w:div>
    <w:div w:id="422192488">
      <w:bodyDiv w:val="1"/>
      <w:marLeft w:val="0"/>
      <w:marRight w:val="0"/>
      <w:marTop w:val="0"/>
      <w:marBottom w:val="0"/>
      <w:divBdr>
        <w:top w:val="none" w:sz="0" w:space="0" w:color="auto"/>
        <w:left w:val="none" w:sz="0" w:space="0" w:color="auto"/>
        <w:bottom w:val="none" w:sz="0" w:space="0" w:color="auto"/>
        <w:right w:val="none" w:sz="0" w:space="0" w:color="auto"/>
      </w:divBdr>
    </w:div>
    <w:div w:id="474883112">
      <w:bodyDiv w:val="1"/>
      <w:marLeft w:val="0"/>
      <w:marRight w:val="0"/>
      <w:marTop w:val="0"/>
      <w:marBottom w:val="0"/>
      <w:divBdr>
        <w:top w:val="none" w:sz="0" w:space="0" w:color="auto"/>
        <w:left w:val="none" w:sz="0" w:space="0" w:color="auto"/>
        <w:bottom w:val="none" w:sz="0" w:space="0" w:color="auto"/>
        <w:right w:val="none" w:sz="0" w:space="0" w:color="auto"/>
      </w:divBdr>
    </w:div>
    <w:div w:id="478770514">
      <w:bodyDiv w:val="1"/>
      <w:marLeft w:val="0"/>
      <w:marRight w:val="0"/>
      <w:marTop w:val="0"/>
      <w:marBottom w:val="0"/>
      <w:divBdr>
        <w:top w:val="none" w:sz="0" w:space="0" w:color="auto"/>
        <w:left w:val="none" w:sz="0" w:space="0" w:color="auto"/>
        <w:bottom w:val="none" w:sz="0" w:space="0" w:color="auto"/>
        <w:right w:val="none" w:sz="0" w:space="0" w:color="auto"/>
      </w:divBdr>
    </w:div>
    <w:div w:id="484903931">
      <w:bodyDiv w:val="1"/>
      <w:marLeft w:val="0"/>
      <w:marRight w:val="0"/>
      <w:marTop w:val="0"/>
      <w:marBottom w:val="0"/>
      <w:divBdr>
        <w:top w:val="none" w:sz="0" w:space="0" w:color="auto"/>
        <w:left w:val="none" w:sz="0" w:space="0" w:color="auto"/>
        <w:bottom w:val="none" w:sz="0" w:space="0" w:color="auto"/>
        <w:right w:val="none" w:sz="0" w:space="0" w:color="auto"/>
      </w:divBdr>
    </w:div>
    <w:div w:id="499201540">
      <w:bodyDiv w:val="1"/>
      <w:marLeft w:val="0"/>
      <w:marRight w:val="0"/>
      <w:marTop w:val="0"/>
      <w:marBottom w:val="0"/>
      <w:divBdr>
        <w:top w:val="none" w:sz="0" w:space="0" w:color="auto"/>
        <w:left w:val="none" w:sz="0" w:space="0" w:color="auto"/>
        <w:bottom w:val="none" w:sz="0" w:space="0" w:color="auto"/>
        <w:right w:val="none" w:sz="0" w:space="0" w:color="auto"/>
      </w:divBdr>
    </w:div>
    <w:div w:id="522937320">
      <w:bodyDiv w:val="1"/>
      <w:marLeft w:val="0"/>
      <w:marRight w:val="0"/>
      <w:marTop w:val="0"/>
      <w:marBottom w:val="0"/>
      <w:divBdr>
        <w:top w:val="none" w:sz="0" w:space="0" w:color="auto"/>
        <w:left w:val="none" w:sz="0" w:space="0" w:color="auto"/>
        <w:bottom w:val="none" w:sz="0" w:space="0" w:color="auto"/>
        <w:right w:val="none" w:sz="0" w:space="0" w:color="auto"/>
      </w:divBdr>
    </w:div>
    <w:div w:id="578251930">
      <w:bodyDiv w:val="1"/>
      <w:marLeft w:val="0"/>
      <w:marRight w:val="0"/>
      <w:marTop w:val="0"/>
      <w:marBottom w:val="0"/>
      <w:divBdr>
        <w:top w:val="none" w:sz="0" w:space="0" w:color="auto"/>
        <w:left w:val="none" w:sz="0" w:space="0" w:color="auto"/>
        <w:bottom w:val="none" w:sz="0" w:space="0" w:color="auto"/>
        <w:right w:val="none" w:sz="0" w:space="0" w:color="auto"/>
      </w:divBdr>
    </w:div>
    <w:div w:id="593325845">
      <w:bodyDiv w:val="1"/>
      <w:marLeft w:val="0"/>
      <w:marRight w:val="0"/>
      <w:marTop w:val="0"/>
      <w:marBottom w:val="0"/>
      <w:divBdr>
        <w:top w:val="none" w:sz="0" w:space="0" w:color="auto"/>
        <w:left w:val="none" w:sz="0" w:space="0" w:color="auto"/>
        <w:bottom w:val="none" w:sz="0" w:space="0" w:color="auto"/>
        <w:right w:val="none" w:sz="0" w:space="0" w:color="auto"/>
      </w:divBdr>
    </w:div>
    <w:div w:id="622616973">
      <w:bodyDiv w:val="1"/>
      <w:marLeft w:val="0"/>
      <w:marRight w:val="0"/>
      <w:marTop w:val="0"/>
      <w:marBottom w:val="0"/>
      <w:divBdr>
        <w:top w:val="none" w:sz="0" w:space="0" w:color="auto"/>
        <w:left w:val="none" w:sz="0" w:space="0" w:color="auto"/>
        <w:bottom w:val="none" w:sz="0" w:space="0" w:color="auto"/>
        <w:right w:val="none" w:sz="0" w:space="0" w:color="auto"/>
      </w:divBdr>
    </w:div>
    <w:div w:id="683827732">
      <w:bodyDiv w:val="1"/>
      <w:marLeft w:val="0"/>
      <w:marRight w:val="0"/>
      <w:marTop w:val="0"/>
      <w:marBottom w:val="0"/>
      <w:divBdr>
        <w:top w:val="none" w:sz="0" w:space="0" w:color="auto"/>
        <w:left w:val="none" w:sz="0" w:space="0" w:color="auto"/>
        <w:bottom w:val="none" w:sz="0" w:space="0" w:color="auto"/>
        <w:right w:val="none" w:sz="0" w:space="0" w:color="auto"/>
      </w:divBdr>
    </w:div>
    <w:div w:id="713967395">
      <w:bodyDiv w:val="1"/>
      <w:marLeft w:val="0"/>
      <w:marRight w:val="0"/>
      <w:marTop w:val="0"/>
      <w:marBottom w:val="0"/>
      <w:divBdr>
        <w:top w:val="none" w:sz="0" w:space="0" w:color="auto"/>
        <w:left w:val="none" w:sz="0" w:space="0" w:color="auto"/>
        <w:bottom w:val="none" w:sz="0" w:space="0" w:color="auto"/>
        <w:right w:val="none" w:sz="0" w:space="0" w:color="auto"/>
      </w:divBdr>
    </w:div>
    <w:div w:id="756635621">
      <w:bodyDiv w:val="1"/>
      <w:marLeft w:val="0"/>
      <w:marRight w:val="0"/>
      <w:marTop w:val="0"/>
      <w:marBottom w:val="0"/>
      <w:divBdr>
        <w:top w:val="none" w:sz="0" w:space="0" w:color="auto"/>
        <w:left w:val="none" w:sz="0" w:space="0" w:color="auto"/>
        <w:bottom w:val="none" w:sz="0" w:space="0" w:color="auto"/>
        <w:right w:val="none" w:sz="0" w:space="0" w:color="auto"/>
      </w:divBdr>
    </w:div>
    <w:div w:id="764689994">
      <w:bodyDiv w:val="1"/>
      <w:marLeft w:val="0"/>
      <w:marRight w:val="0"/>
      <w:marTop w:val="0"/>
      <w:marBottom w:val="0"/>
      <w:divBdr>
        <w:top w:val="none" w:sz="0" w:space="0" w:color="auto"/>
        <w:left w:val="none" w:sz="0" w:space="0" w:color="auto"/>
        <w:bottom w:val="none" w:sz="0" w:space="0" w:color="auto"/>
        <w:right w:val="none" w:sz="0" w:space="0" w:color="auto"/>
      </w:divBdr>
    </w:div>
    <w:div w:id="770779729">
      <w:bodyDiv w:val="1"/>
      <w:marLeft w:val="0"/>
      <w:marRight w:val="0"/>
      <w:marTop w:val="0"/>
      <w:marBottom w:val="0"/>
      <w:divBdr>
        <w:top w:val="none" w:sz="0" w:space="0" w:color="auto"/>
        <w:left w:val="none" w:sz="0" w:space="0" w:color="auto"/>
        <w:bottom w:val="none" w:sz="0" w:space="0" w:color="auto"/>
        <w:right w:val="none" w:sz="0" w:space="0" w:color="auto"/>
      </w:divBdr>
    </w:div>
    <w:div w:id="822818545">
      <w:bodyDiv w:val="1"/>
      <w:marLeft w:val="0"/>
      <w:marRight w:val="0"/>
      <w:marTop w:val="0"/>
      <w:marBottom w:val="0"/>
      <w:divBdr>
        <w:top w:val="none" w:sz="0" w:space="0" w:color="auto"/>
        <w:left w:val="none" w:sz="0" w:space="0" w:color="auto"/>
        <w:bottom w:val="none" w:sz="0" w:space="0" w:color="auto"/>
        <w:right w:val="none" w:sz="0" w:space="0" w:color="auto"/>
      </w:divBdr>
    </w:div>
    <w:div w:id="823162648">
      <w:bodyDiv w:val="1"/>
      <w:marLeft w:val="0"/>
      <w:marRight w:val="0"/>
      <w:marTop w:val="0"/>
      <w:marBottom w:val="0"/>
      <w:divBdr>
        <w:top w:val="none" w:sz="0" w:space="0" w:color="auto"/>
        <w:left w:val="none" w:sz="0" w:space="0" w:color="auto"/>
        <w:bottom w:val="none" w:sz="0" w:space="0" w:color="auto"/>
        <w:right w:val="none" w:sz="0" w:space="0" w:color="auto"/>
      </w:divBdr>
    </w:div>
    <w:div w:id="833567967">
      <w:bodyDiv w:val="1"/>
      <w:marLeft w:val="0"/>
      <w:marRight w:val="0"/>
      <w:marTop w:val="0"/>
      <w:marBottom w:val="0"/>
      <w:divBdr>
        <w:top w:val="none" w:sz="0" w:space="0" w:color="auto"/>
        <w:left w:val="none" w:sz="0" w:space="0" w:color="auto"/>
        <w:bottom w:val="none" w:sz="0" w:space="0" w:color="auto"/>
        <w:right w:val="none" w:sz="0" w:space="0" w:color="auto"/>
      </w:divBdr>
    </w:div>
    <w:div w:id="856234546">
      <w:bodyDiv w:val="1"/>
      <w:marLeft w:val="0"/>
      <w:marRight w:val="0"/>
      <w:marTop w:val="0"/>
      <w:marBottom w:val="0"/>
      <w:divBdr>
        <w:top w:val="none" w:sz="0" w:space="0" w:color="auto"/>
        <w:left w:val="none" w:sz="0" w:space="0" w:color="auto"/>
        <w:bottom w:val="none" w:sz="0" w:space="0" w:color="auto"/>
        <w:right w:val="none" w:sz="0" w:space="0" w:color="auto"/>
      </w:divBdr>
    </w:div>
    <w:div w:id="884876978">
      <w:bodyDiv w:val="1"/>
      <w:marLeft w:val="0"/>
      <w:marRight w:val="0"/>
      <w:marTop w:val="0"/>
      <w:marBottom w:val="0"/>
      <w:divBdr>
        <w:top w:val="none" w:sz="0" w:space="0" w:color="auto"/>
        <w:left w:val="none" w:sz="0" w:space="0" w:color="auto"/>
        <w:bottom w:val="none" w:sz="0" w:space="0" w:color="auto"/>
        <w:right w:val="none" w:sz="0" w:space="0" w:color="auto"/>
      </w:divBdr>
    </w:div>
    <w:div w:id="889416065">
      <w:bodyDiv w:val="1"/>
      <w:marLeft w:val="0"/>
      <w:marRight w:val="0"/>
      <w:marTop w:val="0"/>
      <w:marBottom w:val="0"/>
      <w:divBdr>
        <w:top w:val="none" w:sz="0" w:space="0" w:color="auto"/>
        <w:left w:val="none" w:sz="0" w:space="0" w:color="auto"/>
        <w:bottom w:val="none" w:sz="0" w:space="0" w:color="auto"/>
        <w:right w:val="none" w:sz="0" w:space="0" w:color="auto"/>
      </w:divBdr>
    </w:div>
    <w:div w:id="894707187">
      <w:bodyDiv w:val="1"/>
      <w:marLeft w:val="0"/>
      <w:marRight w:val="0"/>
      <w:marTop w:val="0"/>
      <w:marBottom w:val="0"/>
      <w:divBdr>
        <w:top w:val="none" w:sz="0" w:space="0" w:color="auto"/>
        <w:left w:val="none" w:sz="0" w:space="0" w:color="auto"/>
        <w:bottom w:val="none" w:sz="0" w:space="0" w:color="auto"/>
        <w:right w:val="none" w:sz="0" w:space="0" w:color="auto"/>
      </w:divBdr>
    </w:div>
    <w:div w:id="902907290">
      <w:bodyDiv w:val="1"/>
      <w:marLeft w:val="0"/>
      <w:marRight w:val="0"/>
      <w:marTop w:val="0"/>
      <w:marBottom w:val="0"/>
      <w:divBdr>
        <w:top w:val="none" w:sz="0" w:space="0" w:color="auto"/>
        <w:left w:val="none" w:sz="0" w:space="0" w:color="auto"/>
        <w:bottom w:val="none" w:sz="0" w:space="0" w:color="auto"/>
        <w:right w:val="none" w:sz="0" w:space="0" w:color="auto"/>
      </w:divBdr>
    </w:div>
    <w:div w:id="922183778">
      <w:bodyDiv w:val="1"/>
      <w:marLeft w:val="0"/>
      <w:marRight w:val="0"/>
      <w:marTop w:val="0"/>
      <w:marBottom w:val="0"/>
      <w:divBdr>
        <w:top w:val="none" w:sz="0" w:space="0" w:color="auto"/>
        <w:left w:val="none" w:sz="0" w:space="0" w:color="auto"/>
        <w:bottom w:val="none" w:sz="0" w:space="0" w:color="auto"/>
        <w:right w:val="none" w:sz="0" w:space="0" w:color="auto"/>
      </w:divBdr>
    </w:div>
    <w:div w:id="922447765">
      <w:bodyDiv w:val="1"/>
      <w:marLeft w:val="0"/>
      <w:marRight w:val="0"/>
      <w:marTop w:val="0"/>
      <w:marBottom w:val="0"/>
      <w:divBdr>
        <w:top w:val="none" w:sz="0" w:space="0" w:color="auto"/>
        <w:left w:val="none" w:sz="0" w:space="0" w:color="auto"/>
        <w:bottom w:val="none" w:sz="0" w:space="0" w:color="auto"/>
        <w:right w:val="none" w:sz="0" w:space="0" w:color="auto"/>
      </w:divBdr>
    </w:div>
    <w:div w:id="967972902">
      <w:bodyDiv w:val="1"/>
      <w:marLeft w:val="0"/>
      <w:marRight w:val="0"/>
      <w:marTop w:val="0"/>
      <w:marBottom w:val="0"/>
      <w:divBdr>
        <w:top w:val="none" w:sz="0" w:space="0" w:color="auto"/>
        <w:left w:val="none" w:sz="0" w:space="0" w:color="auto"/>
        <w:bottom w:val="none" w:sz="0" w:space="0" w:color="auto"/>
        <w:right w:val="none" w:sz="0" w:space="0" w:color="auto"/>
      </w:divBdr>
    </w:div>
    <w:div w:id="1003241564">
      <w:bodyDiv w:val="1"/>
      <w:marLeft w:val="0"/>
      <w:marRight w:val="0"/>
      <w:marTop w:val="0"/>
      <w:marBottom w:val="0"/>
      <w:divBdr>
        <w:top w:val="none" w:sz="0" w:space="0" w:color="auto"/>
        <w:left w:val="none" w:sz="0" w:space="0" w:color="auto"/>
        <w:bottom w:val="none" w:sz="0" w:space="0" w:color="auto"/>
        <w:right w:val="none" w:sz="0" w:space="0" w:color="auto"/>
      </w:divBdr>
    </w:div>
    <w:div w:id="1006978171">
      <w:bodyDiv w:val="1"/>
      <w:marLeft w:val="0"/>
      <w:marRight w:val="0"/>
      <w:marTop w:val="0"/>
      <w:marBottom w:val="0"/>
      <w:divBdr>
        <w:top w:val="none" w:sz="0" w:space="0" w:color="auto"/>
        <w:left w:val="none" w:sz="0" w:space="0" w:color="auto"/>
        <w:bottom w:val="none" w:sz="0" w:space="0" w:color="auto"/>
        <w:right w:val="none" w:sz="0" w:space="0" w:color="auto"/>
      </w:divBdr>
    </w:div>
    <w:div w:id="1025865560">
      <w:bodyDiv w:val="1"/>
      <w:marLeft w:val="0"/>
      <w:marRight w:val="0"/>
      <w:marTop w:val="0"/>
      <w:marBottom w:val="0"/>
      <w:divBdr>
        <w:top w:val="none" w:sz="0" w:space="0" w:color="auto"/>
        <w:left w:val="none" w:sz="0" w:space="0" w:color="auto"/>
        <w:bottom w:val="none" w:sz="0" w:space="0" w:color="auto"/>
        <w:right w:val="none" w:sz="0" w:space="0" w:color="auto"/>
      </w:divBdr>
    </w:div>
    <w:div w:id="1051464905">
      <w:bodyDiv w:val="1"/>
      <w:marLeft w:val="0"/>
      <w:marRight w:val="0"/>
      <w:marTop w:val="0"/>
      <w:marBottom w:val="0"/>
      <w:divBdr>
        <w:top w:val="none" w:sz="0" w:space="0" w:color="auto"/>
        <w:left w:val="none" w:sz="0" w:space="0" w:color="auto"/>
        <w:bottom w:val="none" w:sz="0" w:space="0" w:color="auto"/>
        <w:right w:val="none" w:sz="0" w:space="0" w:color="auto"/>
      </w:divBdr>
    </w:div>
    <w:div w:id="1054234428">
      <w:bodyDiv w:val="1"/>
      <w:marLeft w:val="0"/>
      <w:marRight w:val="0"/>
      <w:marTop w:val="0"/>
      <w:marBottom w:val="0"/>
      <w:divBdr>
        <w:top w:val="none" w:sz="0" w:space="0" w:color="auto"/>
        <w:left w:val="none" w:sz="0" w:space="0" w:color="auto"/>
        <w:bottom w:val="none" w:sz="0" w:space="0" w:color="auto"/>
        <w:right w:val="none" w:sz="0" w:space="0" w:color="auto"/>
      </w:divBdr>
    </w:div>
    <w:div w:id="1087843007">
      <w:bodyDiv w:val="1"/>
      <w:marLeft w:val="0"/>
      <w:marRight w:val="0"/>
      <w:marTop w:val="0"/>
      <w:marBottom w:val="0"/>
      <w:divBdr>
        <w:top w:val="none" w:sz="0" w:space="0" w:color="auto"/>
        <w:left w:val="none" w:sz="0" w:space="0" w:color="auto"/>
        <w:bottom w:val="none" w:sz="0" w:space="0" w:color="auto"/>
        <w:right w:val="none" w:sz="0" w:space="0" w:color="auto"/>
      </w:divBdr>
    </w:div>
    <w:div w:id="1105686630">
      <w:bodyDiv w:val="1"/>
      <w:marLeft w:val="0"/>
      <w:marRight w:val="0"/>
      <w:marTop w:val="0"/>
      <w:marBottom w:val="0"/>
      <w:divBdr>
        <w:top w:val="none" w:sz="0" w:space="0" w:color="auto"/>
        <w:left w:val="none" w:sz="0" w:space="0" w:color="auto"/>
        <w:bottom w:val="none" w:sz="0" w:space="0" w:color="auto"/>
        <w:right w:val="none" w:sz="0" w:space="0" w:color="auto"/>
      </w:divBdr>
    </w:div>
    <w:div w:id="1113786799">
      <w:bodyDiv w:val="1"/>
      <w:marLeft w:val="0"/>
      <w:marRight w:val="0"/>
      <w:marTop w:val="0"/>
      <w:marBottom w:val="0"/>
      <w:divBdr>
        <w:top w:val="none" w:sz="0" w:space="0" w:color="auto"/>
        <w:left w:val="none" w:sz="0" w:space="0" w:color="auto"/>
        <w:bottom w:val="none" w:sz="0" w:space="0" w:color="auto"/>
        <w:right w:val="none" w:sz="0" w:space="0" w:color="auto"/>
      </w:divBdr>
    </w:div>
    <w:div w:id="1135561892">
      <w:bodyDiv w:val="1"/>
      <w:marLeft w:val="0"/>
      <w:marRight w:val="0"/>
      <w:marTop w:val="0"/>
      <w:marBottom w:val="0"/>
      <w:divBdr>
        <w:top w:val="none" w:sz="0" w:space="0" w:color="auto"/>
        <w:left w:val="none" w:sz="0" w:space="0" w:color="auto"/>
        <w:bottom w:val="none" w:sz="0" w:space="0" w:color="auto"/>
        <w:right w:val="none" w:sz="0" w:space="0" w:color="auto"/>
      </w:divBdr>
    </w:div>
    <w:div w:id="1182091355">
      <w:bodyDiv w:val="1"/>
      <w:marLeft w:val="0"/>
      <w:marRight w:val="0"/>
      <w:marTop w:val="0"/>
      <w:marBottom w:val="0"/>
      <w:divBdr>
        <w:top w:val="none" w:sz="0" w:space="0" w:color="auto"/>
        <w:left w:val="none" w:sz="0" w:space="0" w:color="auto"/>
        <w:bottom w:val="none" w:sz="0" w:space="0" w:color="auto"/>
        <w:right w:val="none" w:sz="0" w:space="0" w:color="auto"/>
      </w:divBdr>
    </w:div>
    <w:div w:id="1201282050">
      <w:bodyDiv w:val="1"/>
      <w:marLeft w:val="0"/>
      <w:marRight w:val="0"/>
      <w:marTop w:val="0"/>
      <w:marBottom w:val="0"/>
      <w:divBdr>
        <w:top w:val="none" w:sz="0" w:space="0" w:color="auto"/>
        <w:left w:val="none" w:sz="0" w:space="0" w:color="auto"/>
        <w:bottom w:val="none" w:sz="0" w:space="0" w:color="auto"/>
        <w:right w:val="none" w:sz="0" w:space="0" w:color="auto"/>
      </w:divBdr>
    </w:div>
    <w:div w:id="1211459251">
      <w:bodyDiv w:val="1"/>
      <w:marLeft w:val="0"/>
      <w:marRight w:val="0"/>
      <w:marTop w:val="0"/>
      <w:marBottom w:val="0"/>
      <w:divBdr>
        <w:top w:val="none" w:sz="0" w:space="0" w:color="auto"/>
        <w:left w:val="none" w:sz="0" w:space="0" w:color="auto"/>
        <w:bottom w:val="none" w:sz="0" w:space="0" w:color="auto"/>
        <w:right w:val="none" w:sz="0" w:space="0" w:color="auto"/>
      </w:divBdr>
    </w:div>
    <w:div w:id="1229339252">
      <w:bodyDiv w:val="1"/>
      <w:marLeft w:val="0"/>
      <w:marRight w:val="0"/>
      <w:marTop w:val="0"/>
      <w:marBottom w:val="0"/>
      <w:divBdr>
        <w:top w:val="none" w:sz="0" w:space="0" w:color="auto"/>
        <w:left w:val="none" w:sz="0" w:space="0" w:color="auto"/>
        <w:bottom w:val="none" w:sz="0" w:space="0" w:color="auto"/>
        <w:right w:val="none" w:sz="0" w:space="0" w:color="auto"/>
      </w:divBdr>
    </w:div>
    <w:div w:id="1229339936">
      <w:bodyDiv w:val="1"/>
      <w:marLeft w:val="0"/>
      <w:marRight w:val="0"/>
      <w:marTop w:val="0"/>
      <w:marBottom w:val="0"/>
      <w:divBdr>
        <w:top w:val="none" w:sz="0" w:space="0" w:color="auto"/>
        <w:left w:val="none" w:sz="0" w:space="0" w:color="auto"/>
        <w:bottom w:val="none" w:sz="0" w:space="0" w:color="auto"/>
        <w:right w:val="none" w:sz="0" w:space="0" w:color="auto"/>
      </w:divBdr>
    </w:div>
    <w:div w:id="1231621704">
      <w:bodyDiv w:val="1"/>
      <w:marLeft w:val="0"/>
      <w:marRight w:val="0"/>
      <w:marTop w:val="0"/>
      <w:marBottom w:val="0"/>
      <w:divBdr>
        <w:top w:val="none" w:sz="0" w:space="0" w:color="auto"/>
        <w:left w:val="none" w:sz="0" w:space="0" w:color="auto"/>
        <w:bottom w:val="none" w:sz="0" w:space="0" w:color="auto"/>
        <w:right w:val="none" w:sz="0" w:space="0" w:color="auto"/>
      </w:divBdr>
    </w:div>
    <w:div w:id="1248491100">
      <w:bodyDiv w:val="1"/>
      <w:marLeft w:val="0"/>
      <w:marRight w:val="0"/>
      <w:marTop w:val="0"/>
      <w:marBottom w:val="0"/>
      <w:divBdr>
        <w:top w:val="none" w:sz="0" w:space="0" w:color="auto"/>
        <w:left w:val="none" w:sz="0" w:space="0" w:color="auto"/>
        <w:bottom w:val="none" w:sz="0" w:space="0" w:color="auto"/>
        <w:right w:val="none" w:sz="0" w:space="0" w:color="auto"/>
      </w:divBdr>
    </w:div>
    <w:div w:id="1261986822">
      <w:bodyDiv w:val="1"/>
      <w:marLeft w:val="0"/>
      <w:marRight w:val="0"/>
      <w:marTop w:val="0"/>
      <w:marBottom w:val="0"/>
      <w:divBdr>
        <w:top w:val="none" w:sz="0" w:space="0" w:color="auto"/>
        <w:left w:val="none" w:sz="0" w:space="0" w:color="auto"/>
        <w:bottom w:val="none" w:sz="0" w:space="0" w:color="auto"/>
        <w:right w:val="none" w:sz="0" w:space="0" w:color="auto"/>
      </w:divBdr>
    </w:div>
    <w:div w:id="1298292119">
      <w:bodyDiv w:val="1"/>
      <w:marLeft w:val="0"/>
      <w:marRight w:val="0"/>
      <w:marTop w:val="0"/>
      <w:marBottom w:val="0"/>
      <w:divBdr>
        <w:top w:val="none" w:sz="0" w:space="0" w:color="auto"/>
        <w:left w:val="none" w:sz="0" w:space="0" w:color="auto"/>
        <w:bottom w:val="none" w:sz="0" w:space="0" w:color="auto"/>
        <w:right w:val="none" w:sz="0" w:space="0" w:color="auto"/>
      </w:divBdr>
    </w:div>
    <w:div w:id="1348829122">
      <w:bodyDiv w:val="1"/>
      <w:marLeft w:val="0"/>
      <w:marRight w:val="0"/>
      <w:marTop w:val="0"/>
      <w:marBottom w:val="0"/>
      <w:divBdr>
        <w:top w:val="none" w:sz="0" w:space="0" w:color="auto"/>
        <w:left w:val="none" w:sz="0" w:space="0" w:color="auto"/>
        <w:bottom w:val="none" w:sz="0" w:space="0" w:color="auto"/>
        <w:right w:val="none" w:sz="0" w:space="0" w:color="auto"/>
      </w:divBdr>
    </w:div>
    <w:div w:id="1359310574">
      <w:bodyDiv w:val="1"/>
      <w:marLeft w:val="0"/>
      <w:marRight w:val="0"/>
      <w:marTop w:val="0"/>
      <w:marBottom w:val="0"/>
      <w:divBdr>
        <w:top w:val="none" w:sz="0" w:space="0" w:color="auto"/>
        <w:left w:val="none" w:sz="0" w:space="0" w:color="auto"/>
        <w:bottom w:val="none" w:sz="0" w:space="0" w:color="auto"/>
        <w:right w:val="none" w:sz="0" w:space="0" w:color="auto"/>
      </w:divBdr>
    </w:div>
    <w:div w:id="1390155570">
      <w:bodyDiv w:val="1"/>
      <w:marLeft w:val="0"/>
      <w:marRight w:val="0"/>
      <w:marTop w:val="0"/>
      <w:marBottom w:val="0"/>
      <w:divBdr>
        <w:top w:val="none" w:sz="0" w:space="0" w:color="auto"/>
        <w:left w:val="none" w:sz="0" w:space="0" w:color="auto"/>
        <w:bottom w:val="none" w:sz="0" w:space="0" w:color="auto"/>
        <w:right w:val="none" w:sz="0" w:space="0" w:color="auto"/>
      </w:divBdr>
    </w:div>
    <w:div w:id="1420442491">
      <w:bodyDiv w:val="1"/>
      <w:marLeft w:val="0"/>
      <w:marRight w:val="0"/>
      <w:marTop w:val="0"/>
      <w:marBottom w:val="0"/>
      <w:divBdr>
        <w:top w:val="none" w:sz="0" w:space="0" w:color="auto"/>
        <w:left w:val="none" w:sz="0" w:space="0" w:color="auto"/>
        <w:bottom w:val="none" w:sz="0" w:space="0" w:color="auto"/>
        <w:right w:val="none" w:sz="0" w:space="0" w:color="auto"/>
      </w:divBdr>
    </w:div>
    <w:div w:id="1421488992">
      <w:bodyDiv w:val="1"/>
      <w:marLeft w:val="0"/>
      <w:marRight w:val="0"/>
      <w:marTop w:val="0"/>
      <w:marBottom w:val="0"/>
      <w:divBdr>
        <w:top w:val="none" w:sz="0" w:space="0" w:color="auto"/>
        <w:left w:val="none" w:sz="0" w:space="0" w:color="auto"/>
        <w:bottom w:val="none" w:sz="0" w:space="0" w:color="auto"/>
        <w:right w:val="none" w:sz="0" w:space="0" w:color="auto"/>
      </w:divBdr>
    </w:div>
    <w:div w:id="1432970294">
      <w:bodyDiv w:val="1"/>
      <w:marLeft w:val="0"/>
      <w:marRight w:val="0"/>
      <w:marTop w:val="0"/>
      <w:marBottom w:val="0"/>
      <w:divBdr>
        <w:top w:val="none" w:sz="0" w:space="0" w:color="auto"/>
        <w:left w:val="none" w:sz="0" w:space="0" w:color="auto"/>
        <w:bottom w:val="none" w:sz="0" w:space="0" w:color="auto"/>
        <w:right w:val="none" w:sz="0" w:space="0" w:color="auto"/>
      </w:divBdr>
    </w:div>
    <w:div w:id="1458987181">
      <w:bodyDiv w:val="1"/>
      <w:marLeft w:val="0"/>
      <w:marRight w:val="0"/>
      <w:marTop w:val="0"/>
      <w:marBottom w:val="0"/>
      <w:divBdr>
        <w:top w:val="none" w:sz="0" w:space="0" w:color="auto"/>
        <w:left w:val="none" w:sz="0" w:space="0" w:color="auto"/>
        <w:bottom w:val="none" w:sz="0" w:space="0" w:color="auto"/>
        <w:right w:val="none" w:sz="0" w:space="0" w:color="auto"/>
      </w:divBdr>
    </w:div>
    <w:div w:id="1469085412">
      <w:bodyDiv w:val="1"/>
      <w:marLeft w:val="0"/>
      <w:marRight w:val="0"/>
      <w:marTop w:val="0"/>
      <w:marBottom w:val="0"/>
      <w:divBdr>
        <w:top w:val="none" w:sz="0" w:space="0" w:color="auto"/>
        <w:left w:val="none" w:sz="0" w:space="0" w:color="auto"/>
        <w:bottom w:val="none" w:sz="0" w:space="0" w:color="auto"/>
        <w:right w:val="none" w:sz="0" w:space="0" w:color="auto"/>
      </w:divBdr>
    </w:div>
    <w:div w:id="1527210303">
      <w:bodyDiv w:val="1"/>
      <w:marLeft w:val="0"/>
      <w:marRight w:val="0"/>
      <w:marTop w:val="0"/>
      <w:marBottom w:val="0"/>
      <w:divBdr>
        <w:top w:val="none" w:sz="0" w:space="0" w:color="auto"/>
        <w:left w:val="none" w:sz="0" w:space="0" w:color="auto"/>
        <w:bottom w:val="none" w:sz="0" w:space="0" w:color="auto"/>
        <w:right w:val="none" w:sz="0" w:space="0" w:color="auto"/>
      </w:divBdr>
    </w:div>
    <w:div w:id="1566380203">
      <w:bodyDiv w:val="1"/>
      <w:marLeft w:val="0"/>
      <w:marRight w:val="0"/>
      <w:marTop w:val="0"/>
      <w:marBottom w:val="0"/>
      <w:divBdr>
        <w:top w:val="none" w:sz="0" w:space="0" w:color="auto"/>
        <w:left w:val="none" w:sz="0" w:space="0" w:color="auto"/>
        <w:bottom w:val="none" w:sz="0" w:space="0" w:color="auto"/>
        <w:right w:val="none" w:sz="0" w:space="0" w:color="auto"/>
      </w:divBdr>
    </w:div>
    <w:div w:id="1602949113">
      <w:bodyDiv w:val="1"/>
      <w:marLeft w:val="0"/>
      <w:marRight w:val="0"/>
      <w:marTop w:val="0"/>
      <w:marBottom w:val="0"/>
      <w:divBdr>
        <w:top w:val="none" w:sz="0" w:space="0" w:color="auto"/>
        <w:left w:val="none" w:sz="0" w:space="0" w:color="auto"/>
        <w:bottom w:val="none" w:sz="0" w:space="0" w:color="auto"/>
        <w:right w:val="none" w:sz="0" w:space="0" w:color="auto"/>
      </w:divBdr>
    </w:div>
    <w:div w:id="1630933226">
      <w:bodyDiv w:val="1"/>
      <w:marLeft w:val="0"/>
      <w:marRight w:val="0"/>
      <w:marTop w:val="0"/>
      <w:marBottom w:val="0"/>
      <w:divBdr>
        <w:top w:val="none" w:sz="0" w:space="0" w:color="auto"/>
        <w:left w:val="none" w:sz="0" w:space="0" w:color="auto"/>
        <w:bottom w:val="none" w:sz="0" w:space="0" w:color="auto"/>
        <w:right w:val="none" w:sz="0" w:space="0" w:color="auto"/>
      </w:divBdr>
    </w:div>
    <w:div w:id="1646818667">
      <w:bodyDiv w:val="1"/>
      <w:marLeft w:val="0"/>
      <w:marRight w:val="0"/>
      <w:marTop w:val="0"/>
      <w:marBottom w:val="0"/>
      <w:divBdr>
        <w:top w:val="none" w:sz="0" w:space="0" w:color="auto"/>
        <w:left w:val="none" w:sz="0" w:space="0" w:color="auto"/>
        <w:bottom w:val="none" w:sz="0" w:space="0" w:color="auto"/>
        <w:right w:val="none" w:sz="0" w:space="0" w:color="auto"/>
      </w:divBdr>
    </w:div>
    <w:div w:id="1660503909">
      <w:bodyDiv w:val="1"/>
      <w:marLeft w:val="0"/>
      <w:marRight w:val="0"/>
      <w:marTop w:val="0"/>
      <w:marBottom w:val="0"/>
      <w:divBdr>
        <w:top w:val="none" w:sz="0" w:space="0" w:color="auto"/>
        <w:left w:val="none" w:sz="0" w:space="0" w:color="auto"/>
        <w:bottom w:val="none" w:sz="0" w:space="0" w:color="auto"/>
        <w:right w:val="none" w:sz="0" w:space="0" w:color="auto"/>
      </w:divBdr>
    </w:div>
    <w:div w:id="1660840947">
      <w:bodyDiv w:val="1"/>
      <w:marLeft w:val="0"/>
      <w:marRight w:val="0"/>
      <w:marTop w:val="0"/>
      <w:marBottom w:val="0"/>
      <w:divBdr>
        <w:top w:val="none" w:sz="0" w:space="0" w:color="auto"/>
        <w:left w:val="none" w:sz="0" w:space="0" w:color="auto"/>
        <w:bottom w:val="none" w:sz="0" w:space="0" w:color="auto"/>
        <w:right w:val="none" w:sz="0" w:space="0" w:color="auto"/>
      </w:divBdr>
    </w:div>
    <w:div w:id="1672103587">
      <w:bodyDiv w:val="1"/>
      <w:marLeft w:val="0"/>
      <w:marRight w:val="0"/>
      <w:marTop w:val="0"/>
      <w:marBottom w:val="0"/>
      <w:divBdr>
        <w:top w:val="none" w:sz="0" w:space="0" w:color="auto"/>
        <w:left w:val="none" w:sz="0" w:space="0" w:color="auto"/>
        <w:bottom w:val="none" w:sz="0" w:space="0" w:color="auto"/>
        <w:right w:val="none" w:sz="0" w:space="0" w:color="auto"/>
      </w:divBdr>
    </w:div>
    <w:div w:id="1700352055">
      <w:bodyDiv w:val="1"/>
      <w:marLeft w:val="0"/>
      <w:marRight w:val="0"/>
      <w:marTop w:val="0"/>
      <w:marBottom w:val="0"/>
      <w:divBdr>
        <w:top w:val="none" w:sz="0" w:space="0" w:color="auto"/>
        <w:left w:val="none" w:sz="0" w:space="0" w:color="auto"/>
        <w:bottom w:val="none" w:sz="0" w:space="0" w:color="auto"/>
        <w:right w:val="none" w:sz="0" w:space="0" w:color="auto"/>
      </w:divBdr>
    </w:div>
    <w:div w:id="1729111134">
      <w:bodyDiv w:val="1"/>
      <w:marLeft w:val="0"/>
      <w:marRight w:val="0"/>
      <w:marTop w:val="0"/>
      <w:marBottom w:val="0"/>
      <w:divBdr>
        <w:top w:val="none" w:sz="0" w:space="0" w:color="auto"/>
        <w:left w:val="none" w:sz="0" w:space="0" w:color="auto"/>
        <w:bottom w:val="none" w:sz="0" w:space="0" w:color="auto"/>
        <w:right w:val="none" w:sz="0" w:space="0" w:color="auto"/>
      </w:divBdr>
    </w:div>
    <w:div w:id="1737777187">
      <w:bodyDiv w:val="1"/>
      <w:marLeft w:val="0"/>
      <w:marRight w:val="0"/>
      <w:marTop w:val="0"/>
      <w:marBottom w:val="0"/>
      <w:divBdr>
        <w:top w:val="none" w:sz="0" w:space="0" w:color="auto"/>
        <w:left w:val="none" w:sz="0" w:space="0" w:color="auto"/>
        <w:bottom w:val="none" w:sz="0" w:space="0" w:color="auto"/>
        <w:right w:val="none" w:sz="0" w:space="0" w:color="auto"/>
      </w:divBdr>
    </w:div>
    <w:div w:id="1744840036">
      <w:bodyDiv w:val="1"/>
      <w:marLeft w:val="0"/>
      <w:marRight w:val="0"/>
      <w:marTop w:val="0"/>
      <w:marBottom w:val="0"/>
      <w:divBdr>
        <w:top w:val="none" w:sz="0" w:space="0" w:color="auto"/>
        <w:left w:val="none" w:sz="0" w:space="0" w:color="auto"/>
        <w:bottom w:val="none" w:sz="0" w:space="0" w:color="auto"/>
        <w:right w:val="none" w:sz="0" w:space="0" w:color="auto"/>
      </w:divBdr>
    </w:div>
    <w:div w:id="1801682877">
      <w:bodyDiv w:val="1"/>
      <w:marLeft w:val="0"/>
      <w:marRight w:val="0"/>
      <w:marTop w:val="0"/>
      <w:marBottom w:val="0"/>
      <w:divBdr>
        <w:top w:val="none" w:sz="0" w:space="0" w:color="auto"/>
        <w:left w:val="none" w:sz="0" w:space="0" w:color="auto"/>
        <w:bottom w:val="none" w:sz="0" w:space="0" w:color="auto"/>
        <w:right w:val="none" w:sz="0" w:space="0" w:color="auto"/>
      </w:divBdr>
    </w:div>
    <w:div w:id="1824740262">
      <w:bodyDiv w:val="1"/>
      <w:marLeft w:val="0"/>
      <w:marRight w:val="0"/>
      <w:marTop w:val="0"/>
      <w:marBottom w:val="0"/>
      <w:divBdr>
        <w:top w:val="none" w:sz="0" w:space="0" w:color="auto"/>
        <w:left w:val="none" w:sz="0" w:space="0" w:color="auto"/>
        <w:bottom w:val="none" w:sz="0" w:space="0" w:color="auto"/>
        <w:right w:val="none" w:sz="0" w:space="0" w:color="auto"/>
      </w:divBdr>
    </w:div>
    <w:div w:id="1880237557">
      <w:bodyDiv w:val="1"/>
      <w:marLeft w:val="0"/>
      <w:marRight w:val="0"/>
      <w:marTop w:val="0"/>
      <w:marBottom w:val="0"/>
      <w:divBdr>
        <w:top w:val="none" w:sz="0" w:space="0" w:color="auto"/>
        <w:left w:val="none" w:sz="0" w:space="0" w:color="auto"/>
        <w:bottom w:val="none" w:sz="0" w:space="0" w:color="auto"/>
        <w:right w:val="none" w:sz="0" w:space="0" w:color="auto"/>
      </w:divBdr>
    </w:div>
    <w:div w:id="1881089196">
      <w:bodyDiv w:val="1"/>
      <w:marLeft w:val="0"/>
      <w:marRight w:val="0"/>
      <w:marTop w:val="0"/>
      <w:marBottom w:val="0"/>
      <w:divBdr>
        <w:top w:val="none" w:sz="0" w:space="0" w:color="auto"/>
        <w:left w:val="none" w:sz="0" w:space="0" w:color="auto"/>
        <w:bottom w:val="none" w:sz="0" w:space="0" w:color="auto"/>
        <w:right w:val="none" w:sz="0" w:space="0" w:color="auto"/>
      </w:divBdr>
    </w:div>
    <w:div w:id="1923709760">
      <w:bodyDiv w:val="1"/>
      <w:marLeft w:val="0"/>
      <w:marRight w:val="0"/>
      <w:marTop w:val="0"/>
      <w:marBottom w:val="0"/>
      <w:divBdr>
        <w:top w:val="none" w:sz="0" w:space="0" w:color="auto"/>
        <w:left w:val="none" w:sz="0" w:space="0" w:color="auto"/>
        <w:bottom w:val="none" w:sz="0" w:space="0" w:color="auto"/>
        <w:right w:val="none" w:sz="0" w:space="0" w:color="auto"/>
      </w:divBdr>
    </w:div>
    <w:div w:id="1935629223">
      <w:bodyDiv w:val="1"/>
      <w:marLeft w:val="0"/>
      <w:marRight w:val="0"/>
      <w:marTop w:val="0"/>
      <w:marBottom w:val="0"/>
      <w:divBdr>
        <w:top w:val="none" w:sz="0" w:space="0" w:color="auto"/>
        <w:left w:val="none" w:sz="0" w:space="0" w:color="auto"/>
        <w:bottom w:val="none" w:sz="0" w:space="0" w:color="auto"/>
        <w:right w:val="none" w:sz="0" w:space="0" w:color="auto"/>
      </w:divBdr>
    </w:div>
    <w:div w:id="1949123840">
      <w:bodyDiv w:val="1"/>
      <w:marLeft w:val="0"/>
      <w:marRight w:val="0"/>
      <w:marTop w:val="0"/>
      <w:marBottom w:val="0"/>
      <w:divBdr>
        <w:top w:val="none" w:sz="0" w:space="0" w:color="auto"/>
        <w:left w:val="none" w:sz="0" w:space="0" w:color="auto"/>
        <w:bottom w:val="none" w:sz="0" w:space="0" w:color="auto"/>
        <w:right w:val="none" w:sz="0" w:space="0" w:color="auto"/>
      </w:divBdr>
    </w:div>
    <w:div w:id="1953434941">
      <w:bodyDiv w:val="1"/>
      <w:marLeft w:val="0"/>
      <w:marRight w:val="0"/>
      <w:marTop w:val="0"/>
      <w:marBottom w:val="0"/>
      <w:divBdr>
        <w:top w:val="none" w:sz="0" w:space="0" w:color="auto"/>
        <w:left w:val="none" w:sz="0" w:space="0" w:color="auto"/>
        <w:bottom w:val="none" w:sz="0" w:space="0" w:color="auto"/>
        <w:right w:val="none" w:sz="0" w:space="0" w:color="auto"/>
      </w:divBdr>
    </w:div>
    <w:div w:id="2005624878">
      <w:bodyDiv w:val="1"/>
      <w:marLeft w:val="0"/>
      <w:marRight w:val="0"/>
      <w:marTop w:val="0"/>
      <w:marBottom w:val="0"/>
      <w:divBdr>
        <w:top w:val="none" w:sz="0" w:space="0" w:color="auto"/>
        <w:left w:val="none" w:sz="0" w:space="0" w:color="auto"/>
        <w:bottom w:val="none" w:sz="0" w:space="0" w:color="auto"/>
        <w:right w:val="none" w:sz="0" w:space="0" w:color="auto"/>
      </w:divBdr>
    </w:div>
    <w:div w:id="2012222967">
      <w:bodyDiv w:val="1"/>
      <w:marLeft w:val="0"/>
      <w:marRight w:val="0"/>
      <w:marTop w:val="0"/>
      <w:marBottom w:val="0"/>
      <w:divBdr>
        <w:top w:val="none" w:sz="0" w:space="0" w:color="auto"/>
        <w:left w:val="none" w:sz="0" w:space="0" w:color="auto"/>
        <w:bottom w:val="none" w:sz="0" w:space="0" w:color="auto"/>
        <w:right w:val="none" w:sz="0" w:space="0" w:color="auto"/>
      </w:divBdr>
    </w:div>
    <w:div w:id="2044401560">
      <w:bodyDiv w:val="1"/>
      <w:marLeft w:val="0"/>
      <w:marRight w:val="0"/>
      <w:marTop w:val="0"/>
      <w:marBottom w:val="0"/>
      <w:divBdr>
        <w:top w:val="none" w:sz="0" w:space="0" w:color="auto"/>
        <w:left w:val="none" w:sz="0" w:space="0" w:color="auto"/>
        <w:bottom w:val="none" w:sz="0" w:space="0" w:color="auto"/>
        <w:right w:val="none" w:sz="0" w:space="0" w:color="auto"/>
      </w:divBdr>
    </w:div>
    <w:div w:id="2101219522">
      <w:bodyDiv w:val="1"/>
      <w:marLeft w:val="0"/>
      <w:marRight w:val="0"/>
      <w:marTop w:val="0"/>
      <w:marBottom w:val="0"/>
      <w:divBdr>
        <w:top w:val="none" w:sz="0" w:space="0" w:color="auto"/>
        <w:left w:val="none" w:sz="0" w:space="0" w:color="auto"/>
        <w:bottom w:val="none" w:sz="0" w:space="0" w:color="auto"/>
        <w:right w:val="none" w:sz="0" w:space="0" w:color="auto"/>
      </w:divBdr>
    </w:div>
    <w:div w:id="211454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Piq16</b:Tag>
    <b:SourceType>JournalArticle</b:SourceType>
    <b:Guid>{BDB0E22B-FD4B-453A-9278-E85864C73EA6}</b:Guid>
    <b:Title>¿Un Manifiestso Comunista para el siglo XXI?</b:Title>
    <b:JournalName>Relaciones laborales</b:JournalName>
    <b:Year>2016</b:Year>
    <b:Pages>19-48</b:Pages>
    <b:Author>
      <b:Author>
        <b:NameList>
          <b:Person>
            <b:Last>Piqueras</b:Last>
            <b:First>Andrés</b:First>
          </b:Person>
        </b:NameList>
      </b:Author>
    </b:Author>
    <b:RefOrder>1</b:RefOrder>
  </b:Source>
  <b:Source>
    <b:Tag>Gal83</b:Tag>
    <b:SourceType>Book</b:SourceType>
    <b:Guid>{744346AF-1704-4766-8C14-DCF66741B98B}</b:Guid>
    <b:Title>El dinero</b:Title>
    <b:Year>1983</b:Year>
    <b:City>Barcelona, España</b:City>
    <b:Publisher>Ediciones Orbis S A</b:Publisher>
    <b:Author>
      <b:Author>
        <b:NameList>
          <b:Person>
            <b:Last>Galbraith</b:Last>
            <b:Middle>Kenneth</b:Middle>
            <b:First>John</b:First>
          </b:Person>
        </b:NameList>
      </b:Author>
    </b:Author>
    <b:RefOrder>2</b:RefOrder>
  </b:Source>
  <b:Source>
    <b:Tag>Mas19</b:Tag>
    <b:SourceType>Book</b:SourceType>
    <b:Guid>{315DCA43-91DD-49F6-9708-389BCB6562F4}</b:Guid>
    <b:Title>Postcapitalismo,.hacia un nuevo futuro</b:Title>
    <b:Year>2019</b:Year>
    <b:City>Mëxico</b:City>
    <b:Publisher>Paidós</b:Publisher>
    <b:Author>
      <b:Author>
        <b:NameList>
          <b:Person>
            <b:Last>Mason</b:Last>
            <b:First>Paul</b:First>
          </b:Person>
        </b:NameList>
      </b:Author>
    </b:Author>
    <b:RefOrder>3</b:RefOrder>
  </b:Source>
  <b:Source>
    <b:Tag>Bri58</b:Tag>
    <b:SourceType>JournalArticle</b:SourceType>
    <b:Guid>{70F034BA-E426-490A-B313-B02887383B98}</b:Guid>
    <b:Title>La expropiación del tiempo: claves para una sociología histórica de la dominación capitalista</b:Title>
    <b:Year>2018</b:Year>
    <b:JournalName>Sociología histórica</b:JournalName>
    <b:Pages>564-592</b:Pages>
    <b:Author>
      <b:Author>
        <b:NameList>
          <b:Person>
            <b:Last>Briales Canseco</b:Last>
            <b:First>Álvaro</b:First>
          </b:Person>
        </b:NameList>
      </b:Author>
    </b:Author>
    <b:RefOrder>4</b:RefOrder>
  </b:Source>
  <b:Source>
    <b:Tag>Kur18</b:Tag>
    <b:SourceType>JournalArticle</b:SourceType>
    <b:Guid>{C38E9279-372B-4318-885D-E4B9C5AE4355}</b:Guid>
    <b:Title>Teoría de Marx, crisis y superación del capitalismo (A propósito de la situación histórica de la crítica social radical)</b:Title>
    <b:JournalName>Sociología histórica</b:JournalName>
    <b:Year>2018</b:Year>
    <b:Pages>120-136</b:Pages>
    <b:Author>
      <b:Author>
        <b:NameList>
          <b:Person>
            <b:Last>Kurz</b:Last>
            <b:First>Robert</b:First>
          </b:Person>
        </b:NameList>
      </b:Author>
    </b:Author>
    <b:RefOrder>5</b:RefOrder>
  </b:Source>
  <b:Source>
    <b:Tag>Rad16</b:Tag>
    <b:SourceType>JournalArticle</b:SourceType>
    <b:Guid>{35EDBD33-7E73-4CC4-B8E1-A3FED5578D86}</b:Guid>
    <b:Title>El capitalismo y el rechazo de los límites: el caso ejemplar del taylorismo y el fordismo</b:Title>
    <b:JournalName>Acta Sociológica</b:JournalName>
    <b:Year>2016</b:Year>
    <b:Pages>10-34</b:Pages>
    <b:Author>
      <b:Author>
        <b:NameList>
          <b:Person>
            <b:Last>Radetich Filinich</b:Last>
            <b:First>Natalia</b:First>
          </b:Person>
        </b:NameList>
      </b:Author>
    </b:Author>
    <b:RefOrder>6</b:RefOrder>
  </b:Source>
  <b:Source>
    <b:Tag>Wio56</b:Tag>
    <b:SourceType>JournalArticle</b:SourceType>
    <b:Guid>{4464E267-2D6B-4995-BBEF-63E3862B67DF}</b:Guid>
    <b:Title>La gran quiebra de la bolsa de valores de N. Y. en 1929</b:Title>
    <b:JournalName>Investigación Económica, Vol. 16, número 1</b:JournalName>
    <b:Year>1956</b:Year>
    <b:Pages>75-93</b:Pages>
    <b:Author>
      <b:Author>
        <b:NameList>
          <b:Person>
            <b:Last>Wionczek</b:Last>
            <b:First>Miguel</b:First>
          </b:Person>
        </b:NameList>
      </b:Author>
    </b:Author>
    <b:RefOrder>7</b:RefOrder>
  </b:Source>
  <b:Source>
    <b:Tag>Góm13</b:Tag>
    <b:SourceType>JournalArticle</b:SourceType>
    <b:Guid>{DB423A23-2B98-4C22-A61C-B15D325B4F1A}</b:Guid>
    <b:Title>El Índice de Ganancia/Pérdida del Poder Adquisitivo (IGPPA): Un análisis tomando en cuenta la inflación y el salario mínimo para México, 1982-2010.</b:Title>
    <b:JournalName>Ciencia Nicolaíta 57</b:JournalName>
    <b:Year>2013</b:Year>
    <b:Pages>135-156</b:Pages>
    <b:Author>
      <b:Author>
        <b:NameList>
          <b:Person>
            <b:Last>Gómez Monge</b:Last>
            <b:First>Rodrigo</b:First>
          </b:Person>
          <b:Person>
            <b:Last>Guerrero García Rojas</b:Last>
            <b:Middle>Rosalba</b:Middle>
            <b:First>Hilda</b:First>
          </b:Person>
        </b:NameList>
      </b:Author>
    </b:Author>
    <b:RefOrder>8</b:RefOrder>
  </b:Source>
  <b:Source>
    <b:Tag>Mar99</b:Tag>
    <b:SourceType>Book</b:SourceType>
    <b:Guid>{C2AB73EA-A96B-4854-952A-9D64064F81E3}</b:Guid>
    <b:Title>Teoría económica</b:Title>
    <b:Year>1999</b:Year>
    <b:City>España</b:City>
    <b:Publisher>Altaya</b:Publisher>
    <b:Author>
      <b:Author>
        <b:NameList>
          <b:Person>
            <b:Last>Marx</b:Last>
            <b:First>Karl</b:First>
          </b:Person>
        </b:NameList>
      </b:Author>
    </b:Author>
    <b:RefOrder>9</b:RefOrder>
  </b:Source>
  <b:Source>
    <b:Tag>Kat181</b:Tag>
    <b:SourceType>JournalArticle</b:SourceType>
    <b:Guid>{C745485A-F64A-4154-A248-7EF85912EAE5}</b:Guid>
    <b:Title>El Capital de Marx, 151 años del Libro I</b:Title>
    <b:JournalName>Sociología Histórica</b:JournalName>
    <b:Year>2018a</b:Year>
    <b:Pages>15-26</b:Pages>
    <b:Author>
      <b:Author>
        <b:NameList>
          <b:Person>
            <b:Last>Kats</b:Last>
            <b:First>Claudio</b:First>
          </b:Person>
        </b:NameList>
      </b:Author>
    </b:Author>
    <b:RefOrder>10</b:RefOrder>
  </b:Source>
  <b:Source>
    <b:Tag>Kat18</b:Tag>
    <b:SourceType>JournalArticle</b:SourceType>
    <b:Guid>{AD9FC825-B8CC-43B3-8E35-0313499E8AE4}</b:Guid>
    <b:Title>La relevancia contemporánea de Marx</b:Title>
    <b:Year>2018b</b:Year>
    <b:JournalName>Sociología Histórica</b:JournalName>
    <b:Pages>1-24</b:Pages>
    <b:Author>
      <b:Author>
        <b:NameList>
          <b:Person>
            <b:Last>Katz</b:Last>
            <b:First>Claudio</b:First>
          </b:Person>
        </b:NameList>
      </b:Author>
    </b:Author>
    <b:RefOrder>11</b:RefOrder>
  </b:Source>
</b:Sources>
</file>

<file path=customXml/itemProps1.xml><?xml version="1.0" encoding="utf-8"?>
<ds:datastoreItem xmlns:ds="http://schemas.openxmlformats.org/officeDocument/2006/customXml" ds:itemID="{4FD0E4B4-0DD5-418C-9493-40CC8650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4993</Words>
  <Characters>27465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Gustavo Toledo</cp:lastModifiedBy>
  <cp:revision>4</cp:revision>
  <cp:lastPrinted>2020-04-14T23:21:00Z</cp:lastPrinted>
  <dcterms:created xsi:type="dcterms:W3CDTF">2020-08-31T18:17:00Z</dcterms:created>
  <dcterms:modified xsi:type="dcterms:W3CDTF">2020-08-31T21:43:00Z</dcterms:modified>
</cp:coreProperties>
</file>