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CFC870" w14:textId="77777777" w:rsidR="0056487D" w:rsidRPr="00736DB8" w:rsidRDefault="00655C9C" w:rsidP="00736DB8">
      <w:pPr>
        <w:jc w:val="right"/>
        <w:rPr>
          <w:rFonts w:ascii="Calibri" w:eastAsia="Times New Roman" w:hAnsi="Calibri" w:cs="Calibri"/>
          <w:b/>
          <w:color w:val="000000"/>
          <w:sz w:val="36"/>
          <w:szCs w:val="36"/>
          <w:lang w:eastAsia="es-MX"/>
        </w:rPr>
      </w:pPr>
      <w:r w:rsidRPr="00736DB8">
        <w:rPr>
          <w:rFonts w:ascii="Calibri" w:eastAsia="Times New Roman" w:hAnsi="Calibri" w:cs="Calibri"/>
          <w:b/>
          <w:color w:val="000000"/>
          <w:sz w:val="36"/>
          <w:szCs w:val="36"/>
          <w:lang w:eastAsia="es-MX"/>
        </w:rPr>
        <w:t>Representaciones metafóricas sobre</w:t>
      </w:r>
      <w:r w:rsidR="0056487D" w:rsidRPr="00736DB8">
        <w:rPr>
          <w:rFonts w:ascii="Calibri" w:eastAsia="Times New Roman" w:hAnsi="Calibri" w:cs="Calibri"/>
          <w:b/>
          <w:color w:val="000000"/>
          <w:sz w:val="36"/>
          <w:szCs w:val="36"/>
          <w:lang w:eastAsia="es-MX"/>
        </w:rPr>
        <w:t xml:space="preserve"> la </w:t>
      </w:r>
      <w:r w:rsidR="00DD2532" w:rsidRPr="00736DB8">
        <w:rPr>
          <w:rFonts w:ascii="Calibri" w:eastAsia="Times New Roman" w:hAnsi="Calibri" w:cs="Calibri"/>
          <w:b/>
          <w:color w:val="000000"/>
          <w:sz w:val="36"/>
          <w:szCs w:val="36"/>
          <w:lang w:eastAsia="es-MX"/>
        </w:rPr>
        <w:t>gestión educativa y su aproximación desde la hermenéutica y el psicoanálisis</w:t>
      </w:r>
    </w:p>
    <w:p w14:paraId="4D05A508" w14:textId="46B3EE3A" w:rsidR="00AC4A2A" w:rsidRPr="00736DB8" w:rsidRDefault="00AC4A2A" w:rsidP="00736DB8">
      <w:pPr>
        <w:jc w:val="right"/>
        <w:rPr>
          <w:rFonts w:ascii="Calibri" w:eastAsia="Times New Roman" w:hAnsi="Calibri" w:cs="Calibri"/>
          <w:b/>
          <w:i/>
          <w:color w:val="000000"/>
          <w:sz w:val="28"/>
          <w:szCs w:val="36"/>
          <w:lang w:eastAsia="es-MX"/>
        </w:rPr>
      </w:pPr>
      <w:proofErr w:type="spellStart"/>
      <w:r w:rsidRPr="00736DB8">
        <w:rPr>
          <w:rFonts w:ascii="Calibri" w:eastAsia="Times New Roman" w:hAnsi="Calibri" w:cs="Calibri"/>
          <w:b/>
          <w:i/>
          <w:color w:val="000000"/>
          <w:sz w:val="28"/>
          <w:szCs w:val="36"/>
          <w:lang w:eastAsia="es-MX"/>
        </w:rPr>
        <w:t>Metaphorical</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representations</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about</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educational</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management</w:t>
      </w:r>
      <w:proofErr w:type="spellEnd"/>
      <w:r w:rsidRPr="00736DB8">
        <w:rPr>
          <w:rFonts w:ascii="Calibri" w:eastAsia="Times New Roman" w:hAnsi="Calibri" w:cs="Calibri"/>
          <w:b/>
          <w:i/>
          <w:color w:val="000000"/>
          <w:sz w:val="28"/>
          <w:szCs w:val="36"/>
          <w:lang w:eastAsia="es-MX"/>
        </w:rPr>
        <w:t xml:space="preserve"> and </w:t>
      </w:r>
      <w:proofErr w:type="spellStart"/>
      <w:r w:rsidRPr="00736DB8">
        <w:rPr>
          <w:rFonts w:ascii="Calibri" w:eastAsia="Times New Roman" w:hAnsi="Calibri" w:cs="Calibri"/>
          <w:b/>
          <w:i/>
          <w:color w:val="000000"/>
          <w:sz w:val="28"/>
          <w:szCs w:val="36"/>
          <w:lang w:eastAsia="es-MX"/>
        </w:rPr>
        <w:t>its</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aproach</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from</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hermeneutics</w:t>
      </w:r>
      <w:proofErr w:type="spellEnd"/>
      <w:r w:rsidRPr="00736DB8">
        <w:rPr>
          <w:rFonts w:ascii="Calibri" w:eastAsia="Times New Roman" w:hAnsi="Calibri" w:cs="Calibri"/>
          <w:b/>
          <w:i/>
          <w:color w:val="000000"/>
          <w:sz w:val="28"/>
          <w:szCs w:val="36"/>
          <w:lang w:eastAsia="es-MX"/>
        </w:rPr>
        <w:t xml:space="preserve"> and </w:t>
      </w:r>
      <w:proofErr w:type="spellStart"/>
      <w:r w:rsidRPr="00736DB8">
        <w:rPr>
          <w:rFonts w:ascii="Calibri" w:eastAsia="Times New Roman" w:hAnsi="Calibri" w:cs="Calibri"/>
          <w:b/>
          <w:i/>
          <w:color w:val="000000"/>
          <w:sz w:val="28"/>
          <w:szCs w:val="36"/>
          <w:lang w:eastAsia="es-MX"/>
        </w:rPr>
        <w:t>psychoanalysis</w:t>
      </w:r>
      <w:proofErr w:type="spellEnd"/>
      <w:r w:rsidRPr="00736DB8">
        <w:rPr>
          <w:rFonts w:ascii="Calibri" w:eastAsia="Times New Roman" w:hAnsi="Calibri" w:cs="Calibri"/>
          <w:b/>
          <w:i/>
          <w:color w:val="000000"/>
          <w:sz w:val="28"/>
          <w:szCs w:val="36"/>
          <w:lang w:eastAsia="es-MX"/>
        </w:rPr>
        <w:t xml:space="preserve"> </w:t>
      </w:r>
    </w:p>
    <w:p w14:paraId="7FC6FAD6" w14:textId="6B4FC7BE" w:rsidR="00736DB8" w:rsidRPr="00736DB8" w:rsidRDefault="00736DB8" w:rsidP="00736DB8">
      <w:pPr>
        <w:jc w:val="right"/>
        <w:rPr>
          <w:rFonts w:ascii="Calibri" w:eastAsia="Times New Roman" w:hAnsi="Calibri" w:cs="Calibri"/>
          <w:b/>
          <w:i/>
          <w:color w:val="000000"/>
          <w:sz w:val="28"/>
          <w:szCs w:val="36"/>
          <w:lang w:eastAsia="es-MX"/>
        </w:rPr>
      </w:pPr>
      <w:proofErr w:type="spellStart"/>
      <w:r w:rsidRPr="00736DB8">
        <w:rPr>
          <w:rFonts w:ascii="Calibri" w:eastAsia="Times New Roman" w:hAnsi="Calibri" w:cs="Calibri"/>
          <w:b/>
          <w:i/>
          <w:color w:val="000000"/>
          <w:sz w:val="28"/>
          <w:szCs w:val="36"/>
          <w:lang w:eastAsia="es-MX"/>
        </w:rPr>
        <w:t>Representações</w:t>
      </w:r>
      <w:proofErr w:type="spellEnd"/>
      <w:r w:rsidRPr="00736DB8">
        <w:rPr>
          <w:rFonts w:ascii="Calibri" w:eastAsia="Times New Roman" w:hAnsi="Calibri" w:cs="Calibri"/>
          <w:b/>
          <w:i/>
          <w:color w:val="000000"/>
          <w:sz w:val="28"/>
          <w:szCs w:val="36"/>
          <w:lang w:eastAsia="es-MX"/>
        </w:rPr>
        <w:t xml:space="preserve"> metafóricas sobre </w:t>
      </w:r>
      <w:proofErr w:type="spellStart"/>
      <w:r w:rsidRPr="00736DB8">
        <w:rPr>
          <w:rFonts w:ascii="Calibri" w:eastAsia="Times New Roman" w:hAnsi="Calibri" w:cs="Calibri"/>
          <w:b/>
          <w:i/>
          <w:color w:val="000000"/>
          <w:sz w:val="28"/>
          <w:szCs w:val="36"/>
          <w:lang w:eastAsia="es-MX"/>
        </w:rPr>
        <w:t>gestão</w:t>
      </w:r>
      <w:proofErr w:type="spellEnd"/>
      <w:r w:rsidRPr="00736DB8">
        <w:rPr>
          <w:rFonts w:ascii="Calibri" w:eastAsia="Times New Roman" w:hAnsi="Calibri" w:cs="Calibri"/>
          <w:b/>
          <w:i/>
          <w:color w:val="000000"/>
          <w:sz w:val="28"/>
          <w:szCs w:val="36"/>
          <w:lang w:eastAsia="es-MX"/>
        </w:rPr>
        <w:t xml:space="preserve"> educacional e </w:t>
      </w:r>
      <w:proofErr w:type="spellStart"/>
      <w:r w:rsidRPr="00736DB8">
        <w:rPr>
          <w:rFonts w:ascii="Calibri" w:eastAsia="Times New Roman" w:hAnsi="Calibri" w:cs="Calibri"/>
          <w:b/>
          <w:i/>
          <w:color w:val="000000"/>
          <w:sz w:val="28"/>
          <w:szCs w:val="36"/>
          <w:lang w:eastAsia="es-MX"/>
        </w:rPr>
        <w:t>sua</w:t>
      </w:r>
      <w:proofErr w:type="spellEnd"/>
      <w:r w:rsidRPr="00736DB8">
        <w:rPr>
          <w:rFonts w:ascii="Calibri" w:eastAsia="Times New Roman" w:hAnsi="Calibri" w:cs="Calibri"/>
          <w:b/>
          <w:i/>
          <w:color w:val="000000"/>
          <w:sz w:val="28"/>
          <w:szCs w:val="36"/>
          <w:lang w:eastAsia="es-MX"/>
        </w:rPr>
        <w:t xml:space="preserve"> </w:t>
      </w:r>
      <w:proofErr w:type="spellStart"/>
      <w:r w:rsidRPr="00736DB8">
        <w:rPr>
          <w:rFonts w:ascii="Calibri" w:eastAsia="Times New Roman" w:hAnsi="Calibri" w:cs="Calibri"/>
          <w:b/>
          <w:i/>
          <w:color w:val="000000"/>
          <w:sz w:val="28"/>
          <w:szCs w:val="36"/>
          <w:lang w:eastAsia="es-MX"/>
        </w:rPr>
        <w:t>abordagem</w:t>
      </w:r>
      <w:proofErr w:type="spellEnd"/>
      <w:r w:rsidRPr="00736DB8">
        <w:rPr>
          <w:rFonts w:ascii="Calibri" w:eastAsia="Times New Roman" w:hAnsi="Calibri" w:cs="Calibri"/>
          <w:b/>
          <w:i/>
          <w:color w:val="000000"/>
          <w:sz w:val="28"/>
          <w:szCs w:val="36"/>
          <w:lang w:eastAsia="es-MX"/>
        </w:rPr>
        <w:t xml:space="preserve"> a partir da </w:t>
      </w:r>
      <w:proofErr w:type="spellStart"/>
      <w:r w:rsidRPr="00736DB8">
        <w:rPr>
          <w:rFonts w:ascii="Calibri" w:eastAsia="Times New Roman" w:hAnsi="Calibri" w:cs="Calibri"/>
          <w:b/>
          <w:i/>
          <w:color w:val="000000"/>
          <w:sz w:val="28"/>
          <w:szCs w:val="36"/>
          <w:lang w:eastAsia="es-MX"/>
        </w:rPr>
        <w:t>hermenêutica</w:t>
      </w:r>
      <w:proofErr w:type="spellEnd"/>
      <w:r w:rsidRPr="00736DB8">
        <w:rPr>
          <w:rFonts w:ascii="Calibri" w:eastAsia="Times New Roman" w:hAnsi="Calibri" w:cs="Calibri"/>
          <w:b/>
          <w:i/>
          <w:color w:val="000000"/>
          <w:sz w:val="28"/>
          <w:szCs w:val="36"/>
          <w:lang w:eastAsia="es-MX"/>
        </w:rPr>
        <w:t xml:space="preserve"> e da </w:t>
      </w:r>
      <w:proofErr w:type="spellStart"/>
      <w:r w:rsidRPr="00736DB8">
        <w:rPr>
          <w:rFonts w:ascii="Calibri" w:eastAsia="Times New Roman" w:hAnsi="Calibri" w:cs="Calibri"/>
          <w:b/>
          <w:i/>
          <w:color w:val="000000"/>
          <w:sz w:val="28"/>
          <w:szCs w:val="36"/>
          <w:lang w:eastAsia="es-MX"/>
        </w:rPr>
        <w:t>psicanálise</w:t>
      </w:r>
      <w:proofErr w:type="spellEnd"/>
    </w:p>
    <w:p w14:paraId="5D2F4231" w14:textId="4DEE32D6" w:rsidR="00F56BB5" w:rsidRDefault="00857DA9" w:rsidP="00F56BB5">
      <w:pPr>
        <w:jc w:val="right"/>
        <w:rPr>
          <w:rFonts w:ascii="Times New Roman" w:eastAsiaTheme="majorEastAsia" w:hAnsi="Times New Roman" w:cs="Times New Roman"/>
          <w:sz w:val="24"/>
          <w:szCs w:val="24"/>
        </w:rPr>
      </w:pPr>
      <w:r>
        <w:rPr>
          <w:rFonts w:ascii="Calibri" w:eastAsia="Times New Roman" w:hAnsi="Calibri" w:cs="Calibri"/>
          <w:b/>
          <w:bCs/>
          <w:sz w:val="24"/>
          <w:szCs w:val="24"/>
          <w:lang w:val="es-ES"/>
        </w:rPr>
        <w:br/>
      </w:r>
      <w:r w:rsidR="0053609A" w:rsidRPr="00736DB8">
        <w:rPr>
          <w:rFonts w:ascii="Calibri" w:eastAsia="Times New Roman" w:hAnsi="Calibri" w:cs="Calibri"/>
          <w:b/>
          <w:bCs/>
          <w:sz w:val="24"/>
          <w:szCs w:val="24"/>
          <w:lang w:val="es-ES"/>
        </w:rPr>
        <w:t>Emmanuel Alejandro Sandoval Pérez</w:t>
      </w:r>
      <w:r w:rsidR="00736DB8">
        <w:rPr>
          <w:rFonts w:ascii="Times New Roman" w:eastAsiaTheme="majorEastAsia" w:hAnsi="Times New Roman" w:cs="Times New Roman"/>
          <w:b/>
          <w:sz w:val="24"/>
          <w:szCs w:val="24"/>
        </w:rPr>
        <w:br/>
      </w:r>
      <w:r w:rsidR="0053609A">
        <w:rPr>
          <w:rFonts w:ascii="Times New Roman" w:eastAsiaTheme="majorEastAsia" w:hAnsi="Times New Roman" w:cs="Times New Roman"/>
          <w:sz w:val="24"/>
          <w:szCs w:val="24"/>
        </w:rPr>
        <w:t>Colegio de Estudios de Postgrado del Bajío</w:t>
      </w:r>
      <w:r w:rsidR="00736DB8">
        <w:rPr>
          <w:rFonts w:ascii="Times New Roman" w:eastAsiaTheme="majorEastAsia" w:hAnsi="Times New Roman" w:cs="Times New Roman"/>
          <w:sz w:val="24"/>
          <w:szCs w:val="24"/>
        </w:rPr>
        <w:t>, México</w:t>
      </w:r>
      <w:r w:rsidR="00736DB8">
        <w:rPr>
          <w:rFonts w:ascii="Times New Roman" w:eastAsiaTheme="majorEastAsia" w:hAnsi="Times New Roman" w:cs="Times New Roman"/>
          <w:sz w:val="24"/>
          <w:szCs w:val="24"/>
        </w:rPr>
        <w:br/>
      </w:r>
      <w:r w:rsidRPr="00857DA9">
        <w:rPr>
          <w:rFonts w:ascii="Times New Roman" w:eastAsia="Times New Roman" w:hAnsi="Times New Roman" w:cs="Times New Roman"/>
          <w:color w:val="FF0000"/>
          <w:sz w:val="24"/>
          <w:szCs w:val="24"/>
          <w:lang w:val="es-ES_tradnl" w:eastAsia="es-MX"/>
        </w:rPr>
        <w:t>psico_emanu@hotmail.com</w:t>
      </w:r>
      <w:r>
        <w:rPr>
          <w:rFonts w:ascii="Times New Roman" w:eastAsia="Times New Roman" w:hAnsi="Times New Roman" w:cs="Times New Roman"/>
          <w:color w:val="FF0000"/>
          <w:sz w:val="24"/>
          <w:szCs w:val="24"/>
          <w:lang w:val="es-ES_tradnl" w:eastAsia="es-MX"/>
        </w:rPr>
        <w:br/>
      </w:r>
      <w:r w:rsidR="00F56BB5" w:rsidRPr="00F56BB5">
        <w:rPr>
          <w:rFonts w:ascii="Times New Roman" w:eastAsiaTheme="majorEastAsia" w:hAnsi="Times New Roman" w:cs="Times New Roman"/>
          <w:sz w:val="24"/>
          <w:szCs w:val="24"/>
        </w:rPr>
        <w:t>https://orcid.org/0000-0002-4910-6127</w:t>
      </w:r>
    </w:p>
    <w:p w14:paraId="733E4688" w14:textId="70158FAC" w:rsidR="00D8770C" w:rsidRPr="00353B77" w:rsidRDefault="0053609A" w:rsidP="00857DA9">
      <w:pPr>
        <w:jc w:val="right"/>
        <w:rPr>
          <w:rFonts w:ascii="Times New Roman" w:eastAsiaTheme="majorEastAsia" w:hAnsi="Times New Roman" w:cs="Times New Roman"/>
          <w:sz w:val="24"/>
          <w:szCs w:val="24"/>
        </w:rPr>
      </w:pPr>
      <w:r w:rsidRPr="00736DB8">
        <w:rPr>
          <w:rFonts w:ascii="Calibri" w:eastAsia="Times New Roman" w:hAnsi="Calibri" w:cs="Calibri"/>
          <w:b/>
          <w:bCs/>
          <w:sz w:val="24"/>
          <w:szCs w:val="24"/>
          <w:lang w:val="es-ES"/>
        </w:rPr>
        <w:t>Manuel Sandoval García</w:t>
      </w:r>
      <w:r w:rsidR="00736DB8">
        <w:rPr>
          <w:rFonts w:ascii="Times New Roman" w:eastAsiaTheme="majorEastAsia" w:hAnsi="Times New Roman" w:cs="Times New Roman"/>
          <w:b/>
          <w:sz w:val="24"/>
          <w:szCs w:val="24"/>
        </w:rPr>
        <w:br/>
      </w:r>
      <w:r w:rsidR="00736DB8">
        <w:rPr>
          <w:rFonts w:ascii="Times New Roman" w:eastAsiaTheme="majorEastAsia" w:hAnsi="Times New Roman" w:cs="Times New Roman"/>
          <w:sz w:val="24"/>
          <w:szCs w:val="24"/>
        </w:rPr>
        <w:t>Colegio de Estudios de Postgrado del Bajío, México</w:t>
      </w:r>
      <w:r w:rsidR="00736DB8">
        <w:rPr>
          <w:rFonts w:ascii="Times New Roman" w:eastAsiaTheme="majorEastAsia" w:hAnsi="Times New Roman" w:cs="Times New Roman"/>
          <w:sz w:val="24"/>
          <w:szCs w:val="24"/>
        </w:rPr>
        <w:br/>
      </w:r>
      <w:r w:rsidR="00857DA9" w:rsidRPr="00857DA9">
        <w:rPr>
          <w:rFonts w:ascii="Times New Roman" w:eastAsia="Times New Roman" w:hAnsi="Times New Roman" w:cs="Times New Roman"/>
          <w:color w:val="FF0000"/>
          <w:sz w:val="24"/>
          <w:szCs w:val="24"/>
          <w:lang w:val="es-ES_tradnl" w:eastAsia="es-MX"/>
        </w:rPr>
        <w:t>msandoval53@outlook.es</w:t>
      </w:r>
      <w:r w:rsidR="00857DA9">
        <w:rPr>
          <w:rFonts w:ascii="Times New Roman" w:eastAsia="Times New Roman" w:hAnsi="Times New Roman" w:cs="Times New Roman"/>
          <w:color w:val="FF0000"/>
          <w:sz w:val="24"/>
          <w:szCs w:val="24"/>
          <w:lang w:val="es-ES_tradnl" w:eastAsia="es-MX"/>
        </w:rPr>
        <w:br/>
      </w:r>
      <w:r w:rsidR="0071719C" w:rsidRPr="0071719C">
        <w:rPr>
          <w:rFonts w:ascii="Times New Roman" w:eastAsiaTheme="majorEastAsia" w:hAnsi="Times New Roman" w:cs="Times New Roman"/>
          <w:sz w:val="24"/>
          <w:szCs w:val="24"/>
        </w:rPr>
        <w:t>https://orcid.org/0000-0002-3308-3549</w:t>
      </w:r>
      <w:r w:rsidRPr="0053609A">
        <w:rPr>
          <w:rFonts w:ascii="Times New Roman" w:eastAsiaTheme="majorEastAsia" w:hAnsi="Times New Roman" w:cs="Times New Roman"/>
          <w:sz w:val="24"/>
          <w:szCs w:val="24"/>
        </w:rPr>
        <w:t xml:space="preserve"> </w:t>
      </w:r>
    </w:p>
    <w:p w14:paraId="3724B77C" w14:textId="000352C2" w:rsidR="000F0903" w:rsidRPr="00736DB8" w:rsidRDefault="00D150E0" w:rsidP="00857DA9">
      <w:pPr>
        <w:pStyle w:val="Ttulo1"/>
        <w:spacing w:before="240" w:after="0"/>
        <w:rPr>
          <w:rFonts w:ascii="Calibri" w:eastAsia="Times New Roman" w:hAnsi="Calibri" w:cs="Calibri"/>
          <w:color w:val="000000"/>
          <w:sz w:val="28"/>
          <w:szCs w:val="28"/>
          <w:lang w:val="es-ES_tradnl" w:eastAsia="es-MX"/>
        </w:rPr>
      </w:pPr>
      <w:r w:rsidRPr="00736DB8">
        <w:rPr>
          <w:rFonts w:ascii="Calibri" w:eastAsia="Times New Roman" w:hAnsi="Calibri" w:cs="Calibri"/>
          <w:color w:val="000000"/>
          <w:sz w:val="28"/>
          <w:szCs w:val="28"/>
          <w:lang w:val="es-ES_tradnl" w:eastAsia="es-MX"/>
        </w:rPr>
        <w:t>Resumen</w:t>
      </w:r>
    </w:p>
    <w:p w14:paraId="169FCF10" w14:textId="77777777" w:rsidR="003135DD" w:rsidRPr="00D150E0" w:rsidRDefault="00BE6862" w:rsidP="00736DB8">
      <w:pPr>
        <w:spacing w:after="0" w:line="360" w:lineRule="auto"/>
        <w:jc w:val="both"/>
        <w:rPr>
          <w:rFonts w:ascii="Times New Roman" w:hAnsi="Times New Roman" w:cs="Times New Roman"/>
          <w:sz w:val="24"/>
        </w:rPr>
      </w:pPr>
      <w:r>
        <w:rPr>
          <w:rFonts w:ascii="Times New Roman" w:hAnsi="Times New Roman" w:cs="Times New Roman"/>
          <w:sz w:val="24"/>
        </w:rPr>
        <w:t>El objetivo principal de esta investigación</w:t>
      </w:r>
      <w:r w:rsidR="00C34A3D">
        <w:rPr>
          <w:rFonts w:ascii="Times New Roman" w:hAnsi="Times New Roman" w:cs="Times New Roman"/>
          <w:sz w:val="24"/>
        </w:rPr>
        <w:t xml:space="preserve"> cualitativa</w:t>
      </w:r>
      <w:r>
        <w:rPr>
          <w:rFonts w:ascii="Times New Roman" w:hAnsi="Times New Roman" w:cs="Times New Roman"/>
          <w:sz w:val="24"/>
        </w:rPr>
        <w:t xml:space="preserve"> fue identificar las </w:t>
      </w:r>
      <w:r w:rsidRPr="00D150E0">
        <w:rPr>
          <w:rFonts w:ascii="Times New Roman" w:hAnsi="Times New Roman" w:cs="Times New Roman"/>
          <w:sz w:val="24"/>
        </w:rPr>
        <w:t>representac</w:t>
      </w:r>
      <w:r>
        <w:rPr>
          <w:rFonts w:ascii="Times New Roman" w:hAnsi="Times New Roman" w:cs="Times New Roman"/>
          <w:sz w:val="24"/>
        </w:rPr>
        <w:t xml:space="preserve">iones metafóricas </w:t>
      </w:r>
      <w:r w:rsidR="0079415B">
        <w:rPr>
          <w:rFonts w:ascii="Times New Roman" w:hAnsi="Times New Roman" w:cs="Times New Roman"/>
          <w:sz w:val="24"/>
        </w:rPr>
        <w:t>de</w:t>
      </w:r>
      <w:r>
        <w:rPr>
          <w:rFonts w:ascii="Times New Roman" w:hAnsi="Times New Roman" w:cs="Times New Roman"/>
          <w:sz w:val="24"/>
        </w:rPr>
        <w:t xml:space="preserve"> </w:t>
      </w:r>
      <w:r w:rsidR="0079415B">
        <w:rPr>
          <w:rFonts w:ascii="Times New Roman" w:hAnsi="Times New Roman" w:cs="Times New Roman"/>
          <w:sz w:val="24"/>
        </w:rPr>
        <w:t xml:space="preserve">siete </w:t>
      </w:r>
      <w:r>
        <w:rPr>
          <w:rFonts w:ascii="Times New Roman" w:hAnsi="Times New Roman" w:cs="Times New Roman"/>
          <w:sz w:val="24"/>
        </w:rPr>
        <w:t>alumna</w:t>
      </w:r>
      <w:r w:rsidRPr="00D150E0">
        <w:rPr>
          <w:rFonts w:ascii="Times New Roman" w:hAnsi="Times New Roman" w:cs="Times New Roman"/>
          <w:sz w:val="24"/>
        </w:rPr>
        <w:t xml:space="preserve">s de la clase de </w:t>
      </w:r>
      <w:r w:rsidR="0079415B" w:rsidRPr="00D150E0">
        <w:rPr>
          <w:rFonts w:ascii="Times New Roman" w:hAnsi="Times New Roman" w:cs="Times New Roman"/>
          <w:sz w:val="24"/>
        </w:rPr>
        <w:t xml:space="preserve">Gestión Pedagógica </w:t>
      </w:r>
      <w:r>
        <w:rPr>
          <w:rFonts w:ascii="Times New Roman" w:hAnsi="Times New Roman" w:cs="Times New Roman"/>
          <w:sz w:val="24"/>
        </w:rPr>
        <w:t xml:space="preserve">sobre la gestión </w:t>
      </w:r>
      <w:r w:rsidR="0079415B">
        <w:rPr>
          <w:rFonts w:ascii="Times New Roman" w:hAnsi="Times New Roman" w:cs="Times New Roman"/>
          <w:sz w:val="24"/>
        </w:rPr>
        <w:t xml:space="preserve">en </w:t>
      </w:r>
      <w:r w:rsidRPr="00D150E0">
        <w:rPr>
          <w:rFonts w:ascii="Times New Roman" w:hAnsi="Times New Roman" w:cs="Times New Roman"/>
          <w:sz w:val="24"/>
        </w:rPr>
        <w:t>su</w:t>
      </w:r>
      <w:r w:rsidR="0079415B">
        <w:rPr>
          <w:rFonts w:ascii="Times New Roman" w:hAnsi="Times New Roman" w:cs="Times New Roman"/>
          <w:sz w:val="24"/>
        </w:rPr>
        <w:t>s</w:t>
      </w:r>
      <w:r w:rsidRPr="00D150E0">
        <w:rPr>
          <w:rFonts w:ascii="Times New Roman" w:hAnsi="Times New Roman" w:cs="Times New Roman"/>
          <w:sz w:val="24"/>
        </w:rPr>
        <w:t xml:space="preserve"> centro</w:t>
      </w:r>
      <w:r w:rsidR="0079415B">
        <w:rPr>
          <w:rFonts w:ascii="Times New Roman" w:hAnsi="Times New Roman" w:cs="Times New Roman"/>
          <w:sz w:val="24"/>
        </w:rPr>
        <w:t>s</w:t>
      </w:r>
      <w:r w:rsidRPr="00D150E0">
        <w:rPr>
          <w:rFonts w:ascii="Times New Roman" w:hAnsi="Times New Roman" w:cs="Times New Roman"/>
          <w:sz w:val="24"/>
        </w:rPr>
        <w:t xml:space="preserve"> de trabajo</w:t>
      </w:r>
      <w:r w:rsidR="0079415B">
        <w:rPr>
          <w:rFonts w:ascii="Times New Roman" w:hAnsi="Times New Roman" w:cs="Times New Roman"/>
          <w:sz w:val="24"/>
        </w:rPr>
        <w:t xml:space="preserve">, así como </w:t>
      </w:r>
      <w:r w:rsidRPr="00D150E0">
        <w:rPr>
          <w:rFonts w:ascii="Times New Roman" w:hAnsi="Times New Roman" w:cs="Times New Roman"/>
          <w:sz w:val="24"/>
        </w:rPr>
        <w:t>las relaciones sociales que en</w:t>
      </w:r>
      <w:r>
        <w:rPr>
          <w:rFonts w:ascii="Times New Roman" w:hAnsi="Times New Roman" w:cs="Times New Roman"/>
          <w:sz w:val="24"/>
        </w:rPr>
        <w:t xml:space="preserve"> su</w:t>
      </w:r>
      <w:r w:rsidR="004554E5">
        <w:rPr>
          <w:rFonts w:ascii="Times New Roman" w:hAnsi="Times New Roman" w:cs="Times New Roman"/>
          <w:sz w:val="24"/>
        </w:rPr>
        <w:t>s</w:t>
      </w:r>
      <w:r>
        <w:rPr>
          <w:rFonts w:ascii="Times New Roman" w:hAnsi="Times New Roman" w:cs="Times New Roman"/>
          <w:sz w:val="24"/>
        </w:rPr>
        <w:t xml:space="preserve"> contexto</w:t>
      </w:r>
      <w:r w:rsidR="004554E5">
        <w:rPr>
          <w:rFonts w:ascii="Times New Roman" w:hAnsi="Times New Roman" w:cs="Times New Roman"/>
          <w:sz w:val="24"/>
        </w:rPr>
        <w:t>s</w:t>
      </w:r>
      <w:r>
        <w:rPr>
          <w:rFonts w:ascii="Times New Roman" w:hAnsi="Times New Roman" w:cs="Times New Roman"/>
          <w:sz w:val="24"/>
        </w:rPr>
        <w:t xml:space="preserve"> laboral</w:t>
      </w:r>
      <w:r w:rsidR="004554E5">
        <w:rPr>
          <w:rFonts w:ascii="Times New Roman" w:hAnsi="Times New Roman" w:cs="Times New Roman"/>
          <w:sz w:val="24"/>
        </w:rPr>
        <w:t>es</w:t>
      </w:r>
      <w:r>
        <w:rPr>
          <w:rFonts w:ascii="Times New Roman" w:hAnsi="Times New Roman" w:cs="Times New Roman"/>
          <w:sz w:val="24"/>
        </w:rPr>
        <w:t xml:space="preserve"> se suscitaban</w:t>
      </w:r>
      <w:r w:rsidRPr="00D150E0">
        <w:rPr>
          <w:rFonts w:ascii="Times New Roman" w:hAnsi="Times New Roman" w:cs="Times New Roman"/>
          <w:sz w:val="24"/>
        </w:rPr>
        <w:t>.</w:t>
      </w:r>
      <w:r w:rsidR="0079415B">
        <w:rPr>
          <w:rFonts w:ascii="Times New Roman" w:hAnsi="Times New Roman" w:cs="Times New Roman"/>
          <w:sz w:val="24"/>
        </w:rPr>
        <w:t xml:space="preserve"> Para ello</w:t>
      </w:r>
      <w:r>
        <w:rPr>
          <w:rFonts w:ascii="Times New Roman" w:hAnsi="Times New Roman" w:cs="Times New Roman"/>
          <w:sz w:val="24"/>
        </w:rPr>
        <w:t>, este documento</w:t>
      </w:r>
      <w:r w:rsidR="00415D91">
        <w:rPr>
          <w:rFonts w:ascii="Times New Roman" w:hAnsi="Times New Roman" w:cs="Times New Roman"/>
          <w:sz w:val="24"/>
        </w:rPr>
        <w:t xml:space="preserve"> se dividió en tres</w:t>
      </w:r>
      <w:r w:rsidR="00690312">
        <w:rPr>
          <w:rFonts w:ascii="Times New Roman" w:hAnsi="Times New Roman" w:cs="Times New Roman"/>
          <w:sz w:val="24"/>
        </w:rPr>
        <w:t xml:space="preserve"> partes: en la primera</w:t>
      </w:r>
      <w:r w:rsidR="003C1D4D">
        <w:rPr>
          <w:rFonts w:ascii="Times New Roman" w:hAnsi="Times New Roman" w:cs="Times New Roman"/>
          <w:sz w:val="24"/>
        </w:rPr>
        <w:t xml:space="preserve"> </w:t>
      </w:r>
      <w:r w:rsidR="009814BF">
        <w:rPr>
          <w:rFonts w:ascii="Times New Roman" w:hAnsi="Times New Roman" w:cs="Times New Roman"/>
          <w:sz w:val="24"/>
        </w:rPr>
        <w:t>se aplicó una entrevista de</w:t>
      </w:r>
      <w:r w:rsidR="000F0903" w:rsidRPr="00D150E0">
        <w:rPr>
          <w:rFonts w:ascii="Times New Roman" w:hAnsi="Times New Roman" w:cs="Times New Roman"/>
          <w:sz w:val="24"/>
        </w:rPr>
        <w:t xml:space="preserve"> grupo</w:t>
      </w:r>
      <w:r w:rsidR="00C34A3D">
        <w:rPr>
          <w:rFonts w:ascii="Times New Roman" w:hAnsi="Times New Roman" w:cs="Times New Roman"/>
          <w:sz w:val="24"/>
        </w:rPr>
        <w:t xml:space="preserve"> a </w:t>
      </w:r>
      <w:r w:rsidR="005E0613">
        <w:rPr>
          <w:rFonts w:ascii="Times New Roman" w:hAnsi="Times New Roman" w:cs="Times New Roman"/>
          <w:sz w:val="24"/>
        </w:rPr>
        <w:t>las participantes</w:t>
      </w:r>
      <w:r>
        <w:rPr>
          <w:rFonts w:ascii="Times New Roman" w:hAnsi="Times New Roman" w:cs="Times New Roman"/>
          <w:sz w:val="24"/>
        </w:rPr>
        <w:t xml:space="preserve">. </w:t>
      </w:r>
      <w:r w:rsidR="00415D91">
        <w:rPr>
          <w:rFonts w:ascii="Times New Roman" w:hAnsi="Times New Roman" w:cs="Times New Roman"/>
          <w:sz w:val="24"/>
        </w:rPr>
        <w:t xml:space="preserve">En la segunda parte </w:t>
      </w:r>
      <w:r w:rsidR="007E2812" w:rsidRPr="00D150E0">
        <w:rPr>
          <w:rFonts w:ascii="Times New Roman" w:hAnsi="Times New Roman" w:cs="Times New Roman"/>
          <w:sz w:val="24"/>
        </w:rPr>
        <w:t xml:space="preserve">se compararon </w:t>
      </w:r>
      <w:r w:rsidR="00415D91">
        <w:rPr>
          <w:rFonts w:ascii="Times New Roman" w:hAnsi="Times New Roman" w:cs="Times New Roman"/>
          <w:sz w:val="24"/>
        </w:rPr>
        <w:t xml:space="preserve">las </w:t>
      </w:r>
      <w:r w:rsidR="00415D91" w:rsidRPr="00D150E0">
        <w:rPr>
          <w:rFonts w:ascii="Times New Roman" w:hAnsi="Times New Roman" w:cs="Times New Roman"/>
          <w:sz w:val="24"/>
        </w:rPr>
        <w:t>representaciones</w:t>
      </w:r>
      <w:r w:rsidR="00415D91">
        <w:rPr>
          <w:rFonts w:ascii="Times New Roman" w:hAnsi="Times New Roman" w:cs="Times New Roman"/>
          <w:sz w:val="24"/>
        </w:rPr>
        <w:t xml:space="preserve"> metafóricas obtenidas </w:t>
      </w:r>
      <w:r w:rsidR="007E2812" w:rsidRPr="00D150E0">
        <w:rPr>
          <w:rFonts w:ascii="Times New Roman" w:hAnsi="Times New Roman" w:cs="Times New Roman"/>
          <w:sz w:val="24"/>
        </w:rPr>
        <w:t>con teorías organizativas que establecen metáforas entre los grupos humanos y sistemas que surgen de la cibernética, la biología</w:t>
      </w:r>
      <w:r w:rsidR="00130308">
        <w:rPr>
          <w:rFonts w:ascii="Times New Roman" w:hAnsi="Times New Roman" w:cs="Times New Roman"/>
          <w:sz w:val="24"/>
        </w:rPr>
        <w:t>, la política</w:t>
      </w:r>
      <w:r w:rsidR="007E2812">
        <w:rPr>
          <w:rFonts w:ascii="Times New Roman" w:hAnsi="Times New Roman" w:cs="Times New Roman"/>
          <w:sz w:val="24"/>
        </w:rPr>
        <w:t xml:space="preserve"> y ot</w:t>
      </w:r>
      <w:r w:rsidR="00415D91">
        <w:rPr>
          <w:rFonts w:ascii="Times New Roman" w:hAnsi="Times New Roman" w:cs="Times New Roman"/>
          <w:sz w:val="24"/>
        </w:rPr>
        <w:t xml:space="preserve">ras áreas. Por último, se interpretaron, </w:t>
      </w:r>
      <w:r w:rsidR="00415D91" w:rsidRPr="00D150E0">
        <w:rPr>
          <w:rFonts w:ascii="Times New Roman" w:hAnsi="Times New Roman" w:cs="Times New Roman"/>
          <w:sz w:val="24"/>
        </w:rPr>
        <w:t>con base en un marco te</w:t>
      </w:r>
      <w:r w:rsidR="00CF1B30">
        <w:rPr>
          <w:rFonts w:ascii="Times New Roman" w:hAnsi="Times New Roman" w:cs="Times New Roman"/>
          <w:sz w:val="24"/>
        </w:rPr>
        <w:t>órico del psicoanálisis</w:t>
      </w:r>
      <w:r w:rsidR="005E0613">
        <w:rPr>
          <w:rFonts w:ascii="Times New Roman" w:hAnsi="Times New Roman" w:cs="Times New Roman"/>
          <w:sz w:val="24"/>
        </w:rPr>
        <w:t>, seis</w:t>
      </w:r>
      <w:r w:rsidR="00415D91">
        <w:rPr>
          <w:rFonts w:ascii="Times New Roman" w:hAnsi="Times New Roman" w:cs="Times New Roman"/>
          <w:sz w:val="24"/>
        </w:rPr>
        <w:t xml:space="preserve"> relatorías </w:t>
      </w:r>
      <w:r w:rsidR="0084239B">
        <w:rPr>
          <w:rFonts w:ascii="Times New Roman" w:hAnsi="Times New Roman" w:cs="Times New Roman"/>
          <w:sz w:val="24"/>
        </w:rPr>
        <w:t>que las alumna</w:t>
      </w:r>
      <w:r w:rsidR="007C2884">
        <w:rPr>
          <w:rFonts w:ascii="Times New Roman" w:hAnsi="Times New Roman" w:cs="Times New Roman"/>
          <w:sz w:val="24"/>
        </w:rPr>
        <w:t>s entregaron en clase</w:t>
      </w:r>
      <w:r w:rsidR="009E011E">
        <w:rPr>
          <w:rFonts w:ascii="Times New Roman" w:hAnsi="Times New Roman" w:cs="Times New Roman"/>
          <w:sz w:val="24"/>
        </w:rPr>
        <w:t>.</w:t>
      </w:r>
      <w:r w:rsidR="005E0613">
        <w:rPr>
          <w:rFonts w:ascii="Times New Roman" w:hAnsi="Times New Roman" w:cs="Times New Roman"/>
          <w:sz w:val="24"/>
        </w:rPr>
        <w:t xml:space="preserve"> </w:t>
      </w:r>
      <w:r w:rsidR="00C34A3D">
        <w:rPr>
          <w:rFonts w:ascii="Times New Roman" w:hAnsi="Times New Roman" w:cs="Times New Roman"/>
          <w:sz w:val="24"/>
        </w:rPr>
        <w:t>Como resultado</w:t>
      </w:r>
      <w:r w:rsidR="00F85004">
        <w:rPr>
          <w:rFonts w:ascii="Times New Roman" w:hAnsi="Times New Roman" w:cs="Times New Roman"/>
          <w:sz w:val="24"/>
        </w:rPr>
        <w:t xml:space="preserve"> se obtuvieron</w:t>
      </w:r>
      <w:r w:rsidR="007454EE">
        <w:rPr>
          <w:rFonts w:ascii="Times New Roman" w:hAnsi="Times New Roman" w:cs="Times New Roman"/>
          <w:sz w:val="24"/>
        </w:rPr>
        <w:t xml:space="preserve"> dos</w:t>
      </w:r>
      <w:r w:rsidR="00B07D93">
        <w:rPr>
          <w:rFonts w:ascii="Times New Roman" w:hAnsi="Times New Roman" w:cs="Times New Roman"/>
          <w:sz w:val="24"/>
        </w:rPr>
        <w:t xml:space="preserve"> categorías</w:t>
      </w:r>
      <w:r w:rsidR="00A6204F">
        <w:rPr>
          <w:rFonts w:ascii="Times New Roman" w:hAnsi="Times New Roman" w:cs="Times New Roman"/>
          <w:sz w:val="24"/>
        </w:rPr>
        <w:t xml:space="preserve"> que dieron </w:t>
      </w:r>
      <w:r w:rsidR="00FB5D7F">
        <w:rPr>
          <w:rFonts w:ascii="Times New Roman" w:hAnsi="Times New Roman" w:cs="Times New Roman"/>
          <w:sz w:val="24"/>
        </w:rPr>
        <w:t>cuenta de la forma en que</w:t>
      </w:r>
      <w:r w:rsidR="00F85004">
        <w:rPr>
          <w:rFonts w:ascii="Times New Roman" w:hAnsi="Times New Roman" w:cs="Times New Roman"/>
          <w:sz w:val="24"/>
        </w:rPr>
        <w:t xml:space="preserve"> las alumnas </w:t>
      </w:r>
      <w:r w:rsidR="00FB5D7F">
        <w:rPr>
          <w:rFonts w:ascii="Times New Roman" w:hAnsi="Times New Roman" w:cs="Times New Roman"/>
          <w:sz w:val="24"/>
        </w:rPr>
        <w:t>representa</w:t>
      </w:r>
      <w:r w:rsidR="00A6204F">
        <w:rPr>
          <w:rFonts w:ascii="Times New Roman" w:hAnsi="Times New Roman" w:cs="Times New Roman"/>
          <w:sz w:val="24"/>
        </w:rPr>
        <w:t>ba</w:t>
      </w:r>
      <w:r w:rsidR="00FB5D7F">
        <w:rPr>
          <w:rFonts w:ascii="Times New Roman" w:hAnsi="Times New Roman" w:cs="Times New Roman"/>
          <w:sz w:val="24"/>
        </w:rPr>
        <w:t>n su realidad int</w:t>
      </w:r>
      <w:r w:rsidR="00415D91">
        <w:rPr>
          <w:rFonts w:ascii="Times New Roman" w:hAnsi="Times New Roman" w:cs="Times New Roman"/>
          <w:sz w:val="24"/>
        </w:rPr>
        <w:t xml:space="preserve">erna </w:t>
      </w:r>
      <w:r w:rsidR="005E0613">
        <w:rPr>
          <w:rFonts w:ascii="Times New Roman" w:hAnsi="Times New Roman" w:cs="Times New Roman"/>
          <w:sz w:val="24"/>
        </w:rPr>
        <w:t>y</w:t>
      </w:r>
      <w:r w:rsidR="00415D91">
        <w:rPr>
          <w:rFonts w:ascii="Times New Roman" w:hAnsi="Times New Roman" w:cs="Times New Roman"/>
          <w:sz w:val="24"/>
        </w:rPr>
        <w:t xml:space="preserve"> ex</w:t>
      </w:r>
      <w:r w:rsidR="002B14FF">
        <w:rPr>
          <w:rFonts w:ascii="Times New Roman" w:hAnsi="Times New Roman" w:cs="Times New Roman"/>
          <w:sz w:val="24"/>
        </w:rPr>
        <w:t>terna</w:t>
      </w:r>
      <w:r w:rsidR="00C266B2">
        <w:rPr>
          <w:rFonts w:ascii="Times New Roman" w:hAnsi="Times New Roman" w:cs="Times New Roman"/>
          <w:sz w:val="24"/>
        </w:rPr>
        <w:t xml:space="preserve"> como miembros de sus </w:t>
      </w:r>
      <w:r w:rsidR="00CF1B30">
        <w:rPr>
          <w:rFonts w:ascii="Times New Roman" w:hAnsi="Times New Roman" w:cs="Times New Roman"/>
          <w:sz w:val="24"/>
        </w:rPr>
        <w:t>instituciones</w:t>
      </w:r>
      <w:r w:rsidR="007454EE">
        <w:rPr>
          <w:rFonts w:ascii="Times New Roman" w:hAnsi="Times New Roman" w:cs="Times New Roman"/>
          <w:sz w:val="24"/>
        </w:rPr>
        <w:t>: 1) autoridad y liderazg</w:t>
      </w:r>
      <w:r w:rsidR="00C1600B">
        <w:rPr>
          <w:rFonts w:ascii="Times New Roman" w:hAnsi="Times New Roman" w:cs="Times New Roman"/>
          <w:sz w:val="24"/>
        </w:rPr>
        <w:t>o</w:t>
      </w:r>
      <w:r w:rsidR="00234BE9">
        <w:rPr>
          <w:rFonts w:ascii="Times New Roman" w:hAnsi="Times New Roman" w:cs="Times New Roman"/>
          <w:sz w:val="24"/>
        </w:rPr>
        <w:t xml:space="preserve"> y 2) compromiso con la tare</w:t>
      </w:r>
      <w:r w:rsidR="00C1600B">
        <w:rPr>
          <w:rFonts w:ascii="Times New Roman" w:hAnsi="Times New Roman" w:cs="Times New Roman"/>
          <w:sz w:val="24"/>
        </w:rPr>
        <w:t>a</w:t>
      </w:r>
      <w:r w:rsidR="00234BE9">
        <w:rPr>
          <w:rFonts w:ascii="Times New Roman" w:hAnsi="Times New Roman" w:cs="Times New Roman"/>
          <w:sz w:val="24"/>
        </w:rPr>
        <w:t xml:space="preserve">. </w:t>
      </w:r>
      <w:r w:rsidR="004554E5">
        <w:rPr>
          <w:rFonts w:ascii="Times New Roman" w:hAnsi="Times New Roman" w:cs="Times New Roman"/>
          <w:sz w:val="24"/>
        </w:rPr>
        <w:t>Finalmente</w:t>
      </w:r>
      <w:r w:rsidR="00234BE9">
        <w:rPr>
          <w:rFonts w:ascii="Times New Roman" w:hAnsi="Times New Roman" w:cs="Times New Roman"/>
          <w:sz w:val="24"/>
        </w:rPr>
        <w:t>,</w:t>
      </w:r>
      <w:r w:rsidR="00C1600B">
        <w:rPr>
          <w:rFonts w:ascii="Times New Roman" w:hAnsi="Times New Roman" w:cs="Times New Roman"/>
          <w:sz w:val="24"/>
        </w:rPr>
        <w:t xml:space="preserve"> </w:t>
      </w:r>
      <w:r w:rsidR="005E0613">
        <w:rPr>
          <w:rFonts w:ascii="Times New Roman" w:hAnsi="Times New Roman" w:cs="Times New Roman"/>
          <w:sz w:val="24"/>
        </w:rPr>
        <w:t xml:space="preserve">a </w:t>
      </w:r>
      <w:r w:rsidR="003135DD">
        <w:rPr>
          <w:rFonts w:ascii="Times New Roman" w:hAnsi="Times New Roman" w:cs="Times New Roman"/>
          <w:sz w:val="24"/>
        </w:rPr>
        <w:t xml:space="preserve">través de </w:t>
      </w:r>
      <w:r w:rsidR="00571321">
        <w:rPr>
          <w:rFonts w:ascii="Times New Roman" w:hAnsi="Times New Roman" w:cs="Times New Roman"/>
          <w:sz w:val="24"/>
        </w:rPr>
        <w:t xml:space="preserve">dichas </w:t>
      </w:r>
      <w:r w:rsidR="003135DD">
        <w:rPr>
          <w:rFonts w:ascii="Times New Roman" w:hAnsi="Times New Roman" w:cs="Times New Roman"/>
          <w:sz w:val="24"/>
        </w:rPr>
        <w:t>representaciones metafóricas</w:t>
      </w:r>
      <w:r w:rsidR="00C1600B">
        <w:rPr>
          <w:rFonts w:ascii="Times New Roman" w:hAnsi="Times New Roman" w:cs="Times New Roman"/>
          <w:sz w:val="24"/>
        </w:rPr>
        <w:t xml:space="preserve">, las </w:t>
      </w:r>
      <w:r w:rsidR="00571321">
        <w:rPr>
          <w:rFonts w:ascii="Times New Roman" w:hAnsi="Times New Roman" w:cs="Times New Roman"/>
          <w:sz w:val="24"/>
        </w:rPr>
        <w:t xml:space="preserve">alumnas pudieron </w:t>
      </w:r>
      <w:r w:rsidR="009F2CDD">
        <w:rPr>
          <w:rFonts w:ascii="Times New Roman" w:hAnsi="Times New Roman" w:cs="Times New Roman"/>
          <w:sz w:val="24"/>
        </w:rPr>
        <w:lastRenderedPageBreak/>
        <w:t>concientizarse</w:t>
      </w:r>
      <w:r w:rsidR="003135DD">
        <w:rPr>
          <w:rFonts w:ascii="Times New Roman" w:hAnsi="Times New Roman" w:cs="Times New Roman"/>
          <w:sz w:val="24"/>
        </w:rPr>
        <w:t xml:space="preserve"> sobre su conducta </w:t>
      </w:r>
      <w:r w:rsidR="00571321">
        <w:rPr>
          <w:rFonts w:ascii="Times New Roman" w:hAnsi="Times New Roman" w:cs="Times New Roman"/>
          <w:sz w:val="24"/>
        </w:rPr>
        <w:t>y sus deseos dentro del grupo y asumirse</w:t>
      </w:r>
      <w:r w:rsidR="009F2CDD">
        <w:rPr>
          <w:rFonts w:ascii="Times New Roman" w:hAnsi="Times New Roman" w:cs="Times New Roman"/>
          <w:sz w:val="24"/>
        </w:rPr>
        <w:t xml:space="preserve"> como miembro</w:t>
      </w:r>
      <w:r w:rsidR="00571321">
        <w:rPr>
          <w:rFonts w:ascii="Times New Roman" w:hAnsi="Times New Roman" w:cs="Times New Roman"/>
          <w:sz w:val="24"/>
        </w:rPr>
        <w:t>s</w:t>
      </w:r>
      <w:r w:rsidR="003135DD">
        <w:rPr>
          <w:rFonts w:ascii="Times New Roman" w:hAnsi="Times New Roman" w:cs="Times New Roman"/>
          <w:sz w:val="24"/>
        </w:rPr>
        <w:t xml:space="preserve"> de un complejo sistema social e institucional.</w:t>
      </w:r>
    </w:p>
    <w:p w14:paraId="0BD76970" w14:textId="77777777" w:rsidR="007615C6" w:rsidRDefault="00D150E0" w:rsidP="000537C8">
      <w:pPr>
        <w:spacing w:line="360" w:lineRule="auto"/>
        <w:jc w:val="both"/>
        <w:rPr>
          <w:rFonts w:ascii="Times New Roman" w:hAnsi="Times New Roman" w:cs="Times New Roman"/>
          <w:sz w:val="24"/>
        </w:rPr>
      </w:pPr>
      <w:r w:rsidRPr="00736DB8">
        <w:rPr>
          <w:rFonts w:ascii="Calibri" w:eastAsia="Times New Roman" w:hAnsi="Calibri" w:cs="Calibri"/>
          <w:b/>
          <w:color w:val="000000"/>
          <w:sz w:val="28"/>
          <w:szCs w:val="28"/>
          <w:lang w:val="es-ES_tradnl" w:eastAsia="es-MX"/>
        </w:rPr>
        <w:t>Palabras clave</w:t>
      </w:r>
      <w:r w:rsidR="007615C6" w:rsidRPr="00736DB8">
        <w:rPr>
          <w:rFonts w:ascii="Calibri" w:eastAsia="Times New Roman" w:hAnsi="Calibri" w:cs="Calibri"/>
          <w:b/>
          <w:color w:val="000000"/>
          <w:sz w:val="28"/>
          <w:szCs w:val="28"/>
          <w:lang w:val="es-ES_tradnl" w:eastAsia="es-MX"/>
        </w:rPr>
        <w:t>:</w:t>
      </w:r>
      <w:r w:rsidR="007615C6" w:rsidRPr="00D150E0">
        <w:rPr>
          <w:rFonts w:ascii="Times New Roman" w:hAnsi="Times New Roman" w:cs="Times New Roman"/>
          <w:sz w:val="20"/>
        </w:rPr>
        <w:t xml:space="preserve"> </w:t>
      </w:r>
      <w:r w:rsidR="00A2592F" w:rsidRPr="00D150E0">
        <w:rPr>
          <w:rFonts w:ascii="Times New Roman" w:hAnsi="Times New Roman" w:cs="Times New Roman"/>
          <w:sz w:val="24"/>
        </w:rPr>
        <w:t>gestión educativa</w:t>
      </w:r>
      <w:r w:rsidR="00A2592F">
        <w:rPr>
          <w:rFonts w:ascii="Times New Roman" w:hAnsi="Times New Roman" w:cs="Times New Roman"/>
          <w:sz w:val="24"/>
        </w:rPr>
        <w:t xml:space="preserve">, </w:t>
      </w:r>
      <w:r w:rsidR="00A2592F" w:rsidRPr="00D150E0">
        <w:rPr>
          <w:rFonts w:ascii="Times New Roman" w:hAnsi="Times New Roman" w:cs="Times New Roman"/>
          <w:sz w:val="24"/>
        </w:rPr>
        <w:t>grupo</w:t>
      </w:r>
      <w:r w:rsidR="00A2592F">
        <w:rPr>
          <w:rFonts w:ascii="Times New Roman" w:hAnsi="Times New Roman" w:cs="Times New Roman"/>
          <w:sz w:val="24"/>
        </w:rPr>
        <w:t xml:space="preserve">s, </w:t>
      </w:r>
      <w:r w:rsidR="00A2592F" w:rsidRPr="00D150E0">
        <w:rPr>
          <w:rFonts w:ascii="Times New Roman" w:hAnsi="Times New Roman" w:cs="Times New Roman"/>
          <w:sz w:val="24"/>
        </w:rPr>
        <w:t xml:space="preserve">hermenéutica, </w:t>
      </w:r>
      <w:r w:rsidR="0002477C" w:rsidRPr="00D150E0">
        <w:rPr>
          <w:rFonts w:ascii="Times New Roman" w:hAnsi="Times New Roman" w:cs="Times New Roman"/>
          <w:sz w:val="24"/>
        </w:rPr>
        <w:t xml:space="preserve">psicoanálisis, </w:t>
      </w:r>
      <w:r w:rsidR="00A93DE7" w:rsidRPr="00D150E0">
        <w:rPr>
          <w:rFonts w:ascii="Times New Roman" w:hAnsi="Times New Roman" w:cs="Times New Roman"/>
          <w:sz w:val="24"/>
        </w:rPr>
        <w:t>representaciones metafóricas</w:t>
      </w:r>
      <w:r w:rsidR="0002477C">
        <w:rPr>
          <w:rFonts w:ascii="Times New Roman" w:hAnsi="Times New Roman" w:cs="Times New Roman"/>
          <w:sz w:val="24"/>
        </w:rPr>
        <w:t>.</w:t>
      </w:r>
    </w:p>
    <w:p w14:paraId="0366FC73" w14:textId="77777777" w:rsidR="000F0903" w:rsidRPr="00736DB8" w:rsidRDefault="00D150E0" w:rsidP="0019556C">
      <w:pPr>
        <w:pStyle w:val="Ttulo1"/>
        <w:spacing w:after="0"/>
        <w:rPr>
          <w:rFonts w:ascii="Calibri" w:eastAsia="Times New Roman" w:hAnsi="Calibri" w:cs="Calibri"/>
          <w:color w:val="000000"/>
          <w:sz w:val="28"/>
          <w:szCs w:val="28"/>
          <w:lang w:val="es-ES_tradnl" w:eastAsia="es-MX"/>
        </w:rPr>
      </w:pPr>
      <w:proofErr w:type="spellStart"/>
      <w:r w:rsidRPr="00736DB8">
        <w:rPr>
          <w:rFonts w:ascii="Calibri" w:eastAsia="Times New Roman" w:hAnsi="Calibri" w:cs="Calibri"/>
          <w:color w:val="000000"/>
          <w:sz w:val="28"/>
          <w:szCs w:val="28"/>
          <w:lang w:val="es-ES_tradnl" w:eastAsia="es-MX"/>
        </w:rPr>
        <w:t>Abstract</w:t>
      </w:r>
      <w:proofErr w:type="spellEnd"/>
    </w:p>
    <w:p w14:paraId="20EF67EC" w14:textId="34AC6C8C" w:rsidR="000B031F" w:rsidRPr="00DD2532" w:rsidRDefault="00C34A3D" w:rsidP="00736DB8">
      <w:pPr>
        <w:spacing w:after="0" w:line="360" w:lineRule="auto"/>
        <w:jc w:val="both"/>
        <w:rPr>
          <w:rFonts w:ascii="Times New Roman" w:hAnsi="Times New Roman" w:cs="Times New Roman"/>
          <w:sz w:val="24"/>
          <w:lang w:val="en-US"/>
        </w:rPr>
      </w:pPr>
      <w:r>
        <w:rPr>
          <w:rFonts w:ascii="Times New Roman" w:hAnsi="Times New Roman" w:cs="Times New Roman"/>
          <w:sz w:val="24"/>
          <w:lang w:val="en"/>
        </w:rPr>
        <w:t xml:space="preserve">The main goal of this </w:t>
      </w:r>
      <w:r w:rsidRPr="00DD2532">
        <w:rPr>
          <w:rFonts w:ascii="Times New Roman" w:hAnsi="Times New Roman" w:cs="Times New Roman"/>
          <w:sz w:val="24"/>
          <w:lang w:val="en-US"/>
        </w:rPr>
        <w:t xml:space="preserve">qualitative </w:t>
      </w:r>
      <w:r>
        <w:rPr>
          <w:rFonts w:ascii="Times New Roman" w:hAnsi="Times New Roman" w:cs="Times New Roman"/>
          <w:sz w:val="24"/>
          <w:lang w:val="en"/>
        </w:rPr>
        <w:t xml:space="preserve">research was to identify the metaphorical representations that 7 students of the educational management class </w:t>
      </w:r>
      <w:r w:rsidR="008D11B3">
        <w:rPr>
          <w:rFonts w:ascii="Times New Roman" w:hAnsi="Times New Roman" w:cs="Times New Roman"/>
          <w:sz w:val="24"/>
          <w:lang w:val="en"/>
        </w:rPr>
        <w:t>had</w:t>
      </w:r>
      <w:r>
        <w:rPr>
          <w:rFonts w:ascii="Times New Roman" w:hAnsi="Times New Roman" w:cs="Times New Roman"/>
          <w:sz w:val="24"/>
          <w:lang w:val="en"/>
        </w:rPr>
        <w:t xml:space="preserve"> about management and the social relationships they experienced at work.</w:t>
      </w:r>
      <w:r w:rsidRPr="00DD2532">
        <w:rPr>
          <w:rFonts w:ascii="Times New Roman" w:hAnsi="Times New Roman" w:cs="Times New Roman"/>
          <w:sz w:val="24"/>
          <w:lang w:val="en-US"/>
        </w:rPr>
        <w:t xml:space="preserve"> </w:t>
      </w:r>
      <w:r w:rsidR="008D11B3" w:rsidRPr="00DD2532">
        <w:rPr>
          <w:rFonts w:ascii="Times New Roman" w:hAnsi="Times New Roman" w:cs="Times New Roman"/>
          <w:sz w:val="24"/>
          <w:lang w:val="en-US"/>
        </w:rPr>
        <w:t>Consequently, this paper</w:t>
      </w:r>
      <w:r w:rsidR="000F6701" w:rsidRPr="00DD2532">
        <w:rPr>
          <w:rFonts w:ascii="Times New Roman" w:hAnsi="Times New Roman" w:cs="Times New Roman"/>
          <w:sz w:val="24"/>
          <w:lang w:val="en-US"/>
        </w:rPr>
        <w:t xml:space="preserve"> was divided</w:t>
      </w:r>
      <w:r w:rsidR="00415D91" w:rsidRPr="00DD2532">
        <w:rPr>
          <w:rFonts w:ascii="Times New Roman" w:hAnsi="Times New Roman" w:cs="Times New Roman"/>
          <w:sz w:val="24"/>
          <w:lang w:val="en-US"/>
        </w:rPr>
        <w:t xml:space="preserve"> in three</w:t>
      </w:r>
      <w:r w:rsidR="00592D26" w:rsidRPr="00DD2532">
        <w:rPr>
          <w:rFonts w:ascii="Times New Roman" w:hAnsi="Times New Roman" w:cs="Times New Roman"/>
          <w:sz w:val="24"/>
          <w:lang w:val="en-US"/>
        </w:rPr>
        <w:t xml:space="preserve"> parts: </w:t>
      </w:r>
      <w:r w:rsidR="000F6701" w:rsidRPr="00DD2532">
        <w:rPr>
          <w:rFonts w:ascii="Times New Roman" w:hAnsi="Times New Roman" w:cs="Times New Roman"/>
          <w:sz w:val="24"/>
          <w:lang w:val="en-US"/>
        </w:rPr>
        <w:t xml:space="preserve">in </w:t>
      </w:r>
      <w:r w:rsidR="00DA2BC7" w:rsidRPr="00DD2532">
        <w:rPr>
          <w:rFonts w:ascii="Times New Roman" w:hAnsi="Times New Roman" w:cs="Times New Roman"/>
          <w:sz w:val="24"/>
          <w:lang w:val="en-US"/>
        </w:rPr>
        <w:t xml:space="preserve">the </w:t>
      </w:r>
      <w:r w:rsidR="00592D26" w:rsidRPr="00DD2532">
        <w:rPr>
          <w:rFonts w:ascii="Times New Roman" w:hAnsi="Times New Roman" w:cs="Times New Roman"/>
          <w:sz w:val="24"/>
          <w:lang w:val="en-US"/>
        </w:rPr>
        <w:t>first</w:t>
      </w:r>
      <w:r w:rsidR="003C1D4D" w:rsidRPr="00DD2532">
        <w:rPr>
          <w:rFonts w:ascii="Times New Roman" w:hAnsi="Times New Roman" w:cs="Times New Roman"/>
          <w:sz w:val="24"/>
          <w:lang w:val="en-US"/>
        </w:rPr>
        <w:t xml:space="preserve"> one</w:t>
      </w:r>
      <w:r w:rsidR="00592D26" w:rsidRPr="00DD2532">
        <w:rPr>
          <w:rFonts w:ascii="Times New Roman" w:hAnsi="Times New Roman" w:cs="Times New Roman"/>
          <w:sz w:val="24"/>
          <w:lang w:val="en-US"/>
        </w:rPr>
        <w:t>,</w:t>
      </w:r>
      <w:r w:rsidR="00567E3C" w:rsidRPr="00DD2532">
        <w:rPr>
          <w:rFonts w:ascii="Times New Roman" w:hAnsi="Times New Roman" w:cs="Times New Roman"/>
          <w:sz w:val="24"/>
          <w:lang w:val="en-US"/>
        </w:rPr>
        <w:t xml:space="preserve"> a group interview was </w:t>
      </w:r>
      <w:r w:rsidR="00567E3C" w:rsidRPr="00567E3C">
        <w:rPr>
          <w:rFonts w:ascii="Times New Roman" w:hAnsi="Times New Roman" w:cs="Times New Roman"/>
          <w:sz w:val="24"/>
          <w:lang w:val="en"/>
        </w:rPr>
        <w:t>applied</w:t>
      </w:r>
      <w:r w:rsidR="008D11B3">
        <w:rPr>
          <w:rFonts w:ascii="Times New Roman" w:hAnsi="Times New Roman" w:cs="Times New Roman"/>
          <w:sz w:val="24"/>
          <w:lang w:val="en"/>
        </w:rPr>
        <w:t xml:space="preserve"> to the aforementioned students</w:t>
      </w:r>
      <w:r w:rsidR="00F70FFB">
        <w:rPr>
          <w:rFonts w:ascii="Times New Roman" w:hAnsi="Times New Roman" w:cs="Times New Roman"/>
          <w:sz w:val="24"/>
          <w:lang w:val="en"/>
        </w:rPr>
        <w:t xml:space="preserve">. </w:t>
      </w:r>
      <w:r w:rsidR="00415D91">
        <w:rPr>
          <w:rFonts w:ascii="Times New Roman" w:hAnsi="Times New Roman" w:cs="Times New Roman"/>
          <w:sz w:val="24"/>
          <w:lang w:val="en"/>
        </w:rPr>
        <w:t>In the second part, t</w:t>
      </w:r>
      <w:r w:rsidR="00F70FFB">
        <w:rPr>
          <w:rFonts w:ascii="Times New Roman" w:hAnsi="Times New Roman" w:cs="Times New Roman"/>
          <w:sz w:val="24"/>
          <w:lang w:val="en"/>
        </w:rPr>
        <w:t xml:space="preserve">hose representations were compared </w:t>
      </w:r>
      <w:r w:rsidR="009B5BDB">
        <w:rPr>
          <w:rFonts w:ascii="Times New Roman" w:hAnsi="Times New Roman" w:cs="Times New Roman"/>
          <w:sz w:val="24"/>
          <w:lang w:val="en"/>
        </w:rPr>
        <w:t>with organizational theories that con</w:t>
      </w:r>
      <w:r w:rsidR="00E633FF">
        <w:rPr>
          <w:rFonts w:ascii="Times New Roman" w:hAnsi="Times New Roman" w:cs="Times New Roman"/>
          <w:sz w:val="24"/>
          <w:lang w:val="en"/>
        </w:rPr>
        <w:t>ceive metaphors between human</w:t>
      </w:r>
      <w:r w:rsidR="009B5BDB">
        <w:rPr>
          <w:rFonts w:ascii="Times New Roman" w:hAnsi="Times New Roman" w:cs="Times New Roman"/>
          <w:sz w:val="24"/>
          <w:lang w:val="en"/>
        </w:rPr>
        <w:t xml:space="preserve"> groups and systems from cybernetics, bio</w:t>
      </w:r>
      <w:r w:rsidR="00130308">
        <w:rPr>
          <w:rFonts w:ascii="Times New Roman" w:hAnsi="Times New Roman" w:cs="Times New Roman"/>
          <w:sz w:val="24"/>
          <w:lang w:val="en"/>
        </w:rPr>
        <w:t>logy, politics</w:t>
      </w:r>
      <w:r w:rsidR="00415D91">
        <w:rPr>
          <w:rFonts w:ascii="Times New Roman" w:hAnsi="Times New Roman" w:cs="Times New Roman"/>
          <w:sz w:val="24"/>
          <w:lang w:val="en"/>
        </w:rPr>
        <w:t xml:space="preserve"> and other areas. In the last part, </w:t>
      </w:r>
      <w:r w:rsidR="002B14FF">
        <w:rPr>
          <w:rFonts w:ascii="Times New Roman" w:hAnsi="Times New Roman" w:cs="Times New Roman"/>
          <w:sz w:val="24"/>
          <w:lang w:val="en"/>
        </w:rPr>
        <w:t>based on</w:t>
      </w:r>
      <w:r w:rsidR="009E011E">
        <w:rPr>
          <w:rFonts w:ascii="Times New Roman" w:hAnsi="Times New Roman" w:cs="Times New Roman"/>
          <w:sz w:val="24"/>
          <w:lang w:val="en"/>
        </w:rPr>
        <w:t xml:space="preserve"> the </w:t>
      </w:r>
      <w:r w:rsidR="004A7B7E">
        <w:rPr>
          <w:rFonts w:ascii="Times New Roman" w:hAnsi="Times New Roman" w:cs="Times New Roman"/>
          <w:sz w:val="24"/>
          <w:lang w:val="en"/>
        </w:rPr>
        <w:t>psychoanalytic</w:t>
      </w:r>
      <w:r w:rsidR="00CF1B30">
        <w:rPr>
          <w:rFonts w:ascii="Times New Roman" w:hAnsi="Times New Roman" w:cs="Times New Roman"/>
          <w:sz w:val="24"/>
          <w:lang w:val="en"/>
        </w:rPr>
        <w:t xml:space="preserve"> </w:t>
      </w:r>
      <w:r w:rsidR="004A7B7E">
        <w:rPr>
          <w:rFonts w:ascii="Times New Roman" w:hAnsi="Times New Roman" w:cs="Times New Roman"/>
          <w:sz w:val="24"/>
          <w:lang w:val="en"/>
        </w:rPr>
        <w:t>th</w:t>
      </w:r>
      <w:r w:rsidR="009E011E">
        <w:rPr>
          <w:rFonts w:ascii="Times New Roman" w:hAnsi="Times New Roman" w:cs="Times New Roman"/>
          <w:sz w:val="24"/>
          <w:lang w:val="en"/>
        </w:rPr>
        <w:t xml:space="preserve">eory, 6 narratives made by the students were interpreted. </w:t>
      </w:r>
      <w:r w:rsidR="002B14FF">
        <w:rPr>
          <w:rFonts w:ascii="Times New Roman" w:hAnsi="Times New Roman" w:cs="Times New Roman"/>
          <w:sz w:val="24"/>
          <w:lang w:val="en"/>
        </w:rPr>
        <w:t>As a result</w:t>
      </w:r>
      <w:r w:rsidR="00C426CD">
        <w:rPr>
          <w:rFonts w:ascii="Times New Roman" w:hAnsi="Times New Roman" w:cs="Times New Roman"/>
          <w:sz w:val="24"/>
          <w:lang w:val="en"/>
        </w:rPr>
        <w:t>, two</w:t>
      </w:r>
      <w:r w:rsidR="00F85004">
        <w:rPr>
          <w:rFonts w:ascii="Times New Roman" w:hAnsi="Times New Roman" w:cs="Times New Roman"/>
          <w:sz w:val="24"/>
          <w:lang w:val="en"/>
        </w:rPr>
        <w:t xml:space="preserve"> categories that show how students represent their internal and external r</w:t>
      </w:r>
      <w:r w:rsidR="00CF1B30">
        <w:rPr>
          <w:rFonts w:ascii="Times New Roman" w:hAnsi="Times New Roman" w:cs="Times New Roman"/>
          <w:sz w:val="24"/>
          <w:lang w:val="en"/>
        </w:rPr>
        <w:t>eality as members of their institutions</w:t>
      </w:r>
      <w:r w:rsidR="00C426CD">
        <w:rPr>
          <w:rFonts w:ascii="Times New Roman" w:hAnsi="Times New Roman" w:cs="Times New Roman"/>
          <w:sz w:val="24"/>
          <w:lang w:val="en"/>
        </w:rPr>
        <w:t xml:space="preserve"> were obtained: 1) a</w:t>
      </w:r>
      <w:r w:rsidR="00C426CD" w:rsidRPr="00C426CD">
        <w:rPr>
          <w:rFonts w:ascii="Times New Roman" w:hAnsi="Times New Roman" w:cs="Times New Roman"/>
          <w:sz w:val="24"/>
          <w:lang w:val="en"/>
        </w:rPr>
        <w:t>uthority and leadership</w:t>
      </w:r>
      <w:r w:rsidR="00F85004">
        <w:rPr>
          <w:rFonts w:ascii="Times New Roman" w:hAnsi="Times New Roman" w:cs="Times New Roman"/>
          <w:sz w:val="24"/>
          <w:lang w:val="en"/>
        </w:rPr>
        <w:t xml:space="preserve"> </w:t>
      </w:r>
      <w:r w:rsidR="00C426CD">
        <w:rPr>
          <w:rFonts w:ascii="Times New Roman" w:hAnsi="Times New Roman" w:cs="Times New Roman"/>
          <w:sz w:val="24"/>
          <w:lang w:val="en"/>
        </w:rPr>
        <w:t>an</w:t>
      </w:r>
      <w:r w:rsidR="00C1600B">
        <w:rPr>
          <w:rFonts w:ascii="Times New Roman" w:hAnsi="Times New Roman" w:cs="Times New Roman"/>
          <w:sz w:val="24"/>
          <w:lang w:val="en"/>
        </w:rPr>
        <w:t>d 2) task commitment. Also, t</w:t>
      </w:r>
      <w:r w:rsidR="00EA6745">
        <w:rPr>
          <w:rFonts w:ascii="Times New Roman" w:hAnsi="Times New Roman" w:cs="Times New Roman"/>
          <w:sz w:val="24"/>
          <w:lang w:val="en"/>
        </w:rPr>
        <w:t>hrough</w:t>
      </w:r>
      <w:r w:rsidR="00C1600B">
        <w:rPr>
          <w:rFonts w:ascii="Times New Roman" w:hAnsi="Times New Roman" w:cs="Times New Roman"/>
          <w:sz w:val="24"/>
          <w:lang w:val="en"/>
        </w:rPr>
        <w:t xml:space="preserve"> </w:t>
      </w:r>
      <w:r w:rsidR="00EA6745">
        <w:rPr>
          <w:rFonts w:ascii="Times New Roman" w:hAnsi="Times New Roman" w:cs="Times New Roman"/>
          <w:sz w:val="24"/>
          <w:lang w:val="en"/>
        </w:rPr>
        <w:t>metaphorical rep</w:t>
      </w:r>
      <w:r w:rsidR="00C1600B">
        <w:rPr>
          <w:rFonts w:ascii="Times New Roman" w:hAnsi="Times New Roman" w:cs="Times New Roman"/>
          <w:sz w:val="24"/>
          <w:lang w:val="en"/>
        </w:rPr>
        <w:t xml:space="preserve">resentations, those students became </w:t>
      </w:r>
      <w:r w:rsidR="00234BE9">
        <w:rPr>
          <w:rFonts w:ascii="Times New Roman" w:hAnsi="Times New Roman" w:cs="Times New Roman"/>
          <w:sz w:val="24"/>
          <w:lang w:val="en"/>
        </w:rPr>
        <w:t xml:space="preserve">aware of their behavior and their desires within the group </w:t>
      </w:r>
      <w:r w:rsidR="00234BE9" w:rsidRPr="00234BE9">
        <w:rPr>
          <w:rFonts w:ascii="Times New Roman" w:hAnsi="Times New Roman" w:cs="Times New Roman"/>
          <w:sz w:val="24"/>
          <w:lang w:val="en"/>
        </w:rPr>
        <w:t>as part of a complex social and institutional system</w:t>
      </w:r>
      <w:r w:rsidR="00736DB8">
        <w:rPr>
          <w:rFonts w:ascii="Times New Roman" w:hAnsi="Times New Roman" w:cs="Times New Roman"/>
          <w:sz w:val="24"/>
          <w:lang w:val="en"/>
        </w:rPr>
        <w:t>.</w:t>
      </w:r>
    </w:p>
    <w:p w14:paraId="1B729FA7" w14:textId="77F6D2A2" w:rsidR="00567E3C" w:rsidRDefault="003869B2" w:rsidP="000537C8">
      <w:pPr>
        <w:spacing w:line="360" w:lineRule="auto"/>
        <w:jc w:val="both"/>
        <w:rPr>
          <w:rFonts w:ascii="Times New Roman" w:hAnsi="Times New Roman" w:cs="Times New Roman"/>
          <w:sz w:val="24"/>
          <w:lang w:val="en"/>
        </w:rPr>
      </w:pPr>
      <w:r w:rsidRPr="00736DB8">
        <w:rPr>
          <w:rFonts w:ascii="Calibri" w:eastAsia="Times New Roman" w:hAnsi="Calibri" w:cs="Calibri"/>
          <w:b/>
          <w:color w:val="000000"/>
          <w:sz w:val="28"/>
          <w:szCs w:val="28"/>
          <w:lang w:val="es-ES_tradnl" w:eastAsia="es-MX"/>
        </w:rPr>
        <w:t>Keywords:</w:t>
      </w:r>
      <w:r>
        <w:rPr>
          <w:rFonts w:ascii="Times New Roman" w:hAnsi="Times New Roman" w:cs="Times New Roman"/>
          <w:b/>
          <w:sz w:val="28"/>
          <w:lang w:val="en"/>
        </w:rPr>
        <w:t xml:space="preserve"> </w:t>
      </w:r>
      <w:r w:rsidR="0002477C">
        <w:rPr>
          <w:rFonts w:ascii="Times New Roman" w:hAnsi="Times New Roman" w:cs="Times New Roman"/>
          <w:sz w:val="24"/>
          <w:lang w:val="en"/>
        </w:rPr>
        <w:t>educational management, groups,</w:t>
      </w:r>
      <w:r w:rsidR="001578C0">
        <w:rPr>
          <w:rFonts w:ascii="Times New Roman" w:hAnsi="Times New Roman" w:cs="Times New Roman"/>
          <w:sz w:val="24"/>
          <w:lang w:val="en"/>
        </w:rPr>
        <w:t xml:space="preserve"> hermeneutics, psychoanalysis, m</w:t>
      </w:r>
      <w:r w:rsidR="0002477C">
        <w:rPr>
          <w:rFonts w:ascii="Times New Roman" w:hAnsi="Times New Roman" w:cs="Times New Roman"/>
          <w:sz w:val="24"/>
          <w:lang w:val="en"/>
        </w:rPr>
        <w:t>etaphorical representation</w:t>
      </w:r>
      <w:r w:rsidR="00406D69">
        <w:rPr>
          <w:rFonts w:ascii="Times New Roman" w:hAnsi="Times New Roman" w:cs="Times New Roman"/>
          <w:sz w:val="24"/>
          <w:lang w:val="en"/>
        </w:rPr>
        <w:t>s</w:t>
      </w:r>
      <w:r w:rsidR="0002477C">
        <w:rPr>
          <w:rFonts w:ascii="Times New Roman" w:hAnsi="Times New Roman" w:cs="Times New Roman"/>
          <w:sz w:val="24"/>
          <w:lang w:val="en"/>
        </w:rPr>
        <w:t xml:space="preserve">. </w:t>
      </w:r>
    </w:p>
    <w:p w14:paraId="52FB8D4E" w14:textId="6AEA6AC4" w:rsidR="00736DB8" w:rsidRPr="00736DB8" w:rsidRDefault="00736DB8" w:rsidP="00736DB8">
      <w:pPr>
        <w:spacing w:after="0" w:line="360" w:lineRule="auto"/>
        <w:jc w:val="both"/>
        <w:rPr>
          <w:rFonts w:ascii="Calibri" w:eastAsia="Times New Roman" w:hAnsi="Calibri" w:cs="Calibri"/>
          <w:b/>
          <w:color w:val="000000"/>
          <w:sz w:val="28"/>
          <w:szCs w:val="28"/>
          <w:lang w:val="es-ES_tradnl" w:eastAsia="es-MX"/>
        </w:rPr>
      </w:pPr>
      <w:r w:rsidRPr="00736DB8">
        <w:rPr>
          <w:rFonts w:ascii="Calibri" w:eastAsia="Times New Roman" w:hAnsi="Calibri" w:cs="Calibri"/>
          <w:b/>
          <w:color w:val="000000"/>
          <w:sz w:val="28"/>
          <w:szCs w:val="28"/>
          <w:lang w:val="es-ES_tradnl" w:eastAsia="es-MX"/>
        </w:rPr>
        <w:t>Resumo</w:t>
      </w:r>
    </w:p>
    <w:p w14:paraId="438D058B" w14:textId="77777777" w:rsidR="00736DB8" w:rsidRPr="00736DB8" w:rsidRDefault="00736DB8" w:rsidP="00736DB8">
      <w:pPr>
        <w:spacing w:after="0" w:line="360" w:lineRule="auto"/>
        <w:jc w:val="both"/>
        <w:rPr>
          <w:rFonts w:ascii="Times New Roman" w:hAnsi="Times New Roman" w:cs="Times New Roman"/>
          <w:b/>
          <w:sz w:val="28"/>
          <w:lang w:val="en"/>
        </w:rPr>
      </w:pPr>
      <w:r w:rsidRPr="00736DB8">
        <w:rPr>
          <w:rFonts w:ascii="Times New Roman" w:hAnsi="Times New Roman" w:cs="Times New Roman"/>
          <w:sz w:val="24"/>
          <w:lang w:val="en"/>
        </w:rPr>
        <w:t xml:space="preserve">O </w:t>
      </w:r>
      <w:proofErr w:type="spellStart"/>
      <w:r w:rsidRPr="00736DB8">
        <w:rPr>
          <w:rFonts w:ascii="Times New Roman" w:hAnsi="Times New Roman" w:cs="Times New Roman"/>
          <w:sz w:val="24"/>
          <w:lang w:val="en"/>
        </w:rPr>
        <w:t>objetivo</w:t>
      </w:r>
      <w:proofErr w:type="spellEnd"/>
      <w:r w:rsidRPr="00736DB8">
        <w:rPr>
          <w:rFonts w:ascii="Times New Roman" w:hAnsi="Times New Roman" w:cs="Times New Roman"/>
          <w:sz w:val="24"/>
          <w:lang w:val="en"/>
        </w:rPr>
        <w:t xml:space="preserve"> principal </w:t>
      </w:r>
      <w:proofErr w:type="spellStart"/>
      <w:r w:rsidRPr="00736DB8">
        <w:rPr>
          <w:rFonts w:ascii="Times New Roman" w:hAnsi="Times New Roman" w:cs="Times New Roman"/>
          <w:sz w:val="24"/>
          <w:lang w:val="en"/>
        </w:rPr>
        <w:t>desta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pesquisa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qualitativa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foi</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identificar</w:t>
      </w:r>
      <w:proofErr w:type="spellEnd"/>
      <w:r w:rsidRPr="00736DB8">
        <w:rPr>
          <w:rFonts w:ascii="Times New Roman" w:hAnsi="Times New Roman" w:cs="Times New Roman"/>
          <w:sz w:val="24"/>
          <w:lang w:val="en"/>
        </w:rPr>
        <w:t xml:space="preserve"> as </w:t>
      </w:r>
      <w:proofErr w:type="spellStart"/>
      <w:r w:rsidRPr="00736DB8">
        <w:rPr>
          <w:rFonts w:ascii="Times New Roman" w:hAnsi="Times New Roman" w:cs="Times New Roman"/>
          <w:sz w:val="24"/>
          <w:lang w:val="en"/>
        </w:rPr>
        <w:t>representações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metafóricas</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sete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estudantes</w:t>
      </w:r>
      <w:proofErr w:type="spellEnd"/>
      <w:r w:rsidRPr="00736DB8">
        <w:rPr>
          <w:rFonts w:ascii="Times New Roman" w:hAnsi="Times New Roman" w:cs="Times New Roman"/>
          <w:sz w:val="24"/>
          <w:lang w:val="en"/>
        </w:rPr>
        <w:t xml:space="preserve"> da </w:t>
      </w:r>
      <w:proofErr w:type="spellStart"/>
      <w:r w:rsidRPr="00736DB8">
        <w:rPr>
          <w:rFonts w:ascii="Times New Roman" w:hAnsi="Times New Roman" w:cs="Times New Roman"/>
          <w:sz w:val="24"/>
          <w:lang w:val="en"/>
        </w:rPr>
        <w:t>disciplina</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Gestão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Pedagógica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sobre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gestão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seus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centros</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trabalho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bem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como</w:t>
      </w:r>
      <w:proofErr w:type="spellEnd"/>
      <w:r w:rsidRPr="00736DB8">
        <w:rPr>
          <w:rFonts w:ascii="Times New Roman" w:hAnsi="Times New Roman" w:cs="Times New Roman"/>
          <w:sz w:val="24"/>
          <w:lang w:val="en"/>
        </w:rPr>
        <w:t xml:space="preserve"> as </w:t>
      </w:r>
      <w:proofErr w:type="spellStart"/>
      <w:r w:rsidRPr="00736DB8">
        <w:rPr>
          <w:rFonts w:ascii="Times New Roman" w:hAnsi="Times New Roman" w:cs="Times New Roman"/>
          <w:sz w:val="24"/>
          <w:lang w:val="en"/>
        </w:rPr>
        <w:t>relações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sociais</w:t>
      </w:r>
      <w:proofErr w:type="spellEnd"/>
      <w:r w:rsidRPr="00736DB8">
        <w:rPr>
          <w:rFonts w:ascii="Times New Roman" w:hAnsi="Times New Roman" w:cs="Times New Roman"/>
          <w:sz w:val="24"/>
          <w:lang w:val="en"/>
        </w:rPr>
        <w:t xml:space="preserve"> que </w:t>
      </w:r>
      <w:proofErr w:type="spellStart"/>
      <w:r w:rsidRPr="00736DB8">
        <w:rPr>
          <w:rFonts w:ascii="Times New Roman" w:hAnsi="Times New Roman" w:cs="Times New Roman"/>
          <w:sz w:val="24"/>
          <w:lang w:val="en"/>
        </w:rPr>
        <w:t>surgiram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seus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contextos</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trabalho</w:t>
      </w:r>
      <w:proofErr w:type="spellEnd"/>
      <w:r w:rsidRPr="00736DB8">
        <w:rPr>
          <w:rFonts w:ascii="Times New Roman" w:hAnsi="Times New Roman" w:cs="Times New Roman"/>
          <w:sz w:val="24"/>
          <w:lang w:val="en"/>
        </w:rPr>
        <w:t xml:space="preserve">. Para tanto, </w:t>
      </w:r>
      <w:proofErr w:type="spellStart"/>
      <w:r w:rsidRPr="00736DB8">
        <w:rPr>
          <w:rFonts w:ascii="Times New Roman" w:hAnsi="Times New Roman" w:cs="Times New Roman"/>
          <w:sz w:val="24"/>
          <w:lang w:val="en"/>
        </w:rPr>
        <w:t>este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documento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foi</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dividido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três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partes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na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primeira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uma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entrevista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grupal</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foi</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aplicada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aos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participantes</w:t>
      </w:r>
      <w:proofErr w:type="spellEnd"/>
      <w:r w:rsidRPr="00736DB8">
        <w:rPr>
          <w:rFonts w:ascii="Times New Roman" w:hAnsi="Times New Roman" w:cs="Times New Roman"/>
          <w:sz w:val="24"/>
          <w:lang w:val="en"/>
        </w:rPr>
        <w:t xml:space="preserve">. Na </w:t>
      </w:r>
      <w:proofErr w:type="spellStart"/>
      <w:r w:rsidRPr="00736DB8">
        <w:rPr>
          <w:rFonts w:ascii="Times New Roman" w:hAnsi="Times New Roman" w:cs="Times New Roman"/>
          <w:sz w:val="24"/>
          <w:lang w:val="en"/>
        </w:rPr>
        <w:t>segunda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parte</w:t>
      </w:r>
      <w:proofErr w:type="spellEnd"/>
      <w:r w:rsidRPr="00736DB8">
        <w:rPr>
          <w:rFonts w:ascii="Times New Roman" w:hAnsi="Times New Roman" w:cs="Times New Roman"/>
          <w:sz w:val="24"/>
          <w:lang w:val="en"/>
        </w:rPr>
        <w:t xml:space="preserve">, as </w:t>
      </w:r>
      <w:proofErr w:type="spellStart"/>
      <w:r w:rsidRPr="00736DB8">
        <w:rPr>
          <w:rFonts w:ascii="Times New Roman" w:hAnsi="Times New Roman" w:cs="Times New Roman"/>
          <w:sz w:val="24"/>
          <w:lang w:val="en"/>
        </w:rPr>
        <w:t>representações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metafóricas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obtidas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foram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comparadas</w:t>
      </w:r>
      <w:proofErr w:type="spellEnd"/>
      <w:r w:rsidRPr="00736DB8">
        <w:rPr>
          <w:rFonts w:ascii="Times New Roman" w:hAnsi="Times New Roman" w:cs="Times New Roman"/>
          <w:sz w:val="24"/>
          <w:lang w:val="en"/>
        </w:rPr>
        <w:t xml:space="preserve"> com </w:t>
      </w:r>
      <w:proofErr w:type="spellStart"/>
      <w:r w:rsidRPr="00736DB8">
        <w:rPr>
          <w:rFonts w:ascii="Times New Roman" w:hAnsi="Times New Roman" w:cs="Times New Roman"/>
          <w:sz w:val="24"/>
          <w:lang w:val="en"/>
        </w:rPr>
        <w:t>teorias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organizacionais</w:t>
      </w:r>
      <w:proofErr w:type="spellEnd"/>
      <w:r w:rsidRPr="00736DB8">
        <w:rPr>
          <w:rFonts w:ascii="Times New Roman" w:hAnsi="Times New Roman" w:cs="Times New Roman"/>
          <w:sz w:val="24"/>
          <w:lang w:val="en"/>
        </w:rPr>
        <w:t xml:space="preserve"> que </w:t>
      </w:r>
      <w:proofErr w:type="spellStart"/>
      <w:r w:rsidRPr="00736DB8">
        <w:rPr>
          <w:rFonts w:ascii="Times New Roman" w:hAnsi="Times New Roman" w:cs="Times New Roman"/>
          <w:sz w:val="24"/>
          <w:lang w:val="en"/>
        </w:rPr>
        <w:t>estabelecem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metáforas</w:t>
      </w:r>
      <w:proofErr w:type="spellEnd"/>
      <w:r w:rsidRPr="00736DB8">
        <w:rPr>
          <w:rFonts w:ascii="Times New Roman" w:hAnsi="Times New Roman" w:cs="Times New Roman"/>
          <w:sz w:val="24"/>
          <w:lang w:val="en"/>
        </w:rPr>
        <w:t xml:space="preserve"> entre </w:t>
      </w:r>
      <w:proofErr w:type="spellStart"/>
      <w:r w:rsidRPr="00736DB8">
        <w:rPr>
          <w:rFonts w:ascii="Times New Roman" w:hAnsi="Times New Roman" w:cs="Times New Roman"/>
          <w:sz w:val="24"/>
          <w:lang w:val="en"/>
        </w:rPr>
        <w:t>grupos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humanos</w:t>
      </w:r>
      <w:proofErr w:type="spellEnd"/>
      <w:r w:rsidRPr="00736DB8">
        <w:rPr>
          <w:rFonts w:ascii="Times New Roman" w:hAnsi="Times New Roman" w:cs="Times New Roman"/>
          <w:sz w:val="24"/>
          <w:lang w:val="en"/>
        </w:rPr>
        <w:t xml:space="preserve"> e </w:t>
      </w:r>
      <w:proofErr w:type="spellStart"/>
      <w:r w:rsidRPr="00736DB8">
        <w:rPr>
          <w:rFonts w:ascii="Times New Roman" w:hAnsi="Times New Roman" w:cs="Times New Roman"/>
          <w:sz w:val="24"/>
          <w:lang w:val="en"/>
        </w:rPr>
        <w:t>sistemas</w:t>
      </w:r>
      <w:proofErr w:type="spellEnd"/>
      <w:r w:rsidRPr="00736DB8">
        <w:rPr>
          <w:rFonts w:ascii="Times New Roman" w:hAnsi="Times New Roman" w:cs="Times New Roman"/>
          <w:sz w:val="24"/>
          <w:lang w:val="en"/>
        </w:rPr>
        <w:t xml:space="preserve"> que </w:t>
      </w:r>
      <w:proofErr w:type="spellStart"/>
      <w:r w:rsidRPr="00736DB8">
        <w:rPr>
          <w:rFonts w:ascii="Times New Roman" w:hAnsi="Times New Roman" w:cs="Times New Roman"/>
          <w:sz w:val="24"/>
          <w:lang w:val="en"/>
        </w:rPr>
        <w:t>surgem</w:t>
      </w:r>
      <w:proofErr w:type="spellEnd"/>
      <w:r w:rsidRPr="00736DB8">
        <w:rPr>
          <w:rFonts w:ascii="Times New Roman" w:hAnsi="Times New Roman" w:cs="Times New Roman"/>
          <w:sz w:val="24"/>
          <w:lang w:val="en"/>
        </w:rPr>
        <w:t xml:space="preserve"> da </w:t>
      </w:r>
      <w:proofErr w:type="spellStart"/>
      <w:r w:rsidRPr="00736DB8">
        <w:rPr>
          <w:rFonts w:ascii="Times New Roman" w:hAnsi="Times New Roman" w:cs="Times New Roman"/>
          <w:sz w:val="24"/>
          <w:lang w:val="en"/>
        </w:rPr>
        <w:t>cibernética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biologia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política</w:t>
      </w:r>
      <w:proofErr w:type="spellEnd"/>
      <w:r w:rsidRPr="00736DB8">
        <w:rPr>
          <w:rFonts w:ascii="Times New Roman" w:hAnsi="Times New Roman" w:cs="Times New Roman"/>
          <w:sz w:val="24"/>
          <w:lang w:val="en"/>
        </w:rPr>
        <w:t xml:space="preserve"> e </w:t>
      </w:r>
      <w:proofErr w:type="spellStart"/>
      <w:r w:rsidRPr="00736DB8">
        <w:rPr>
          <w:rFonts w:ascii="Times New Roman" w:hAnsi="Times New Roman" w:cs="Times New Roman"/>
          <w:sz w:val="24"/>
          <w:lang w:val="en"/>
        </w:rPr>
        <w:t>outras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áreas</w:t>
      </w:r>
      <w:proofErr w:type="spellEnd"/>
      <w:r w:rsidRPr="00736DB8">
        <w:rPr>
          <w:rFonts w:ascii="Times New Roman" w:hAnsi="Times New Roman" w:cs="Times New Roman"/>
          <w:sz w:val="24"/>
          <w:lang w:val="en"/>
        </w:rPr>
        <w:t xml:space="preserve">. Por </w:t>
      </w:r>
      <w:proofErr w:type="spellStart"/>
      <w:r w:rsidRPr="00736DB8">
        <w:rPr>
          <w:rFonts w:ascii="Times New Roman" w:hAnsi="Times New Roman" w:cs="Times New Roman"/>
          <w:sz w:val="24"/>
          <w:lang w:val="en"/>
        </w:rPr>
        <w:t>fim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foram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interpretadas</w:t>
      </w:r>
      <w:proofErr w:type="spellEnd"/>
      <w:r w:rsidRPr="00736DB8">
        <w:rPr>
          <w:rFonts w:ascii="Times New Roman" w:hAnsi="Times New Roman" w:cs="Times New Roman"/>
          <w:sz w:val="24"/>
          <w:lang w:val="en"/>
        </w:rPr>
        <w:t xml:space="preserve"> seis </w:t>
      </w:r>
      <w:proofErr w:type="spellStart"/>
      <w:r w:rsidRPr="00736DB8">
        <w:rPr>
          <w:rFonts w:ascii="Times New Roman" w:hAnsi="Times New Roman" w:cs="Times New Roman"/>
          <w:sz w:val="24"/>
          <w:lang w:val="en"/>
        </w:rPr>
        <w:t>relatorias</w:t>
      </w:r>
      <w:proofErr w:type="spellEnd"/>
      <w:r w:rsidRPr="00736DB8">
        <w:rPr>
          <w:rFonts w:ascii="Times New Roman" w:hAnsi="Times New Roman" w:cs="Times New Roman"/>
          <w:sz w:val="24"/>
          <w:lang w:val="en"/>
        </w:rPr>
        <w:t xml:space="preserve"> que </w:t>
      </w:r>
      <w:proofErr w:type="spellStart"/>
      <w:r w:rsidRPr="00736DB8">
        <w:rPr>
          <w:rFonts w:ascii="Times New Roman" w:hAnsi="Times New Roman" w:cs="Times New Roman"/>
          <w:sz w:val="24"/>
          <w:lang w:val="en"/>
        </w:rPr>
        <w:t>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alunos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ministraram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em</w:t>
      </w:r>
      <w:proofErr w:type="spellEnd"/>
      <w:r w:rsidRPr="00736DB8">
        <w:rPr>
          <w:rFonts w:ascii="Times New Roman" w:hAnsi="Times New Roman" w:cs="Times New Roman"/>
          <w:sz w:val="24"/>
          <w:lang w:val="en"/>
        </w:rPr>
        <w:t xml:space="preserve"> aula, a </w:t>
      </w:r>
      <w:proofErr w:type="spellStart"/>
      <w:r w:rsidRPr="00736DB8">
        <w:rPr>
          <w:rFonts w:ascii="Times New Roman" w:hAnsi="Times New Roman" w:cs="Times New Roman"/>
          <w:sz w:val="24"/>
          <w:lang w:val="en"/>
        </w:rPr>
        <w:t>partir</w:t>
      </w:r>
      <w:proofErr w:type="spellEnd"/>
      <w:r w:rsidRPr="00736DB8">
        <w:rPr>
          <w:rFonts w:ascii="Times New Roman" w:hAnsi="Times New Roman" w:cs="Times New Roman"/>
          <w:sz w:val="24"/>
          <w:lang w:val="en"/>
        </w:rPr>
        <w:t xml:space="preserve"> de um </w:t>
      </w:r>
      <w:proofErr w:type="spellStart"/>
      <w:r w:rsidRPr="00736DB8">
        <w:rPr>
          <w:rFonts w:ascii="Times New Roman" w:hAnsi="Times New Roman" w:cs="Times New Roman"/>
          <w:sz w:val="24"/>
          <w:lang w:val="en"/>
        </w:rPr>
        <w:t>referencial</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lastRenderedPageBreak/>
        <w:t>teórico</w:t>
      </w:r>
      <w:proofErr w:type="spellEnd"/>
      <w:r w:rsidRPr="00736DB8">
        <w:rPr>
          <w:rFonts w:ascii="Times New Roman" w:hAnsi="Times New Roman" w:cs="Times New Roman"/>
          <w:sz w:val="24"/>
          <w:lang w:val="en"/>
        </w:rPr>
        <w:t xml:space="preserve"> da </w:t>
      </w:r>
      <w:proofErr w:type="spellStart"/>
      <w:r w:rsidRPr="00736DB8">
        <w:rPr>
          <w:rFonts w:ascii="Times New Roman" w:hAnsi="Times New Roman" w:cs="Times New Roman"/>
          <w:sz w:val="24"/>
          <w:lang w:val="en"/>
        </w:rPr>
        <w:t>psicanálise</w:t>
      </w:r>
      <w:proofErr w:type="spellEnd"/>
      <w:r w:rsidRPr="00736DB8">
        <w:rPr>
          <w:rFonts w:ascii="Times New Roman" w:hAnsi="Times New Roman" w:cs="Times New Roman"/>
          <w:sz w:val="24"/>
          <w:lang w:val="en"/>
        </w:rPr>
        <w:t xml:space="preserve">. Como </w:t>
      </w:r>
      <w:proofErr w:type="spellStart"/>
      <w:r w:rsidRPr="00736DB8">
        <w:rPr>
          <w:rFonts w:ascii="Times New Roman" w:hAnsi="Times New Roman" w:cs="Times New Roman"/>
          <w:sz w:val="24"/>
          <w:lang w:val="en"/>
        </w:rPr>
        <w:t>resultado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foram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obtidas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duas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categorias</w:t>
      </w:r>
      <w:proofErr w:type="spellEnd"/>
      <w:r w:rsidRPr="00736DB8">
        <w:rPr>
          <w:rFonts w:ascii="Times New Roman" w:hAnsi="Times New Roman" w:cs="Times New Roman"/>
          <w:sz w:val="24"/>
          <w:lang w:val="en"/>
        </w:rPr>
        <w:t xml:space="preserve"> que </w:t>
      </w:r>
      <w:proofErr w:type="spellStart"/>
      <w:r w:rsidRPr="00736DB8">
        <w:rPr>
          <w:rFonts w:ascii="Times New Roman" w:hAnsi="Times New Roman" w:cs="Times New Roman"/>
          <w:sz w:val="24"/>
          <w:lang w:val="en"/>
        </w:rPr>
        <w:t>explicaram</w:t>
      </w:r>
      <w:proofErr w:type="spellEnd"/>
      <w:r w:rsidRPr="00736DB8">
        <w:rPr>
          <w:rFonts w:ascii="Times New Roman" w:hAnsi="Times New Roman" w:cs="Times New Roman"/>
          <w:sz w:val="24"/>
          <w:lang w:val="en"/>
        </w:rPr>
        <w:t xml:space="preserve"> a </w:t>
      </w:r>
      <w:proofErr w:type="spellStart"/>
      <w:r w:rsidRPr="00736DB8">
        <w:rPr>
          <w:rFonts w:ascii="Times New Roman" w:hAnsi="Times New Roman" w:cs="Times New Roman"/>
          <w:sz w:val="24"/>
          <w:lang w:val="en"/>
        </w:rPr>
        <w:t>maneira</w:t>
      </w:r>
      <w:proofErr w:type="spellEnd"/>
      <w:r w:rsidRPr="00736DB8">
        <w:rPr>
          <w:rFonts w:ascii="Times New Roman" w:hAnsi="Times New Roman" w:cs="Times New Roman"/>
          <w:sz w:val="24"/>
          <w:lang w:val="en"/>
        </w:rPr>
        <w:t xml:space="preserve"> pela qual </w:t>
      </w:r>
      <w:proofErr w:type="spellStart"/>
      <w:r w:rsidRPr="00736DB8">
        <w:rPr>
          <w:rFonts w:ascii="Times New Roman" w:hAnsi="Times New Roman" w:cs="Times New Roman"/>
          <w:sz w:val="24"/>
          <w:lang w:val="en"/>
        </w:rPr>
        <w:t>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estudantes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representavam</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sua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realidade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interna</w:t>
      </w:r>
      <w:proofErr w:type="spellEnd"/>
      <w:r w:rsidRPr="00736DB8">
        <w:rPr>
          <w:rFonts w:ascii="Times New Roman" w:hAnsi="Times New Roman" w:cs="Times New Roman"/>
          <w:sz w:val="24"/>
          <w:lang w:val="en"/>
        </w:rPr>
        <w:t xml:space="preserve"> e externa </w:t>
      </w:r>
      <w:proofErr w:type="spellStart"/>
      <w:r w:rsidRPr="00736DB8">
        <w:rPr>
          <w:rFonts w:ascii="Times New Roman" w:hAnsi="Times New Roman" w:cs="Times New Roman"/>
          <w:sz w:val="24"/>
          <w:lang w:val="en"/>
        </w:rPr>
        <w:t>como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membros</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suas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instituições</w:t>
      </w:r>
      <w:proofErr w:type="spellEnd"/>
      <w:r w:rsidRPr="00736DB8">
        <w:rPr>
          <w:rFonts w:ascii="Times New Roman" w:hAnsi="Times New Roman" w:cs="Times New Roman"/>
          <w:sz w:val="24"/>
          <w:lang w:val="en"/>
        </w:rPr>
        <w:t xml:space="preserve">: 1) </w:t>
      </w:r>
      <w:proofErr w:type="spellStart"/>
      <w:r w:rsidRPr="00736DB8">
        <w:rPr>
          <w:rFonts w:ascii="Times New Roman" w:hAnsi="Times New Roman" w:cs="Times New Roman"/>
          <w:sz w:val="24"/>
          <w:lang w:val="en"/>
        </w:rPr>
        <w:t>autoridade</w:t>
      </w:r>
      <w:proofErr w:type="spellEnd"/>
      <w:r w:rsidRPr="00736DB8">
        <w:rPr>
          <w:rFonts w:ascii="Times New Roman" w:hAnsi="Times New Roman" w:cs="Times New Roman"/>
          <w:sz w:val="24"/>
          <w:lang w:val="en"/>
        </w:rPr>
        <w:t xml:space="preserve"> e </w:t>
      </w:r>
      <w:proofErr w:type="spellStart"/>
      <w:r w:rsidRPr="00736DB8">
        <w:rPr>
          <w:rFonts w:ascii="Times New Roman" w:hAnsi="Times New Roman" w:cs="Times New Roman"/>
          <w:sz w:val="24"/>
          <w:lang w:val="en"/>
        </w:rPr>
        <w:t>liderança</w:t>
      </w:r>
      <w:proofErr w:type="spellEnd"/>
      <w:r w:rsidRPr="00736DB8">
        <w:rPr>
          <w:rFonts w:ascii="Times New Roman" w:hAnsi="Times New Roman" w:cs="Times New Roman"/>
          <w:sz w:val="24"/>
          <w:lang w:val="en"/>
        </w:rPr>
        <w:t xml:space="preserve"> e 2) </w:t>
      </w:r>
      <w:proofErr w:type="spellStart"/>
      <w:r w:rsidRPr="00736DB8">
        <w:rPr>
          <w:rFonts w:ascii="Times New Roman" w:hAnsi="Times New Roman" w:cs="Times New Roman"/>
          <w:sz w:val="24"/>
          <w:lang w:val="en"/>
        </w:rPr>
        <w:t>comprometimento</w:t>
      </w:r>
      <w:proofErr w:type="spellEnd"/>
      <w:r w:rsidRPr="00736DB8">
        <w:rPr>
          <w:rFonts w:ascii="Times New Roman" w:hAnsi="Times New Roman" w:cs="Times New Roman"/>
          <w:sz w:val="24"/>
          <w:lang w:val="en"/>
        </w:rPr>
        <w:t xml:space="preserve"> com a </w:t>
      </w:r>
      <w:proofErr w:type="spellStart"/>
      <w:r w:rsidRPr="00736DB8">
        <w:rPr>
          <w:rFonts w:ascii="Times New Roman" w:hAnsi="Times New Roman" w:cs="Times New Roman"/>
          <w:sz w:val="24"/>
          <w:lang w:val="en"/>
        </w:rPr>
        <w:t>tarefa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Finalmente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através</w:t>
      </w:r>
      <w:proofErr w:type="spellEnd"/>
      <w:r w:rsidRPr="00736DB8">
        <w:rPr>
          <w:rFonts w:ascii="Times New Roman" w:hAnsi="Times New Roman" w:cs="Times New Roman"/>
          <w:sz w:val="24"/>
          <w:lang w:val="en"/>
        </w:rPr>
        <w:t xml:space="preserve"> dessas </w:t>
      </w:r>
      <w:proofErr w:type="spellStart"/>
      <w:r w:rsidRPr="00736DB8">
        <w:rPr>
          <w:rFonts w:ascii="Times New Roman" w:hAnsi="Times New Roman" w:cs="Times New Roman"/>
          <w:sz w:val="24"/>
          <w:lang w:val="en"/>
        </w:rPr>
        <w:t>representações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metafóricas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estudantes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puderam</w:t>
      </w:r>
      <w:proofErr w:type="spellEnd"/>
      <w:r w:rsidRPr="00736DB8">
        <w:rPr>
          <w:rFonts w:ascii="Times New Roman" w:hAnsi="Times New Roman" w:cs="Times New Roman"/>
          <w:sz w:val="24"/>
          <w:lang w:val="en"/>
        </w:rPr>
        <w:t xml:space="preserve"> se </w:t>
      </w:r>
      <w:proofErr w:type="spellStart"/>
      <w:r w:rsidRPr="00736DB8">
        <w:rPr>
          <w:rFonts w:ascii="Times New Roman" w:hAnsi="Times New Roman" w:cs="Times New Roman"/>
          <w:sz w:val="24"/>
          <w:lang w:val="en"/>
        </w:rPr>
        <w:t>conscientizar</w:t>
      </w:r>
      <w:proofErr w:type="spellEnd"/>
      <w:r w:rsidRPr="00736DB8">
        <w:rPr>
          <w:rFonts w:ascii="Times New Roman" w:hAnsi="Times New Roman" w:cs="Times New Roman"/>
          <w:sz w:val="24"/>
          <w:lang w:val="en"/>
        </w:rPr>
        <w:t xml:space="preserve"> de </w:t>
      </w:r>
      <w:proofErr w:type="spellStart"/>
      <w:r w:rsidRPr="00736DB8">
        <w:rPr>
          <w:rFonts w:ascii="Times New Roman" w:hAnsi="Times New Roman" w:cs="Times New Roman"/>
          <w:sz w:val="24"/>
          <w:lang w:val="en"/>
        </w:rPr>
        <w:t>seu</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comportamento</w:t>
      </w:r>
      <w:proofErr w:type="spellEnd"/>
      <w:r w:rsidRPr="00736DB8">
        <w:rPr>
          <w:rFonts w:ascii="Times New Roman" w:hAnsi="Times New Roman" w:cs="Times New Roman"/>
          <w:sz w:val="24"/>
          <w:lang w:val="en"/>
        </w:rPr>
        <w:t xml:space="preserve"> e de </w:t>
      </w:r>
      <w:proofErr w:type="spellStart"/>
      <w:r w:rsidRPr="00736DB8">
        <w:rPr>
          <w:rFonts w:ascii="Times New Roman" w:hAnsi="Times New Roman" w:cs="Times New Roman"/>
          <w:sz w:val="24"/>
          <w:lang w:val="en"/>
        </w:rPr>
        <w:t>seus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desejos</w:t>
      </w:r>
      <w:proofErr w:type="spellEnd"/>
      <w:r w:rsidRPr="00736DB8">
        <w:rPr>
          <w:rFonts w:ascii="Times New Roman" w:hAnsi="Times New Roman" w:cs="Times New Roman"/>
          <w:sz w:val="24"/>
          <w:lang w:val="en"/>
        </w:rPr>
        <w:t xml:space="preserve"> dentro do </w:t>
      </w:r>
      <w:proofErr w:type="spellStart"/>
      <w:r w:rsidRPr="00736DB8">
        <w:rPr>
          <w:rFonts w:ascii="Times New Roman" w:hAnsi="Times New Roman" w:cs="Times New Roman"/>
          <w:sz w:val="24"/>
          <w:lang w:val="en"/>
        </w:rPr>
        <w:t>grupo</w:t>
      </w:r>
      <w:proofErr w:type="spellEnd"/>
      <w:r w:rsidRPr="00736DB8">
        <w:rPr>
          <w:rFonts w:ascii="Times New Roman" w:hAnsi="Times New Roman" w:cs="Times New Roman"/>
          <w:sz w:val="24"/>
          <w:lang w:val="en"/>
        </w:rPr>
        <w:t xml:space="preserve"> e </w:t>
      </w:r>
      <w:proofErr w:type="spellStart"/>
      <w:r w:rsidRPr="00736DB8">
        <w:rPr>
          <w:rFonts w:ascii="Times New Roman" w:hAnsi="Times New Roman" w:cs="Times New Roman"/>
          <w:sz w:val="24"/>
          <w:lang w:val="en"/>
        </w:rPr>
        <w:t>assumir</w:t>
      </w:r>
      <w:proofErr w:type="spellEnd"/>
      <w:r w:rsidRPr="00736DB8">
        <w:rPr>
          <w:rFonts w:ascii="Times New Roman" w:hAnsi="Times New Roman" w:cs="Times New Roman"/>
          <w:sz w:val="24"/>
          <w:lang w:val="en"/>
        </w:rPr>
        <w:t xml:space="preserve">-se </w:t>
      </w:r>
      <w:proofErr w:type="spellStart"/>
      <w:r w:rsidRPr="00736DB8">
        <w:rPr>
          <w:rFonts w:ascii="Times New Roman" w:hAnsi="Times New Roman" w:cs="Times New Roman"/>
          <w:sz w:val="24"/>
          <w:lang w:val="en"/>
        </w:rPr>
        <w:t>como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membros</w:t>
      </w:r>
      <w:proofErr w:type="spellEnd"/>
      <w:r w:rsidRPr="00736DB8">
        <w:rPr>
          <w:rFonts w:ascii="Times New Roman" w:hAnsi="Times New Roman" w:cs="Times New Roman"/>
          <w:sz w:val="24"/>
          <w:lang w:val="en"/>
        </w:rPr>
        <w:t xml:space="preserve"> de um </w:t>
      </w:r>
      <w:proofErr w:type="spellStart"/>
      <w:r w:rsidRPr="00736DB8">
        <w:rPr>
          <w:rFonts w:ascii="Times New Roman" w:hAnsi="Times New Roman" w:cs="Times New Roman"/>
          <w:sz w:val="24"/>
          <w:lang w:val="en"/>
        </w:rPr>
        <w:t>complexo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sistema</w:t>
      </w:r>
      <w:proofErr w:type="spellEnd"/>
      <w:r w:rsidRPr="00736DB8">
        <w:rPr>
          <w:rFonts w:ascii="Times New Roman" w:hAnsi="Times New Roman" w:cs="Times New Roman"/>
          <w:sz w:val="24"/>
          <w:lang w:val="en"/>
        </w:rPr>
        <w:t xml:space="preserve"> social e </w:t>
      </w:r>
      <w:proofErr w:type="spellStart"/>
      <w:r w:rsidRPr="00736DB8">
        <w:rPr>
          <w:rFonts w:ascii="Times New Roman" w:hAnsi="Times New Roman" w:cs="Times New Roman"/>
          <w:sz w:val="24"/>
          <w:lang w:val="en"/>
        </w:rPr>
        <w:t>institucional</w:t>
      </w:r>
      <w:proofErr w:type="spellEnd"/>
      <w:r w:rsidRPr="00736DB8">
        <w:rPr>
          <w:rFonts w:ascii="Times New Roman" w:hAnsi="Times New Roman" w:cs="Times New Roman"/>
          <w:sz w:val="24"/>
          <w:lang w:val="en"/>
        </w:rPr>
        <w:t>.</w:t>
      </w:r>
    </w:p>
    <w:p w14:paraId="3E0EC3BC" w14:textId="752A33E9" w:rsidR="00736DB8" w:rsidRDefault="00736DB8" w:rsidP="00736DB8">
      <w:pPr>
        <w:spacing w:line="360" w:lineRule="auto"/>
        <w:jc w:val="both"/>
        <w:rPr>
          <w:rFonts w:ascii="Times New Roman" w:hAnsi="Times New Roman" w:cs="Times New Roman"/>
          <w:sz w:val="24"/>
          <w:lang w:val="en"/>
        </w:rPr>
      </w:pPr>
      <w:proofErr w:type="spellStart"/>
      <w:r w:rsidRPr="00736DB8">
        <w:rPr>
          <w:rFonts w:ascii="Calibri" w:eastAsia="Times New Roman" w:hAnsi="Calibri" w:cs="Calibri"/>
          <w:b/>
          <w:color w:val="000000"/>
          <w:sz w:val="28"/>
          <w:szCs w:val="28"/>
          <w:lang w:val="es-ES_tradnl" w:eastAsia="es-MX"/>
        </w:rPr>
        <w:t>Palavras</w:t>
      </w:r>
      <w:proofErr w:type="spellEnd"/>
      <w:r w:rsidRPr="00736DB8">
        <w:rPr>
          <w:rFonts w:ascii="Calibri" w:eastAsia="Times New Roman" w:hAnsi="Calibri" w:cs="Calibri"/>
          <w:b/>
          <w:color w:val="000000"/>
          <w:sz w:val="28"/>
          <w:szCs w:val="28"/>
          <w:lang w:val="es-ES_tradnl" w:eastAsia="es-MX"/>
        </w:rPr>
        <w:t>-chave:</w:t>
      </w:r>
      <w:r w:rsidRPr="00736DB8">
        <w:rPr>
          <w:rFonts w:ascii="Times New Roman" w:hAnsi="Times New Roman" w:cs="Times New Roman"/>
          <w:b/>
          <w:sz w:val="28"/>
          <w:lang w:val="en"/>
        </w:rPr>
        <w:t xml:space="preserve"> </w:t>
      </w:r>
      <w:proofErr w:type="spellStart"/>
      <w:r w:rsidRPr="00736DB8">
        <w:rPr>
          <w:rFonts w:ascii="Times New Roman" w:hAnsi="Times New Roman" w:cs="Times New Roman"/>
          <w:sz w:val="24"/>
          <w:lang w:val="en"/>
        </w:rPr>
        <w:t>gestão</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educacional</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grupos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hermenêutica</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psicanálise</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representações</w:t>
      </w:r>
      <w:proofErr w:type="spellEnd"/>
      <w:r w:rsidRPr="00736DB8">
        <w:rPr>
          <w:rFonts w:ascii="Times New Roman" w:hAnsi="Times New Roman" w:cs="Times New Roman"/>
          <w:sz w:val="24"/>
          <w:lang w:val="en"/>
        </w:rPr>
        <w:t xml:space="preserve"> </w:t>
      </w:r>
      <w:proofErr w:type="spellStart"/>
      <w:r w:rsidRPr="00736DB8">
        <w:rPr>
          <w:rFonts w:ascii="Times New Roman" w:hAnsi="Times New Roman" w:cs="Times New Roman"/>
          <w:sz w:val="24"/>
          <w:lang w:val="en"/>
        </w:rPr>
        <w:t>metafóricas</w:t>
      </w:r>
      <w:proofErr w:type="spellEnd"/>
      <w:r w:rsidRPr="00736DB8">
        <w:rPr>
          <w:rFonts w:ascii="Times New Roman" w:hAnsi="Times New Roman" w:cs="Times New Roman"/>
          <w:sz w:val="24"/>
          <w:lang w:val="en"/>
        </w:rPr>
        <w:t>.</w:t>
      </w:r>
    </w:p>
    <w:p w14:paraId="0090A547" w14:textId="6087BB41" w:rsidR="0019556C" w:rsidRDefault="0019556C" w:rsidP="0019556C">
      <w:pPr>
        <w:spacing w:before="120" w:after="240"/>
        <w:jc w:val="both"/>
      </w:pPr>
      <w:r w:rsidRPr="0019556C">
        <w:rPr>
          <w:rFonts w:ascii="Times New Roman" w:hAnsi="Times New Roman" w:cs="Times New Roman"/>
          <w:b/>
          <w:color w:val="000000"/>
          <w:sz w:val="24"/>
        </w:rPr>
        <w:t>Fecha Recepción:</w:t>
      </w:r>
      <w:r w:rsidRPr="0019556C">
        <w:rPr>
          <w:rFonts w:ascii="Times New Roman" w:hAnsi="Times New Roman" w:cs="Times New Roman"/>
          <w:color w:val="000000"/>
          <w:sz w:val="24"/>
        </w:rPr>
        <w:t xml:space="preserve"> Agosto 2018                                    </w:t>
      </w:r>
      <w:r w:rsidRPr="0019556C">
        <w:rPr>
          <w:rFonts w:ascii="Times New Roman" w:hAnsi="Times New Roman" w:cs="Times New Roman"/>
          <w:b/>
          <w:color w:val="000000"/>
          <w:sz w:val="24"/>
        </w:rPr>
        <w:t>Fecha Aceptación:</w:t>
      </w:r>
      <w:r w:rsidRPr="0019556C">
        <w:rPr>
          <w:rFonts w:ascii="Times New Roman" w:hAnsi="Times New Roman" w:cs="Times New Roman"/>
          <w:color w:val="000000"/>
          <w:sz w:val="24"/>
        </w:rPr>
        <w:t xml:space="preserve"> Enero 2019</w:t>
      </w:r>
      <w:r>
        <w:rPr>
          <w:color w:val="000000"/>
        </w:rPr>
        <w:br/>
      </w:r>
      <w:r w:rsidR="00C9043E">
        <w:pict w14:anchorId="28EF54B0">
          <v:rect id="_x0000_i1025" style="width:446.5pt;height:1.5pt" o:hralign="center" o:hrstd="t" o:hr="t" fillcolor="#a0a0a0" stroked="f"/>
        </w:pict>
      </w:r>
    </w:p>
    <w:p w14:paraId="62CF978E" w14:textId="77777777" w:rsidR="00B11671" w:rsidRPr="00736DB8" w:rsidRDefault="00D150E0" w:rsidP="00857DA9">
      <w:pPr>
        <w:pStyle w:val="Ttulo1"/>
        <w:spacing w:after="0"/>
        <w:rPr>
          <w:rFonts w:ascii="Calibri" w:eastAsia="Times New Roman" w:hAnsi="Calibri" w:cs="Calibri"/>
          <w:color w:val="000000"/>
          <w:sz w:val="28"/>
          <w:szCs w:val="28"/>
          <w:lang w:val="es-ES_tradnl" w:eastAsia="es-MX"/>
        </w:rPr>
      </w:pPr>
      <w:r w:rsidRPr="00736DB8">
        <w:rPr>
          <w:rFonts w:ascii="Calibri" w:eastAsia="Times New Roman" w:hAnsi="Calibri" w:cs="Calibri"/>
          <w:color w:val="000000"/>
          <w:sz w:val="28"/>
          <w:szCs w:val="28"/>
          <w:lang w:val="es-ES_tradnl" w:eastAsia="es-MX"/>
        </w:rPr>
        <w:t>Introducción</w:t>
      </w:r>
    </w:p>
    <w:p w14:paraId="50F60890" w14:textId="77777777" w:rsidR="00636838" w:rsidRDefault="004F29F7" w:rsidP="00636838">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La gestión</w:t>
      </w:r>
      <w:r w:rsidR="005A0858" w:rsidRPr="00D150E0">
        <w:rPr>
          <w:rFonts w:ascii="Times New Roman" w:hAnsi="Times New Roman" w:cs="Times New Roman"/>
          <w:sz w:val="24"/>
          <w:szCs w:val="24"/>
        </w:rPr>
        <w:t xml:space="preserve"> educativa</w:t>
      </w:r>
      <w:r w:rsidRPr="00D150E0">
        <w:rPr>
          <w:rFonts w:ascii="Times New Roman" w:hAnsi="Times New Roman" w:cs="Times New Roman"/>
          <w:sz w:val="24"/>
          <w:szCs w:val="24"/>
        </w:rPr>
        <w:t xml:space="preserve"> como concepto</w:t>
      </w:r>
      <w:r w:rsidR="00A13F6C" w:rsidRPr="00D150E0">
        <w:rPr>
          <w:rFonts w:ascii="Times New Roman" w:hAnsi="Times New Roman" w:cs="Times New Roman"/>
          <w:sz w:val="24"/>
          <w:szCs w:val="24"/>
        </w:rPr>
        <w:t xml:space="preserve"> y objeto de investigación</w:t>
      </w:r>
      <w:r w:rsidRPr="00D150E0">
        <w:rPr>
          <w:rFonts w:ascii="Times New Roman" w:hAnsi="Times New Roman" w:cs="Times New Roman"/>
          <w:sz w:val="24"/>
          <w:szCs w:val="24"/>
        </w:rPr>
        <w:t xml:space="preserve"> </w:t>
      </w:r>
      <w:r w:rsidR="00F072A6">
        <w:rPr>
          <w:rFonts w:ascii="Times New Roman" w:hAnsi="Times New Roman" w:cs="Times New Roman"/>
          <w:sz w:val="24"/>
          <w:szCs w:val="24"/>
        </w:rPr>
        <w:t xml:space="preserve">tiene una historia </w:t>
      </w:r>
      <w:r w:rsidRPr="00D150E0">
        <w:rPr>
          <w:rFonts w:ascii="Times New Roman" w:hAnsi="Times New Roman" w:cs="Times New Roman"/>
          <w:sz w:val="24"/>
          <w:szCs w:val="24"/>
        </w:rPr>
        <w:t>reciente</w:t>
      </w:r>
      <w:r w:rsidR="00A13F6C" w:rsidRPr="00D150E0">
        <w:rPr>
          <w:rFonts w:ascii="Times New Roman" w:hAnsi="Times New Roman" w:cs="Times New Roman"/>
          <w:sz w:val="24"/>
          <w:szCs w:val="24"/>
        </w:rPr>
        <w:t xml:space="preserve"> en México (Barrientos y </w:t>
      </w:r>
      <w:proofErr w:type="spellStart"/>
      <w:r w:rsidR="00A13F6C" w:rsidRPr="00D150E0">
        <w:rPr>
          <w:rFonts w:ascii="Times New Roman" w:hAnsi="Times New Roman" w:cs="Times New Roman"/>
          <w:sz w:val="24"/>
          <w:szCs w:val="24"/>
        </w:rPr>
        <w:t>Taracena</w:t>
      </w:r>
      <w:proofErr w:type="spellEnd"/>
      <w:r w:rsidR="00A13F6C" w:rsidRPr="00D150E0">
        <w:rPr>
          <w:rFonts w:ascii="Times New Roman" w:hAnsi="Times New Roman" w:cs="Times New Roman"/>
          <w:sz w:val="24"/>
          <w:szCs w:val="24"/>
        </w:rPr>
        <w:t>, 2008)</w:t>
      </w:r>
      <w:r w:rsidR="005068BF">
        <w:rPr>
          <w:rFonts w:ascii="Times New Roman" w:hAnsi="Times New Roman" w:cs="Times New Roman"/>
          <w:sz w:val="24"/>
          <w:szCs w:val="24"/>
        </w:rPr>
        <w:t xml:space="preserve">. Esta ha surgido </w:t>
      </w:r>
      <w:r w:rsidR="00F072A6">
        <w:rPr>
          <w:rFonts w:ascii="Times New Roman" w:hAnsi="Times New Roman" w:cs="Times New Roman"/>
          <w:sz w:val="24"/>
          <w:szCs w:val="24"/>
        </w:rPr>
        <w:t xml:space="preserve">producto de </w:t>
      </w:r>
      <w:r w:rsidR="007D5F6A" w:rsidRPr="00D150E0">
        <w:rPr>
          <w:rFonts w:ascii="Times New Roman" w:hAnsi="Times New Roman" w:cs="Times New Roman"/>
          <w:sz w:val="24"/>
          <w:szCs w:val="24"/>
        </w:rPr>
        <w:t xml:space="preserve">una resignificación de las formas de organización escolar en el marco de las reformas educativas implementadas desde la década de </w:t>
      </w:r>
      <w:r w:rsidR="00F072A6">
        <w:rPr>
          <w:rFonts w:ascii="Times New Roman" w:hAnsi="Times New Roman" w:cs="Times New Roman"/>
          <w:sz w:val="24"/>
          <w:szCs w:val="24"/>
        </w:rPr>
        <w:t>1980</w:t>
      </w:r>
      <w:r w:rsidR="007D5F6A" w:rsidRPr="00D150E0">
        <w:rPr>
          <w:rFonts w:ascii="Times New Roman" w:hAnsi="Times New Roman" w:cs="Times New Roman"/>
          <w:sz w:val="24"/>
          <w:szCs w:val="24"/>
        </w:rPr>
        <w:t xml:space="preserve"> (Pérez</w:t>
      </w:r>
      <w:r w:rsidR="00FC192F" w:rsidRPr="00D150E0">
        <w:rPr>
          <w:rFonts w:ascii="Times New Roman" w:hAnsi="Times New Roman" w:cs="Times New Roman"/>
          <w:sz w:val="24"/>
          <w:szCs w:val="24"/>
        </w:rPr>
        <w:t>-Ruiz</w:t>
      </w:r>
      <w:r w:rsidR="007D5F6A" w:rsidRPr="00D150E0">
        <w:rPr>
          <w:rFonts w:ascii="Times New Roman" w:hAnsi="Times New Roman" w:cs="Times New Roman"/>
          <w:sz w:val="24"/>
          <w:szCs w:val="24"/>
        </w:rPr>
        <w:t>, 2014)</w:t>
      </w:r>
      <w:r w:rsidR="005068BF">
        <w:rPr>
          <w:rFonts w:ascii="Times New Roman" w:hAnsi="Times New Roman" w:cs="Times New Roman"/>
          <w:sz w:val="24"/>
          <w:szCs w:val="24"/>
        </w:rPr>
        <w:t xml:space="preserve">, y se ha establecido con particulares </w:t>
      </w:r>
      <w:r w:rsidR="00067CF0" w:rsidRPr="00D150E0">
        <w:rPr>
          <w:rFonts w:ascii="Times New Roman" w:hAnsi="Times New Roman" w:cs="Times New Roman"/>
          <w:sz w:val="24"/>
          <w:szCs w:val="24"/>
        </w:rPr>
        <w:t xml:space="preserve">diferencias </w:t>
      </w:r>
      <w:r w:rsidR="005068BF">
        <w:rPr>
          <w:rFonts w:ascii="Times New Roman" w:hAnsi="Times New Roman" w:cs="Times New Roman"/>
          <w:sz w:val="24"/>
          <w:szCs w:val="24"/>
        </w:rPr>
        <w:t xml:space="preserve">frente a otros conceptos como el de </w:t>
      </w:r>
      <w:r w:rsidRPr="00D150E0">
        <w:rPr>
          <w:rFonts w:ascii="Times New Roman" w:hAnsi="Times New Roman" w:cs="Times New Roman"/>
          <w:sz w:val="24"/>
          <w:szCs w:val="24"/>
        </w:rPr>
        <w:t>administración</w:t>
      </w:r>
      <w:r w:rsidR="00B97C42">
        <w:rPr>
          <w:rFonts w:ascii="Times New Roman" w:hAnsi="Times New Roman" w:cs="Times New Roman"/>
          <w:sz w:val="24"/>
          <w:szCs w:val="24"/>
        </w:rPr>
        <w:t xml:space="preserve"> educativa</w:t>
      </w:r>
      <w:r w:rsidR="00295AB6" w:rsidRPr="00D150E0">
        <w:rPr>
          <w:rFonts w:ascii="Times New Roman" w:hAnsi="Times New Roman" w:cs="Times New Roman"/>
          <w:sz w:val="24"/>
          <w:szCs w:val="24"/>
        </w:rPr>
        <w:t xml:space="preserve"> </w:t>
      </w:r>
      <w:r w:rsidR="00A87A08">
        <w:rPr>
          <w:rFonts w:ascii="Times New Roman" w:hAnsi="Times New Roman" w:cs="Times New Roman"/>
          <w:sz w:val="24"/>
          <w:szCs w:val="24"/>
        </w:rPr>
        <w:t>(</w:t>
      </w:r>
      <w:proofErr w:type="spellStart"/>
      <w:r w:rsidR="00A87A08">
        <w:rPr>
          <w:rFonts w:ascii="Times New Roman" w:hAnsi="Times New Roman" w:cs="Times New Roman"/>
          <w:sz w:val="24"/>
          <w:szCs w:val="24"/>
        </w:rPr>
        <w:t>Pozne</w:t>
      </w:r>
      <w:r w:rsidR="00BE238C" w:rsidRPr="00D150E0">
        <w:rPr>
          <w:rFonts w:ascii="Times New Roman" w:hAnsi="Times New Roman" w:cs="Times New Roman"/>
          <w:sz w:val="24"/>
          <w:szCs w:val="24"/>
        </w:rPr>
        <w:t>r</w:t>
      </w:r>
      <w:proofErr w:type="spellEnd"/>
      <w:r w:rsidR="00BE238C" w:rsidRPr="00D150E0">
        <w:rPr>
          <w:rFonts w:ascii="Times New Roman" w:hAnsi="Times New Roman" w:cs="Times New Roman"/>
          <w:sz w:val="24"/>
          <w:szCs w:val="24"/>
        </w:rPr>
        <w:t>, 2000</w:t>
      </w:r>
      <w:r w:rsidR="00295AB6" w:rsidRPr="00D150E0">
        <w:rPr>
          <w:rFonts w:ascii="Times New Roman" w:hAnsi="Times New Roman" w:cs="Times New Roman"/>
          <w:sz w:val="24"/>
          <w:szCs w:val="24"/>
        </w:rPr>
        <w:t>)</w:t>
      </w:r>
      <w:r w:rsidR="005068BF">
        <w:rPr>
          <w:rFonts w:ascii="Times New Roman" w:hAnsi="Times New Roman" w:cs="Times New Roman"/>
          <w:sz w:val="24"/>
          <w:szCs w:val="24"/>
        </w:rPr>
        <w:t xml:space="preserve">, del cual se distingue por </w:t>
      </w:r>
      <w:r w:rsidRPr="00D150E0">
        <w:rPr>
          <w:rFonts w:ascii="Times New Roman" w:hAnsi="Times New Roman" w:cs="Times New Roman"/>
          <w:sz w:val="24"/>
          <w:szCs w:val="24"/>
        </w:rPr>
        <w:t>consid</w:t>
      </w:r>
      <w:r w:rsidR="00E50193" w:rsidRPr="00D150E0">
        <w:rPr>
          <w:rFonts w:ascii="Times New Roman" w:hAnsi="Times New Roman" w:cs="Times New Roman"/>
          <w:sz w:val="24"/>
          <w:szCs w:val="24"/>
        </w:rPr>
        <w:t xml:space="preserve">erar como </w:t>
      </w:r>
      <w:r w:rsidR="00067CF0" w:rsidRPr="00D150E0">
        <w:rPr>
          <w:rFonts w:ascii="Times New Roman" w:hAnsi="Times New Roman" w:cs="Times New Roman"/>
          <w:sz w:val="24"/>
          <w:szCs w:val="24"/>
        </w:rPr>
        <w:t xml:space="preserve">imprescindible </w:t>
      </w:r>
      <w:r w:rsidR="0025178E">
        <w:rPr>
          <w:rFonts w:ascii="Times New Roman" w:hAnsi="Times New Roman" w:cs="Times New Roman"/>
          <w:sz w:val="24"/>
          <w:szCs w:val="24"/>
        </w:rPr>
        <w:t>el enfoque humano en las organizaciones</w:t>
      </w:r>
      <w:r w:rsidRPr="00D150E0">
        <w:rPr>
          <w:rFonts w:ascii="Times New Roman" w:hAnsi="Times New Roman" w:cs="Times New Roman"/>
          <w:sz w:val="24"/>
          <w:szCs w:val="24"/>
        </w:rPr>
        <w:t xml:space="preserve">. </w:t>
      </w:r>
      <w:r w:rsidR="005068BF">
        <w:rPr>
          <w:rFonts w:ascii="Times New Roman" w:hAnsi="Times New Roman" w:cs="Times New Roman"/>
          <w:sz w:val="24"/>
          <w:szCs w:val="24"/>
        </w:rPr>
        <w:t xml:space="preserve">En otras palabras, </w:t>
      </w:r>
      <w:r w:rsidR="00636838">
        <w:rPr>
          <w:rFonts w:ascii="Times New Roman" w:hAnsi="Times New Roman" w:cs="Times New Roman"/>
          <w:sz w:val="24"/>
          <w:szCs w:val="24"/>
        </w:rPr>
        <w:t>mientras que</w:t>
      </w:r>
      <w:r w:rsidR="00067CF0" w:rsidRPr="00D150E0">
        <w:rPr>
          <w:rFonts w:ascii="Times New Roman" w:hAnsi="Times New Roman" w:cs="Times New Roman"/>
          <w:sz w:val="24"/>
          <w:szCs w:val="24"/>
        </w:rPr>
        <w:t xml:space="preserve"> la gestión </w:t>
      </w:r>
      <w:r w:rsidR="00636838">
        <w:rPr>
          <w:rFonts w:ascii="Times New Roman" w:hAnsi="Times New Roman" w:cs="Times New Roman"/>
          <w:sz w:val="24"/>
          <w:szCs w:val="24"/>
        </w:rPr>
        <w:t xml:space="preserve">siempre </w:t>
      </w:r>
      <w:r w:rsidR="004554E5">
        <w:rPr>
          <w:rFonts w:ascii="Times New Roman" w:hAnsi="Times New Roman" w:cs="Times New Roman"/>
          <w:sz w:val="24"/>
          <w:szCs w:val="24"/>
        </w:rPr>
        <w:t xml:space="preserve">se centra </w:t>
      </w:r>
      <w:r w:rsidR="00636838">
        <w:rPr>
          <w:rFonts w:ascii="Times New Roman" w:hAnsi="Times New Roman" w:cs="Times New Roman"/>
          <w:sz w:val="24"/>
          <w:szCs w:val="24"/>
        </w:rPr>
        <w:t>en las</w:t>
      </w:r>
      <w:r w:rsidR="00067CF0" w:rsidRPr="00D150E0">
        <w:rPr>
          <w:rFonts w:ascii="Times New Roman" w:hAnsi="Times New Roman" w:cs="Times New Roman"/>
          <w:sz w:val="24"/>
          <w:szCs w:val="24"/>
        </w:rPr>
        <w:t xml:space="preserve"> personas, la administración puede </w:t>
      </w:r>
      <w:r w:rsidR="00636838">
        <w:rPr>
          <w:rFonts w:ascii="Times New Roman" w:hAnsi="Times New Roman" w:cs="Times New Roman"/>
          <w:sz w:val="24"/>
          <w:szCs w:val="24"/>
        </w:rPr>
        <w:t>abarcar diversos aspectos como el</w:t>
      </w:r>
      <w:r w:rsidR="00067CF0" w:rsidRPr="00D150E0">
        <w:rPr>
          <w:rFonts w:ascii="Times New Roman" w:hAnsi="Times New Roman" w:cs="Times New Roman"/>
          <w:sz w:val="24"/>
          <w:szCs w:val="24"/>
        </w:rPr>
        <w:t xml:space="preserve"> tiempo </w:t>
      </w:r>
      <w:r w:rsidR="00636838">
        <w:rPr>
          <w:rFonts w:ascii="Times New Roman" w:hAnsi="Times New Roman" w:cs="Times New Roman"/>
          <w:sz w:val="24"/>
          <w:szCs w:val="24"/>
        </w:rPr>
        <w:t xml:space="preserve">o los </w:t>
      </w:r>
      <w:r w:rsidR="00067CF0" w:rsidRPr="00D150E0">
        <w:rPr>
          <w:rFonts w:ascii="Times New Roman" w:hAnsi="Times New Roman" w:cs="Times New Roman"/>
          <w:sz w:val="24"/>
          <w:szCs w:val="24"/>
        </w:rPr>
        <w:t>recursos materiales</w:t>
      </w:r>
      <w:r w:rsidR="00636838">
        <w:rPr>
          <w:rFonts w:ascii="Times New Roman" w:hAnsi="Times New Roman" w:cs="Times New Roman"/>
          <w:sz w:val="24"/>
          <w:szCs w:val="24"/>
        </w:rPr>
        <w:t xml:space="preserve">. De hecho, y aunque es cierto que </w:t>
      </w:r>
      <w:r w:rsidR="00636838" w:rsidRPr="00636838">
        <w:rPr>
          <w:rFonts w:ascii="Times New Roman" w:hAnsi="Times New Roman" w:cs="Times New Roman"/>
          <w:sz w:val="24"/>
          <w:szCs w:val="24"/>
        </w:rPr>
        <w:t xml:space="preserve">para que </w:t>
      </w:r>
      <w:r w:rsidR="00636838">
        <w:rPr>
          <w:rFonts w:ascii="Times New Roman" w:hAnsi="Times New Roman" w:cs="Times New Roman"/>
          <w:sz w:val="24"/>
          <w:szCs w:val="24"/>
        </w:rPr>
        <w:t>exista</w:t>
      </w:r>
      <w:r w:rsidR="00636838" w:rsidRPr="00636838">
        <w:rPr>
          <w:rFonts w:ascii="Times New Roman" w:hAnsi="Times New Roman" w:cs="Times New Roman"/>
          <w:sz w:val="24"/>
          <w:szCs w:val="24"/>
        </w:rPr>
        <w:t xml:space="preserve"> </w:t>
      </w:r>
      <w:r w:rsidR="00636838">
        <w:rPr>
          <w:rFonts w:ascii="Times New Roman" w:hAnsi="Times New Roman" w:cs="Times New Roman"/>
          <w:sz w:val="24"/>
          <w:szCs w:val="24"/>
        </w:rPr>
        <w:t xml:space="preserve">una </w:t>
      </w:r>
      <w:r w:rsidR="00636838" w:rsidRPr="00636838">
        <w:rPr>
          <w:rFonts w:ascii="Times New Roman" w:hAnsi="Times New Roman" w:cs="Times New Roman"/>
          <w:sz w:val="24"/>
          <w:szCs w:val="24"/>
        </w:rPr>
        <w:t xml:space="preserve">gestión </w:t>
      </w:r>
      <w:r w:rsidR="00636838">
        <w:rPr>
          <w:rFonts w:ascii="Times New Roman" w:hAnsi="Times New Roman" w:cs="Times New Roman"/>
          <w:sz w:val="24"/>
          <w:szCs w:val="24"/>
        </w:rPr>
        <w:t xml:space="preserve">eficiente debe </w:t>
      </w:r>
      <w:r w:rsidR="00636838" w:rsidRPr="00636838">
        <w:rPr>
          <w:rFonts w:ascii="Times New Roman" w:hAnsi="Times New Roman" w:cs="Times New Roman"/>
          <w:sz w:val="24"/>
          <w:szCs w:val="24"/>
        </w:rPr>
        <w:t xml:space="preserve">haber </w:t>
      </w:r>
      <w:r w:rsidR="00636838">
        <w:rPr>
          <w:rFonts w:ascii="Times New Roman" w:hAnsi="Times New Roman" w:cs="Times New Roman"/>
          <w:sz w:val="24"/>
          <w:szCs w:val="24"/>
        </w:rPr>
        <w:t>primero una óptima</w:t>
      </w:r>
      <w:r w:rsidR="00636838" w:rsidRPr="00636838">
        <w:rPr>
          <w:rFonts w:ascii="Times New Roman" w:hAnsi="Times New Roman" w:cs="Times New Roman"/>
          <w:sz w:val="24"/>
          <w:szCs w:val="24"/>
        </w:rPr>
        <w:t xml:space="preserve"> administración</w:t>
      </w:r>
      <w:r w:rsidR="00636838">
        <w:rPr>
          <w:rFonts w:ascii="Times New Roman" w:hAnsi="Times New Roman" w:cs="Times New Roman"/>
          <w:sz w:val="24"/>
          <w:szCs w:val="24"/>
        </w:rPr>
        <w:t xml:space="preserve"> (Chacón, </w:t>
      </w:r>
      <w:r w:rsidR="00D96F89" w:rsidRPr="00636838">
        <w:rPr>
          <w:rFonts w:ascii="Times New Roman" w:hAnsi="Times New Roman" w:cs="Times New Roman"/>
          <w:sz w:val="24"/>
          <w:szCs w:val="24"/>
        </w:rPr>
        <w:t xml:space="preserve">2014), el </w:t>
      </w:r>
      <w:r w:rsidR="00067CF0" w:rsidRPr="00636838">
        <w:rPr>
          <w:rFonts w:ascii="Times New Roman" w:hAnsi="Times New Roman" w:cs="Times New Roman"/>
          <w:sz w:val="24"/>
          <w:szCs w:val="24"/>
        </w:rPr>
        <w:t>carácter eminentemente social</w:t>
      </w:r>
      <w:r w:rsidR="0026618F" w:rsidRPr="00636838">
        <w:rPr>
          <w:rFonts w:ascii="Times New Roman" w:hAnsi="Times New Roman" w:cs="Times New Roman"/>
          <w:sz w:val="24"/>
          <w:szCs w:val="24"/>
        </w:rPr>
        <w:t xml:space="preserve"> de la primera</w:t>
      </w:r>
      <w:r w:rsidR="00067CF0" w:rsidRPr="00636838">
        <w:rPr>
          <w:rFonts w:ascii="Times New Roman" w:hAnsi="Times New Roman" w:cs="Times New Roman"/>
          <w:sz w:val="24"/>
          <w:szCs w:val="24"/>
        </w:rPr>
        <w:t xml:space="preserve"> la convierte en un depositario de complejidades que </w:t>
      </w:r>
      <w:r w:rsidR="00D96F89" w:rsidRPr="00636838">
        <w:rPr>
          <w:rFonts w:ascii="Times New Roman" w:hAnsi="Times New Roman" w:cs="Times New Roman"/>
          <w:sz w:val="24"/>
          <w:szCs w:val="24"/>
        </w:rPr>
        <w:t>amplían su campo de acción</w:t>
      </w:r>
      <w:r w:rsidR="00636838">
        <w:rPr>
          <w:rFonts w:ascii="Times New Roman" w:hAnsi="Times New Roman" w:cs="Times New Roman"/>
          <w:sz w:val="24"/>
          <w:szCs w:val="24"/>
        </w:rPr>
        <w:t xml:space="preserve">, lo cual </w:t>
      </w:r>
      <w:r w:rsidR="00067CF0" w:rsidRPr="00636838">
        <w:rPr>
          <w:rFonts w:ascii="Times New Roman" w:hAnsi="Times New Roman" w:cs="Times New Roman"/>
          <w:sz w:val="24"/>
          <w:szCs w:val="24"/>
        </w:rPr>
        <w:t>la obliga a mantener una saludabl</w:t>
      </w:r>
      <w:r w:rsidR="00DA5100" w:rsidRPr="00636838">
        <w:rPr>
          <w:rFonts w:ascii="Times New Roman" w:hAnsi="Times New Roman" w:cs="Times New Roman"/>
          <w:sz w:val="24"/>
          <w:szCs w:val="24"/>
        </w:rPr>
        <w:t>e comunica</w:t>
      </w:r>
      <w:r w:rsidR="00E50193" w:rsidRPr="00636838">
        <w:rPr>
          <w:rFonts w:ascii="Times New Roman" w:hAnsi="Times New Roman" w:cs="Times New Roman"/>
          <w:sz w:val="24"/>
          <w:szCs w:val="24"/>
        </w:rPr>
        <w:t xml:space="preserve">ción interdisciplinar. </w:t>
      </w:r>
    </w:p>
    <w:p w14:paraId="09B35E53" w14:textId="77777777" w:rsidR="008B13F5" w:rsidRDefault="00295AB6" w:rsidP="008B13F5">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La gestión</w:t>
      </w:r>
      <w:r w:rsidR="00E860D8">
        <w:rPr>
          <w:rFonts w:ascii="Times New Roman" w:hAnsi="Times New Roman" w:cs="Times New Roman"/>
          <w:sz w:val="24"/>
          <w:szCs w:val="24"/>
        </w:rPr>
        <w:t>, por tanto,</w:t>
      </w:r>
      <w:r w:rsidRPr="00D150E0">
        <w:rPr>
          <w:rFonts w:ascii="Times New Roman" w:hAnsi="Times New Roman" w:cs="Times New Roman"/>
          <w:sz w:val="24"/>
          <w:szCs w:val="24"/>
        </w:rPr>
        <w:t xml:space="preserve"> estudia </w:t>
      </w:r>
      <w:r w:rsidR="00E860D8">
        <w:rPr>
          <w:rFonts w:ascii="Times New Roman" w:hAnsi="Times New Roman" w:cs="Times New Roman"/>
          <w:sz w:val="24"/>
          <w:szCs w:val="24"/>
        </w:rPr>
        <w:t xml:space="preserve">no solo </w:t>
      </w:r>
      <w:r w:rsidRPr="00D150E0">
        <w:rPr>
          <w:rFonts w:ascii="Times New Roman" w:hAnsi="Times New Roman" w:cs="Times New Roman"/>
          <w:sz w:val="24"/>
          <w:szCs w:val="24"/>
        </w:rPr>
        <w:t>fenómenos como el liderazgo</w:t>
      </w:r>
      <w:r w:rsidR="00C76DA3" w:rsidRPr="00D150E0">
        <w:rPr>
          <w:rFonts w:ascii="Times New Roman" w:hAnsi="Times New Roman" w:cs="Times New Roman"/>
          <w:sz w:val="24"/>
          <w:szCs w:val="24"/>
        </w:rPr>
        <w:t>, la toma de decisiones y la cultura organizacional</w:t>
      </w:r>
      <w:r w:rsidR="00D3092D" w:rsidRPr="00D150E0">
        <w:rPr>
          <w:rFonts w:ascii="Times New Roman" w:hAnsi="Times New Roman" w:cs="Times New Roman"/>
          <w:sz w:val="24"/>
          <w:szCs w:val="24"/>
        </w:rPr>
        <w:t xml:space="preserve">, </w:t>
      </w:r>
      <w:r w:rsidR="00E860D8">
        <w:rPr>
          <w:rFonts w:ascii="Times New Roman" w:hAnsi="Times New Roman" w:cs="Times New Roman"/>
          <w:sz w:val="24"/>
          <w:szCs w:val="24"/>
        </w:rPr>
        <w:t xml:space="preserve">sino también </w:t>
      </w:r>
      <w:r w:rsidRPr="00D150E0">
        <w:rPr>
          <w:rFonts w:ascii="Times New Roman" w:hAnsi="Times New Roman" w:cs="Times New Roman"/>
          <w:sz w:val="24"/>
          <w:szCs w:val="24"/>
        </w:rPr>
        <w:t>a los grupos humanos</w:t>
      </w:r>
      <w:r w:rsidR="003E79B1" w:rsidRPr="00D150E0">
        <w:rPr>
          <w:rFonts w:ascii="Times New Roman" w:hAnsi="Times New Roman" w:cs="Times New Roman"/>
          <w:sz w:val="24"/>
          <w:szCs w:val="24"/>
        </w:rPr>
        <w:t xml:space="preserve"> con toda su complejidad</w:t>
      </w:r>
      <w:r w:rsidR="00E860D8">
        <w:rPr>
          <w:rFonts w:ascii="Times New Roman" w:hAnsi="Times New Roman" w:cs="Times New Roman"/>
          <w:sz w:val="24"/>
          <w:szCs w:val="24"/>
        </w:rPr>
        <w:t xml:space="preserve">, los cuales </w:t>
      </w:r>
      <w:r w:rsidRPr="00D150E0">
        <w:rPr>
          <w:rFonts w:ascii="Times New Roman" w:hAnsi="Times New Roman" w:cs="Times New Roman"/>
          <w:sz w:val="24"/>
          <w:szCs w:val="24"/>
        </w:rPr>
        <w:t xml:space="preserve">son formaciones sociales únicas que trascienden su condición de agregados numéricos. </w:t>
      </w:r>
      <w:r w:rsidR="00E860D8">
        <w:rPr>
          <w:rFonts w:ascii="Times New Roman" w:hAnsi="Times New Roman" w:cs="Times New Roman"/>
          <w:sz w:val="24"/>
          <w:szCs w:val="24"/>
        </w:rPr>
        <w:t xml:space="preserve">Por ello, </w:t>
      </w:r>
      <w:r w:rsidR="00D3092D" w:rsidRPr="00D150E0">
        <w:rPr>
          <w:rFonts w:ascii="Times New Roman" w:hAnsi="Times New Roman" w:cs="Times New Roman"/>
          <w:sz w:val="24"/>
          <w:szCs w:val="24"/>
        </w:rPr>
        <w:t>autores</w:t>
      </w:r>
      <w:r w:rsidR="008B1734" w:rsidRPr="00D150E0">
        <w:rPr>
          <w:rFonts w:ascii="Times New Roman" w:hAnsi="Times New Roman" w:cs="Times New Roman"/>
          <w:sz w:val="24"/>
          <w:szCs w:val="24"/>
        </w:rPr>
        <w:t xml:space="preserve"> como Weick y Roberts </w:t>
      </w:r>
      <w:r w:rsidR="00E860D8">
        <w:rPr>
          <w:rFonts w:ascii="Times New Roman" w:hAnsi="Times New Roman" w:cs="Times New Roman"/>
          <w:sz w:val="24"/>
          <w:szCs w:val="24"/>
        </w:rPr>
        <w:t xml:space="preserve">(citados por </w:t>
      </w:r>
      <w:r w:rsidR="00E860D8" w:rsidRPr="00D150E0">
        <w:rPr>
          <w:rFonts w:ascii="Times New Roman" w:hAnsi="Times New Roman" w:cs="Times New Roman"/>
          <w:sz w:val="24"/>
          <w:szCs w:val="24"/>
        </w:rPr>
        <w:t>Bolívar, 2007</w:t>
      </w:r>
      <w:r w:rsidR="00E860D8">
        <w:rPr>
          <w:rFonts w:ascii="Times New Roman" w:hAnsi="Times New Roman" w:cs="Times New Roman"/>
          <w:sz w:val="24"/>
          <w:szCs w:val="24"/>
        </w:rPr>
        <w:t xml:space="preserve">) </w:t>
      </w:r>
      <w:r w:rsidR="00D3092D" w:rsidRPr="00D150E0">
        <w:rPr>
          <w:rFonts w:ascii="Times New Roman" w:hAnsi="Times New Roman" w:cs="Times New Roman"/>
          <w:sz w:val="24"/>
          <w:szCs w:val="24"/>
        </w:rPr>
        <w:t>hablan de una “</w:t>
      </w:r>
      <w:r w:rsidR="00B9077F" w:rsidRPr="00D150E0">
        <w:rPr>
          <w:rFonts w:ascii="Times New Roman" w:hAnsi="Times New Roman" w:cs="Times New Roman"/>
          <w:sz w:val="24"/>
          <w:szCs w:val="24"/>
        </w:rPr>
        <w:t>mente organizativa</w:t>
      </w:r>
      <w:r w:rsidR="00D3092D" w:rsidRPr="00D150E0">
        <w:rPr>
          <w:rFonts w:ascii="Times New Roman" w:hAnsi="Times New Roman" w:cs="Times New Roman"/>
          <w:sz w:val="24"/>
          <w:szCs w:val="24"/>
        </w:rPr>
        <w:t>”</w:t>
      </w:r>
      <w:r w:rsidR="0091584F" w:rsidRPr="00D150E0">
        <w:rPr>
          <w:rFonts w:ascii="Times New Roman" w:hAnsi="Times New Roman" w:cs="Times New Roman"/>
          <w:sz w:val="24"/>
          <w:szCs w:val="24"/>
        </w:rPr>
        <w:t xml:space="preserve">, </w:t>
      </w:r>
      <w:r w:rsidR="00E860D8">
        <w:rPr>
          <w:rFonts w:ascii="Times New Roman" w:hAnsi="Times New Roman" w:cs="Times New Roman"/>
          <w:sz w:val="24"/>
          <w:szCs w:val="24"/>
        </w:rPr>
        <w:t xml:space="preserve">mientras que </w:t>
      </w:r>
      <w:r w:rsidR="0091584F" w:rsidRPr="00D150E0">
        <w:rPr>
          <w:rFonts w:ascii="Times New Roman" w:hAnsi="Times New Roman" w:cs="Times New Roman"/>
          <w:sz w:val="24"/>
          <w:szCs w:val="24"/>
        </w:rPr>
        <w:t>otros como Spengler</w:t>
      </w:r>
      <w:r w:rsidR="00E860D8">
        <w:rPr>
          <w:rFonts w:ascii="Times New Roman" w:hAnsi="Times New Roman" w:cs="Times New Roman"/>
          <w:sz w:val="24"/>
          <w:szCs w:val="24"/>
        </w:rPr>
        <w:t xml:space="preserve"> </w:t>
      </w:r>
      <w:r w:rsidR="00E860D8" w:rsidRPr="0008638F">
        <w:rPr>
          <w:rFonts w:ascii="Times New Roman" w:hAnsi="Times New Roman" w:cs="Times New Roman"/>
          <w:sz w:val="24"/>
          <w:szCs w:val="24"/>
        </w:rPr>
        <w:t>(</w:t>
      </w:r>
      <w:r w:rsidR="00E860D8">
        <w:rPr>
          <w:rFonts w:ascii="Times New Roman" w:hAnsi="Times New Roman" w:cs="Times New Roman"/>
          <w:sz w:val="24"/>
          <w:szCs w:val="24"/>
        </w:rPr>
        <w:t xml:space="preserve">citado por </w:t>
      </w:r>
      <w:r w:rsidR="00E860D8" w:rsidRPr="00D150E0">
        <w:rPr>
          <w:rFonts w:ascii="Times New Roman" w:hAnsi="Times New Roman" w:cs="Times New Roman"/>
          <w:sz w:val="24"/>
          <w:szCs w:val="24"/>
        </w:rPr>
        <w:lastRenderedPageBreak/>
        <w:t>Martínez, 2012</w:t>
      </w:r>
      <w:r w:rsidR="00E860D8">
        <w:rPr>
          <w:rFonts w:ascii="Times New Roman" w:hAnsi="Times New Roman" w:cs="Times New Roman"/>
          <w:sz w:val="24"/>
          <w:szCs w:val="24"/>
        </w:rPr>
        <w:t xml:space="preserve">) se basan </w:t>
      </w:r>
      <w:r w:rsidR="00DE7B02" w:rsidRPr="00D150E0">
        <w:rPr>
          <w:rFonts w:ascii="Times New Roman" w:hAnsi="Times New Roman" w:cs="Times New Roman"/>
          <w:sz w:val="24"/>
          <w:szCs w:val="24"/>
        </w:rPr>
        <w:t>en la revolución cientí</w:t>
      </w:r>
      <w:r w:rsidR="0091584F" w:rsidRPr="00D150E0">
        <w:rPr>
          <w:rFonts w:ascii="Times New Roman" w:hAnsi="Times New Roman" w:cs="Times New Roman"/>
          <w:sz w:val="24"/>
          <w:szCs w:val="24"/>
        </w:rPr>
        <w:t>fica que representa el enfoque de sistemas</w:t>
      </w:r>
      <w:r w:rsidR="00E860D8">
        <w:rPr>
          <w:rFonts w:ascii="Times New Roman" w:hAnsi="Times New Roman" w:cs="Times New Roman"/>
          <w:sz w:val="24"/>
          <w:szCs w:val="24"/>
        </w:rPr>
        <w:t xml:space="preserve"> para ubicar </w:t>
      </w:r>
      <w:r w:rsidR="00DE7B02" w:rsidRPr="00D150E0">
        <w:rPr>
          <w:rFonts w:ascii="Times New Roman" w:hAnsi="Times New Roman" w:cs="Times New Roman"/>
          <w:sz w:val="24"/>
          <w:szCs w:val="24"/>
        </w:rPr>
        <w:t>al grupo no como una analogía de un organismo</w:t>
      </w:r>
      <w:r w:rsidR="0091584F" w:rsidRPr="00D150E0">
        <w:rPr>
          <w:rFonts w:ascii="Times New Roman" w:hAnsi="Times New Roman" w:cs="Times New Roman"/>
          <w:sz w:val="24"/>
          <w:szCs w:val="24"/>
        </w:rPr>
        <w:t xml:space="preserve"> vivo</w:t>
      </w:r>
      <w:r w:rsidR="00E860D8">
        <w:rPr>
          <w:rFonts w:ascii="Times New Roman" w:hAnsi="Times New Roman" w:cs="Times New Roman"/>
          <w:sz w:val="24"/>
          <w:szCs w:val="24"/>
        </w:rPr>
        <w:t>,</w:t>
      </w:r>
      <w:r w:rsidR="00DE7B02" w:rsidRPr="00D150E0">
        <w:rPr>
          <w:rFonts w:ascii="Times New Roman" w:hAnsi="Times New Roman" w:cs="Times New Roman"/>
          <w:sz w:val="24"/>
          <w:szCs w:val="24"/>
        </w:rPr>
        <w:t xml:space="preserve"> sino como una homo</w:t>
      </w:r>
      <w:r w:rsidR="0091584F" w:rsidRPr="00D150E0">
        <w:rPr>
          <w:rFonts w:ascii="Times New Roman" w:hAnsi="Times New Roman" w:cs="Times New Roman"/>
          <w:sz w:val="24"/>
          <w:szCs w:val="24"/>
        </w:rPr>
        <w:t>logía</w:t>
      </w:r>
      <w:r w:rsidR="00CB58E4">
        <w:rPr>
          <w:rFonts w:ascii="Times New Roman" w:hAnsi="Times New Roman" w:cs="Times New Roman"/>
          <w:sz w:val="24"/>
          <w:szCs w:val="24"/>
        </w:rPr>
        <w:t xml:space="preserve"> donde </w:t>
      </w:r>
      <w:r w:rsidR="001B186D" w:rsidRPr="00D150E0">
        <w:rPr>
          <w:rFonts w:ascii="Times New Roman" w:hAnsi="Times New Roman" w:cs="Times New Roman"/>
          <w:sz w:val="24"/>
          <w:szCs w:val="24"/>
        </w:rPr>
        <w:t>las personas interactúan</w:t>
      </w:r>
      <w:r w:rsidR="00CB58E4">
        <w:rPr>
          <w:rFonts w:ascii="Times New Roman" w:hAnsi="Times New Roman" w:cs="Times New Roman"/>
          <w:sz w:val="24"/>
          <w:szCs w:val="24"/>
        </w:rPr>
        <w:t xml:space="preserve"> e incluso</w:t>
      </w:r>
      <w:r w:rsidR="001B186D" w:rsidRPr="00D150E0">
        <w:rPr>
          <w:rFonts w:ascii="Times New Roman" w:hAnsi="Times New Roman" w:cs="Times New Roman"/>
          <w:sz w:val="24"/>
          <w:szCs w:val="24"/>
        </w:rPr>
        <w:t xml:space="preserve"> </w:t>
      </w:r>
      <w:r w:rsidR="00CB58E4">
        <w:rPr>
          <w:rFonts w:ascii="Times New Roman" w:hAnsi="Times New Roman" w:cs="Times New Roman"/>
          <w:sz w:val="24"/>
          <w:szCs w:val="24"/>
        </w:rPr>
        <w:t xml:space="preserve">disienten, de ahí que </w:t>
      </w:r>
      <w:r w:rsidR="001B186D" w:rsidRPr="00D150E0">
        <w:rPr>
          <w:rFonts w:ascii="Times New Roman" w:hAnsi="Times New Roman" w:cs="Times New Roman"/>
          <w:sz w:val="24"/>
          <w:szCs w:val="24"/>
        </w:rPr>
        <w:t xml:space="preserve">Fernández </w:t>
      </w:r>
      <w:r w:rsidR="00E860D8">
        <w:rPr>
          <w:rFonts w:ascii="Times New Roman" w:hAnsi="Times New Roman" w:cs="Times New Roman"/>
          <w:sz w:val="24"/>
          <w:szCs w:val="24"/>
        </w:rPr>
        <w:t xml:space="preserve">(citada por </w:t>
      </w:r>
      <w:proofErr w:type="spellStart"/>
      <w:r w:rsidR="00E860D8">
        <w:rPr>
          <w:rFonts w:ascii="Times New Roman" w:hAnsi="Times New Roman" w:cs="Times New Roman"/>
          <w:sz w:val="24"/>
          <w:szCs w:val="24"/>
        </w:rPr>
        <w:t>Civale</w:t>
      </w:r>
      <w:proofErr w:type="spellEnd"/>
      <w:r w:rsidR="00E860D8">
        <w:rPr>
          <w:rFonts w:ascii="Times New Roman" w:hAnsi="Times New Roman" w:cs="Times New Roman"/>
          <w:sz w:val="24"/>
          <w:szCs w:val="24"/>
        </w:rPr>
        <w:t xml:space="preserve"> y </w:t>
      </w:r>
      <w:proofErr w:type="spellStart"/>
      <w:r w:rsidR="00E860D8">
        <w:rPr>
          <w:rFonts w:ascii="Times New Roman" w:hAnsi="Times New Roman" w:cs="Times New Roman"/>
          <w:sz w:val="24"/>
          <w:szCs w:val="24"/>
        </w:rPr>
        <w:t>Vitale</w:t>
      </w:r>
      <w:proofErr w:type="spellEnd"/>
      <w:r w:rsidR="00E860D8">
        <w:rPr>
          <w:rFonts w:ascii="Times New Roman" w:hAnsi="Times New Roman" w:cs="Times New Roman"/>
          <w:sz w:val="24"/>
          <w:szCs w:val="24"/>
        </w:rPr>
        <w:t xml:space="preserve">, </w:t>
      </w:r>
      <w:r w:rsidR="001B186D" w:rsidRPr="00D150E0">
        <w:rPr>
          <w:rFonts w:ascii="Times New Roman" w:hAnsi="Times New Roman" w:cs="Times New Roman"/>
          <w:sz w:val="24"/>
          <w:szCs w:val="24"/>
        </w:rPr>
        <w:t>2010)</w:t>
      </w:r>
      <w:r w:rsidR="00CB58E4">
        <w:rPr>
          <w:rFonts w:ascii="Times New Roman" w:hAnsi="Times New Roman" w:cs="Times New Roman"/>
          <w:sz w:val="24"/>
          <w:szCs w:val="24"/>
        </w:rPr>
        <w:t xml:space="preserve"> advierta que sobre la necesidad de comprender y atender cualquier conflicto que pueda surgir dentro de un grupo para </w:t>
      </w:r>
      <w:r w:rsidR="008B13F5">
        <w:rPr>
          <w:rFonts w:ascii="Times New Roman" w:hAnsi="Times New Roman" w:cs="Times New Roman"/>
          <w:sz w:val="24"/>
          <w:szCs w:val="24"/>
        </w:rPr>
        <w:t xml:space="preserve">no afectar la consecución de los objetivos establecidos. </w:t>
      </w:r>
    </w:p>
    <w:p w14:paraId="413639BE" w14:textId="77777777" w:rsidR="008B13F5" w:rsidRDefault="00966DC6" w:rsidP="008B13F5">
      <w:pPr>
        <w:spacing w:line="360" w:lineRule="auto"/>
        <w:ind w:firstLine="708"/>
        <w:jc w:val="both"/>
        <w:rPr>
          <w:rFonts w:ascii="Times New Roman" w:hAnsi="Times New Roman" w:cs="Times New Roman"/>
          <w:bCs/>
          <w:sz w:val="24"/>
        </w:rPr>
      </w:pPr>
      <w:r w:rsidRPr="00D150E0">
        <w:rPr>
          <w:rFonts w:ascii="Times New Roman" w:hAnsi="Times New Roman" w:cs="Times New Roman"/>
          <w:sz w:val="24"/>
        </w:rPr>
        <w:t xml:space="preserve">En el pensamiento sobre grupos, de acuerdo con </w:t>
      </w:r>
      <w:proofErr w:type="spellStart"/>
      <w:r w:rsidRPr="00D150E0">
        <w:rPr>
          <w:rFonts w:ascii="Times New Roman" w:hAnsi="Times New Roman" w:cs="Times New Roman"/>
          <w:sz w:val="24"/>
        </w:rPr>
        <w:t>Balduzzi</w:t>
      </w:r>
      <w:proofErr w:type="spellEnd"/>
      <w:r w:rsidRPr="00D150E0">
        <w:rPr>
          <w:rFonts w:ascii="Times New Roman" w:hAnsi="Times New Roman" w:cs="Times New Roman"/>
          <w:sz w:val="24"/>
        </w:rPr>
        <w:t xml:space="preserve"> (2009</w:t>
      </w:r>
      <w:r w:rsidR="005D3063">
        <w:rPr>
          <w:rFonts w:ascii="Times New Roman" w:hAnsi="Times New Roman" w:cs="Times New Roman"/>
          <w:sz w:val="24"/>
        </w:rPr>
        <w:t>)</w:t>
      </w:r>
      <w:r w:rsidR="008B13F5">
        <w:rPr>
          <w:rFonts w:ascii="Times New Roman" w:hAnsi="Times New Roman" w:cs="Times New Roman"/>
          <w:sz w:val="24"/>
        </w:rPr>
        <w:t>,</w:t>
      </w:r>
      <w:r w:rsidR="005D3063">
        <w:rPr>
          <w:rFonts w:ascii="Times New Roman" w:hAnsi="Times New Roman" w:cs="Times New Roman"/>
          <w:sz w:val="24"/>
        </w:rPr>
        <w:t xml:space="preserve"> </w:t>
      </w:r>
      <w:r w:rsidR="008B13F5">
        <w:rPr>
          <w:rFonts w:ascii="Times New Roman" w:hAnsi="Times New Roman" w:cs="Times New Roman"/>
          <w:sz w:val="24"/>
        </w:rPr>
        <w:t xml:space="preserve">se </w:t>
      </w:r>
      <w:r w:rsidR="005D3063">
        <w:rPr>
          <w:rFonts w:ascii="Times New Roman" w:hAnsi="Times New Roman" w:cs="Times New Roman"/>
          <w:sz w:val="24"/>
        </w:rPr>
        <w:t xml:space="preserve">puede hallar </w:t>
      </w:r>
      <w:r w:rsidRPr="00D150E0">
        <w:rPr>
          <w:rFonts w:ascii="Times New Roman" w:hAnsi="Times New Roman" w:cs="Times New Roman"/>
          <w:sz w:val="24"/>
        </w:rPr>
        <w:t>una amplia variedad de</w:t>
      </w:r>
      <w:r w:rsidR="003869B2">
        <w:rPr>
          <w:rFonts w:ascii="Times New Roman" w:hAnsi="Times New Roman" w:cs="Times New Roman"/>
          <w:sz w:val="24"/>
        </w:rPr>
        <w:t xml:space="preserve"> analogías y </w:t>
      </w:r>
      <w:r w:rsidR="00303536">
        <w:rPr>
          <w:rFonts w:ascii="Times New Roman" w:hAnsi="Times New Roman" w:cs="Times New Roman"/>
          <w:sz w:val="24"/>
        </w:rPr>
        <w:t>metáforas</w:t>
      </w:r>
      <w:r w:rsidRPr="00D150E0">
        <w:rPr>
          <w:rFonts w:ascii="Times New Roman" w:hAnsi="Times New Roman" w:cs="Times New Roman"/>
          <w:sz w:val="24"/>
        </w:rPr>
        <w:t xml:space="preserve"> que en diferente</w:t>
      </w:r>
      <w:r w:rsidR="00303536">
        <w:rPr>
          <w:rFonts w:ascii="Times New Roman" w:hAnsi="Times New Roman" w:cs="Times New Roman"/>
          <w:sz w:val="24"/>
        </w:rPr>
        <w:t>s épocas y contextos culturales</w:t>
      </w:r>
      <w:r w:rsidRPr="00D150E0">
        <w:rPr>
          <w:rFonts w:ascii="Times New Roman" w:hAnsi="Times New Roman" w:cs="Times New Roman"/>
          <w:sz w:val="24"/>
        </w:rPr>
        <w:t xml:space="preserve"> han “abierto visibilidad” sobre fenómenos y procesos que antes resultaban impensables.</w:t>
      </w:r>
      <w:r w:rsidR="006261D2" w:rsidRPr="00D150E0">
        <w:rPr>
          <w:rFonts w:ascii="Times New Roman" w:hAnsi="Times New Roman" w:cs="Times New Roman"/>
          <w:sz w:val="24"/>
        </w:rPr>
        <w:t xml:space="preserve"> </w:t>
      </w:r>
      <w:r w:rsidR="007B5FB3" w:rsidRPr="00D150E0">
        <w:rPr>
          <w:rFonts w:ascii="Times New Roman" w:hAnsi="Times New Roman" w:cs="Times New Roman"/>
          <w:sz w:val="24"/>
        </w:rPr>
        <w:t xml:space="preserve">Sin embargo, aún </w:t>
      </w:r>
      <w:r w:rsidR="008B13F5">
        <w:rPr>
          <w:rFonts w:ascii="Times New Roman" w:hAnsi="Times New Roman" w:cs="Times New Roman"/>
          <w:sz w:val="24"/>
        </w:rPr>
        <w:t>existen</w:t>
      </w:r>
      <w:r w:rsidR="005D15B9" w:rsidRPr="00D150E0">
        <w:rPr>
          <w:rFonts w:ascii="Times New Roman" w:hAnsi="Times New Roman" w:cs="Times New Roman"/>
          <w:sz w:val="24"/>
        </w:rPr>
        <w:t xml:space="preserve"> quien</w:t>
      </w:r>
      <w:r w:rsidR="008B13F5">
        <w:rPr>
          <w:rFonts w:ascii="Times New Roman" w:hAnsi="Times New Roman" w:cs="Times New Roman"/>
          <w:sz w:val="24"/>
        </w:rPr>
        <w:t>es</w:t>
      </w:r>
      <w:r w:rsidR="005D15B9" w:rsidRPr="00D150E0">
        <w:rPr>
          <w:rFonts w:ascii="Times New Roman" w:hAnsi="Times New Roman" w:cs="Times New Roman"/>
          <w:sz w:val="24"/>
        </w:rPr>
        <w:t xml:space="preserve"> niega</w:t>
      </w:r>
      <w:r w:rsidR="008B13F5">
        <w:rPr>
          <w:rFonts w:ascii="Times New Roman" w:hAnsi="Times New Roman" w:cs="Times New Roman"/>
          <w:sz w:val="24"/>
        </w:rPr>
        <w:t>n</w:t>
      </w:r>
      <w:r w:rsidR="005D15B9" w:rsidRPr="00D150E0">
        <w:rPr>
          <w:rFonts w:ascii="Times New Roman" w:hAnsi="Times New Roman" w:cs="Times New Roman"/>
          <w:sz w:val="24"/>
        </w:rPr>
        <w:t xml:space="preserve"> que</w:t>
      </w:r>
      <w:r w:rsidR="007B5FB3" w:rsidRPr="00D150E0">
        <w:rPr>
          <w:rFonts w:ascii="Times New Roman" w:hAnsi="Times New Roman" w:cs="Times New Roman"/>
          <w:bCs/>
          <w:sz w:val="24"/>
        </w:rPr>
        <w:t xml:space="preserve"> </w:t>
      </w:r>
      <w:r w:rsidR="005D15B9" w:rsidRPr="00D150E0">
        <w:rPr>
          <w:rFonts w:ascii="Times New Roman" w:hAnsi="Times New Roman" w:cs="Times New Roman"/>
          <w:bCs/>
          <w:sz w:val="24"/>
        </w:rPr>
        <w:t>la</w:t>
      </w:r>
      <w:r w:rsidR="007B5FB3" w:rsidRPr="00D150E0">
        <w:rPr>
          <w:rFonts w:ascii="Times New Roman" w:hAnsi="Times New Roman" w:cs="Times New Roman"/>
          <w:bCs/>
          <w:sz w:val="24"/>
        </w:rPr>
        <w:t xml:space="preserve"> </w:t>
      </w:r>
      <w:r w:rsidR="005D15B9" w:rsidRPr="00D150E0">
        <w:rPr>
          <w:rFonts w:ascii="Times New Roman" w:hAnsi="Times New Roman" w:cs="Times New Roman"/>
          <w:bCs/>
          <w:sz w:val="24"/>
        </w:rPr>
        <w:t>metáfora sea</w:t>
      </w:r>
      <w:r w:rsidR="006261D2" w:rsidRPr="00D150E0">
        <w:rPr>
          <w:rFonts w:ascii="Times New Roman" w:hAnsi="Times New Roman" w:cs="Times New Roman"/>
          <w:bCs/>
          <w:sz w:val="24"/>
        </w:rPr>
        <w:t xml:space="preserve"> una forma válida</w:t>
      </w:r>
      <w:r w:rsidR="007B5FB3" w:rsidRPr="00D150E0">
        <w:rPr>
          <w:rFonts w:ascii="Times New Roman" w:hAnsi="Times New Roman" w:cs="Times New Roman"/>
          <w:bCs/>
          <w:sz w:val="24"/>
        </w:rPr>
        <w:t xml:space="preserve"> de pensamiento ci</w:t>
      </w:r>
      <w:r w:rsidR="005D15B9" w:rsidRPr="00D150E0">
        <w:rPr>
          <w:rFonts w:ascii="Times New Roman" w:hAnsi="Times New Roman" w:cs="Times New Roman"/>
          <w:bCs/>
          <w:sz w:val="24"/>
        </w:rPr>
        <w:t>entífico</w:t>
      </w:r>
      <w:r w:rsidR="008B13F5">
        <w:rPr>
          <w:rFonts w:ascii="Times New Roman" w:hAnsi="Times New Roman" w:cs="Times New Roman"/>
          <w:bCs/>
          <w:sz w:val="24"/>
        </w:rPr>
        <w:t>, de ahí que se le catalogue como un elemento</w:t>
      </w:r>
      <w:r w:rsidR="00A87A08">
        <w:rPr>
          <w:rFonts w:ascii="Times New Roman" w:hAnsi="Times New Roman" w:cs="Times New Roman"/>
          <w:bCs/>
          <w:sz w:val="24"/>
        </w:rPr>
        <w:t xml:space="preserve"> originado en </w:t>
      </w:r>
      <w:r w:rsidR="006261D2" w:rsidRPr="00D150E0">
        <w:rPr>
          <w:rFonts w:ascii="Times New Roman" w:hAnsi="Times New Roman" w:cs="Times New Roman"/>
          <w:bCs/>
          <w:sz w:val="24"/>
        </w:rPr>
        <w:t>los procesos p</w:t>
      </w:r>
      <w:r w:rsidR="007B5FB3" w:rsidRPr="00D150E0">
        <w:rPr>
          <w:rFonts w:ascii="Times New Roman" w:hAnsi="Times New Roman" w:cs="Times New Roman"/>
          <w:bCs/>
          <w:sz w:val="24"/>
        </w:rPr>
        <w:t>síquicos del investigador</w:t>
      </w:r>
      <w:r w:rsidR="008B13F5">
        <w:rPr>
          <w:rFonts w:ascii="Times New Roman" w:hAnsi="Times New Roman" w:cs="Times New Roman"/>
          <w:bCs/>
          <w:sz w:val="24"/>
        </w:rPr>
        <w:t>,</w:t>
      </w:r>
      <w:r w:rsidR="007B5FB3" w:rsidRPr="00D150E0">
        <w:rPr>
          <w:rFonts w:ascii="Times New Roman" w:hAnsi="Times New Roman" w:cs="Times New Roman"/>
          <w:bCs/>
          <w:sz w:val="24"/>
        </w:rPr>
        <w:t xml:space="preserve"> y </w:t>
      </w:r>
      <w:r w:rsidR="00A87A08">
        <w:rPr>
          <w:rFonts w:ascii="Times New Roman" w:hAnsi="Times New Roman" w:cs="Times New Roman"/>
          <w:bCs/>
          <w:sz w:val="24"/>
        </w:rPr>
        <w:t>no como</w:t>
      </w:r>
      <w:r w:rsidR="006261D2" w:rsidRPr="00D150E0">
        <w:rPr>
          <w:rFonts w:ascii="Times New Roman" w:hAnsi="Times New Roman" w:cs="Times New Roman"/>
          <w:bCs/>
          <w:sz w:val="24"/>
        </w:rPr>
        <w:t xml:space="preserve"> la estructura </w:t>
      </w:r>
      <w:r w:rsidR="000215C7">
        <w:rPr>
          <w:rFonts w:ascii="Times New Roman" w:hAnsi="Times New Roman" w:cs="Times New Roman"/>
          <w:bCs/>
          <w:sz w:val="24"/>
        </w:rPr>
        <w:t>de una teoría</w:t>
      </w:r>
      <w:r w:rsidR="005D15B9" w:rsidRPr="00D150E0">
        <w:rPr>
          <w:rFonts w:ascii="Times New Roman" w:hAnsi="Times New Roman" w:cs="Times New Roman"/>
          <w:bCs/>
          <w:sz w:val="24"/>
        </w:rPr>
        <w:t xml:space="preserve">. </w:t>
      </w:r>
    </w:p>
    <w:p w14:paraId="58521293" w14:textId="77777777" w:rsidR="004514D3" w:rsidRDefault="00C03F25" w:rsidP="008B13F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Aun así</w:t>
      </w:r>
      <w:r w:rsidR="008B13F5">
        <w:rPr>
          <w:rFonts w:ascii="Times New Roman" w:hAnsi="Times New Roman" w:cs="Times New Roman"/>
          <w:sz w:val="24"/>
          <w:szCs w:val="24"/>
        </w:rPr>
        <w:t xml:space="preserve">, </w:t>
      </w:r>
      <w:r w:rsidR="007468F8" w:rsidRPr="00D150E0">
        <w:rPr>
          <w:rFonts w:ascii="Times New Roman" w:hAnsi="Times New Roman" w:cs="Times New Roman"/>
          <w:sz w:val="24"/>
          <w:szCs w:val="24"/>
        </w:rPr>
        <w:t>en es</w:t>
      </w:r>
      <w:r w:rsidR="00E405DD">
        <w:rPr>
          <w:rFonts w:ascii="Times New Roman" w:hAnsi="Times New Roman" w:cs="Times New Roman"/>
          <w:sz w:val="24"/>
          <w:szCs w:val="24"/>
        </w:rPr>
        <w:t xml:space="preserve">te trabajo se </w:t>
      </w:r>
      <w:r>
        <w:rPr>
          <w:rFonts w:ascii="Times New Roman" w:hAnsi="Times New Roman" w:cs="Times New Roman"/>
          <w:sz w:val="24"/>
          <w:szCs w:val="24"/>
        </w:rPr>
        <w:t>ha fijado</w:t>
      </w:r>
      <w:r w:rsidR="007468F8" w:rsidRPr="00D150E0">
        <w:rPr>
          <w:rFonts w:ascii="Times New Roman" w:hAnsi="Times New Roman" w:cs="Times New Roman"/>
          <w:sz w:val="24"/>
          <w:szCs w:val="24"/>
        </w:rPr>
        <w:t xml:space="preserve"> </w:t>
      </w:r>
      <w:r>
        <w:rPr>
          <w:rFonts w:ascii="Times New Roman" w:hAnsi="Times New Roman" w:cs="Times New Roman"/>
          <w:sz w:val="24"/>
          <w:szCs w:val="24"/>
        </w:rPr>
        <w:t>como objetivo</w:t>
      </w:r>
      <w:r w:rsidR="007468F8" w:rsidRPr="00D150E0">
        <w:rPr>
          <w:rFonts w:ascii="Times New Roman" w:hAnsi="Times New Roman" w:cs="Times New Roman"/>
          <w:sz w:val="24"/>
          <w:szCs w:val="24"/>
        </w:rPr>
        <w:t xml:space="preserve"> </w:t>
      </w:r>
      <w:r w:rsidR="008B13F5">
        <w:rPr>
          <w:rFonts w:ascii="Times New Roman" w:hAnsi="Times New Roman" w:cs="Times New Roman"/>
          <w:sz w:val="24"/>
          <w:szCs w:val="24"/>
        </w:rPr>
        <w:t>profundizar en las</w:t>
      </w:r>
      <w:r w:rsidR="004E563C">
        <w:rPr>
          <w:rFonts w:ascii="Times New Roman" w:hAnsi="Times New Roman" w:cs="Times New Roman"/>
          <w:sz w:val="24"/>
          <w:szCs w:val="24"/>
        </w:rPr>
        <w:t xml:space="preserve"> </w:t>
      </w:r>
      <w:r w:rsidR="00B97C42" w:rsidRPr="00D150E0">
        <w:rPr>
          <w:rFonts w:ascii="Times New Roman" w:hAnsi="Times New Roman" w:cs="Times New Roman"/>
          <w:sz w:val="24"/>
        </w:rPr>
        <w:t>representa</w:t>
      </w:r>
      <w:r w:rsidR="003E0523">
        <w:rPr>
          <w:rFonts w:ascii="Times New Roman" w:hAnsi="Times New Roman" w:cs="Times New Roman"/>
          <w:sz w:val="24"/>
        </w:rPr>
        <w:t>ciones metafóri</w:t>
      </w:r>
      <w:r w:rsidR="004E563C">
        <w:rPr>
          <w:rFonts w:ascii="Times New Roman" w:hAnsi="Times New Roman" w:cs="Times New Roman"/>
          <w:sz w:val="24"/>
        </w:rPr>
        <w:t xml:space="preserve">cas </w:t>
      </w:r>
      <w:r>
        <w:rPr>
          <w:rFonts w:ascii="Times New Roman" w:hAnsi="Times New Roman" w:cs="Times New Roman"/>
          <w:sz w:val="24"/>
        </w:rPr>
        <w:t xml:space="preserve">que </w:t>
      </w:r>
      <w:r w:rsidR="003E0523">
        <w:rPr>
          <w:rFonts w:ascii="Times New Roman" w:hAnsi="Times New Roman" w:cs="Times New Roman"/>
          <w:sz w:val="24"/>
        </w:rPr>
        <w:t>la</w:t>
      </w:r>
      <w:r w:rsidR="00B97C42" w:rsidRPr="00D150E0">
        <w:rPr>
          <w:rFonts w:ascii="Times New Roman" w:hAnsi="Times New Roman" w:cs="Times New Roman"/>
          <w:sz w:val="24"/>
        </w:rPr>
        <w:t xml:space="preserve">s </w:t>
      </w:r>
      <w:r w:rsidR="003E0523">
        <w:rPr>
          <w:rFonts w:ascii="Times New Roman" w:hAnsi="Times New Roman" w:cs="Times New Roman"/>
          <w:sz w:val="24"/>
        </w:rPr>
        <w:t>docentes-alumna</w:t>
      </w:r>
      <w:r w:rsidR="00B97C42" w:rsidRPr="00D150E0">
        <w:rPr>
          <w:rFonts w:ascii="Times New Roman" w:hAnsi="Times New Roman" w:cs="Times New Roman"/>
          <w:sz w:val="24"/>
        </w:rPr>
        <w:t xml:space="preserve">s de la clase de Gestión Pedagógica del Colegio de Estudios de Postgrado del Bajío </w:t>
      </w:r>
      <w:r>
        <w:rPr>
          <w:rFonts w:ascii="Times New Roman" w:hAnsi="Times New Roman" w:cs="Times New Roman"/>
          <w:sz w:val="24"/>
        </w:rPr>
        <w:t xml:space="preserve">tenían </w:t>
      </w:r>
      <w:r w:rsidR="008B13F5">
        <w:rPr>
          <w:rFonts w:ascii="Times New Roman" w:hAnsi="Times New Roman" w:cs="Times New Roman"/>
          <w:sz w:val="24"/>
        </w:rPr>
        <w:t xml:space="preserve">sobre </w:t>
      </w:r>
      <w:r w:rsidR="00924392">
        <w:rPr>
          <w:rFonts w:ascii="Times New Roman" w:hAnsi="Times New Roman" w:cs="Times New Roman"/>
          <w:sz w:val="24"/>
        </w:rPr>
        <w:t xml:space="preserve">la </w:t>
      </w:r>
      <w:r>
        <w:rPr>
          <w:rFonts w:ascii="Times New Roman" w:hAnsi="Times New Roman" w:cs="Times New Roman"/>
          <w:sz w:val="24"/>
        </w:rPr>
        <w:t>g</w:t>
      </w:r>
      <w:r w:rsidR="00924392">
        <w:rPr>
          <w:rFonts w:ascii="Times New Roman" w:hAnsi="Times New Roman" w:cs="Times New Roman"/>
          <w:sz w:val="24"/>
        </w:rPr>
        <w:t xml:space="preserve">estión </w:t>
      </w:r>
      <w:r w:rsidR="00B97C42">
        <w:rPr>
          <w:rFonts w:ascii="Times New Roman" w:hAnsi="Times New Roman" w:cs="Times New Roman"/>
          <w:sz w:val="24"/>
        </w:rPr>
        <w:t>en sus centros de trabajo</w:t>
      </w:r>
      <w:r w:rsidR="00FF6ED8">
        <w:rPr>
          <w:rFonts w:ascii="Times New Roman" w:hAnsi="Times New Roman" w:cs="Times New Roman"/>
          <w:sz w:val="24"/>
        </w:rPr>
        <w:t>.</w:t>
      </w:r>
      <w:r w:rsidR="00B97C42">
        <w:rPr>
          <w:rFonts w:ascii="Times New Roman" w:hAnsi="Times New Roman" w:cs="Times New Roman"/>
          <w:sz w:val="24"/>
        </w:rPr>
        <w:t xml:space="preserve"> </w:t>
      </w:r>
      <w:r w:rsidR="001D71ED">
        <w:rPr>
          <w:rFonts w:ascii="Times New Roman" w:hAnsi="Times New Roman" w:cs="Times New Roman"/>
          <w:sz w:val="24"/>
        </w:rPr>
        <w:t xml:space="preserve">Para ello, se planteó como </w:t>
      </w:r>
      <w:r w:rsidR="004E563C">
        <w:rPr>
          <w:rFonts w:ascii="Times New Roman" w:hAnsi="Times New Roman" w:cs="Times New Roman"/>
          <w:sz w:val="24"/>
          <w:szCs w:val="24"/>
        </w:rPr>
        <w:t>hipótesis que l</w:t>
      </w:r>
      <w:r w:rsidR="0074057A" w:rsidRPr="00D150E0">
        <w:rPr>
          <w:rFonts w:ascii="Times New Roman" w:hAnsi="Times New Roman" w:cs="Times New Roman"/>
          <w:sz w:val="24"/>
          <w:szCs w:val="24"/>
        </w:rPr>
        <w:t>a</w:t>
      </w:r>
      <w:r w:rsidR="004E563C">
        <w:rPr>
          <w:rFonts w:ascii="Times New Roman" w:hAnsi="Times New Roman" w:cs="Times New Roman"/>
          <w:sz w:val="24"/>
          <w:szCs w:val="24"/>
        </w:rPr>
        <w:t xml:space="preserve"> identificación de las representaciones metafóricas </w:t>
      </w:r>
      <w:r w:rsidR="007C5B27">
        <w:rPr>
          <w:rFonts w:ascii="Times New Roman" w:hAnsi="Times New Roman" w:cs="Times New Roman"/>
          <w:sz w:val="24"/>
          <w:szCs w:val="24"/>
        </w:rPr>
        <w:t>podría</w:t>
      </w:r>
      <w:r w:rsidR="004E563C">
        <w:rPr>
          <w:rFonts w:ascii="Times New Roman" w:hAnsi="Times New Roman" w:cs="Times New Roman"/>
          <w:sz w:val="24"/>
          <w:szCs w:val="24"/>
        </w:rPr>
        <w:t xml:space="preserve"> </w:t>
      </w:r>
      <w:r w:rsidR="001D71ED">
        <w:rPr>
          <w:rFonts w:ascii="Times New Roman" w:hAnsi="Times New Roman" w:cs="Times New Roman"/>
          <w:sz w:val="24"/>
          <w:szCs w:val="24"/>
        </w:rPr>
        <w:t>ayudar</w:t>
      </w:r>
      <w:r w:rsidR="00B97C42">
        <w:rPr>
          <w:rFonts w:ascii="Times New Roman" w:hAnsi="Times New Roman" w:cs="Times New Roman"/>
          <w:sz w:val="24"/>
          <w:szCs w:val="24"/>
        </w:rPr>
        <w:t xml:space="preserve"> a </w:t>
      </w:r>
      <w:r w:rsidR="00E405DD">
        <w:rPr>
          <w:rFonts w:ascii="Times New Roman" w:hAnsi="Times New Roman" w:cs="Times New Roman"/>
          <w:sz w:val="24"/>
          <w:szCs w:val="24"/>
        </w:rPr>
        <w:t>la</w:t>
      </w:r>
      <w:r w:rsidR="00357A0D" w:rsidRPr="00D150E0">
        <w:rPr>
          <w:rFonts w:ascii="Times New Roman" w:hAnsi="Times New Roman" w:cs="Times New Roman"/>
          <w:sz w:val="24"/>
          <w:szCs w:val="24"/>
        </w:rPr>
        <w:t xml:space="preserve">s </w:t>
      </w:r>
      <w:r w:rsidR="00B97C42">
        <w:rPr>
          <w:rFonts w:ascii="Times New Roman" w:hAnsi="Times New Roman" w:cs="Times New Roman"/>
          <w:sz w:val="24"/>
          <w:szCs w:val="24"/>
        </w:rPr>
        <w:t>alumn</w:t>
      </w:r>
      <w:r w:rsidR="00E405DD">
        <w:rPr>
          <w:rFonts w:ascii="Times New Roman" w:hAnsi="Times New Roman" w:cs="Times New Roman"/>
          <w:sz w:val="24"/>
          <w:szCs w:val="24"/>
        </w:rPr>
        <w:t>a</w:t>
      </w:r>
      <w:r w:rsidR="00B97C42">
        <w:rPr>
          <w:rFonts w:ascii="Times New Roman" w:hAnsi="Times New Roman" w:cs="Times New Roman"/>
          <w:sz w:val="24"/>
          <w:szCs w:val="24"/>
        </w:rPr>
        <w:t>s</w:t>
      </w:r>
      <w:r w:rsidR="004E563C">
        <w:rPr>
          <w:rFonts w:ascii="Times New Roman" w:hAnsi="Times New Roman" w:cs="Times New Roman"/>
          <w:sz w:val="24"/>
          <w:szCs w:val="24"/>
        </w:rPr>
        <w:t>-docentes</w:t>
      </w:r>
      <w:r w:rsidR="00B97C42">
        <w:rPr>
          <w:rFonts w:ascii="Times New Roman" w:hAnsi="Times New Roman" w:cs="Times New Roman"/>
          <w:sz w:val="24"/>
          <w:szCs w:val="24"/>
        </w:rPr>
        <w:t xml:space="preserve"> </w:t>
      </w:r>
      <w:r w:rsidR="001D71ED">
        <w:rPr>
          <w:rFonts w:ascii="Times New Roman" w:hAnsi="Times New Roman" w:cs="Times New Roman"/>
          <w:sz w:val="24"/>
          <w:szCs w:val="24"/>
        </w:rPr>
        <w:t>no solo a comprender</w:t>
      </w:r>
      <w:r w:rsidR="00357A0D" w:rsidRPr="00D150E0">
        <w:rPr>
          <w:rFonts w:ascii="Times New Roman" w:hAnsi="Times New Roman" w:cs="Times New Roman"/>
          <w:sz w:val="24"/>
          <w:szCs w:val="24"/>
        </w:rPr>
        <w:t xml:space="preserve"> el papel que tiene</w:t>
      </w:r>
      <w:r w:rsidR="0074057A" w:rsidRPr="00D150E0">
        <w:rPr>
          <w:rFonts w:ascii="Times New Roman" w:hAnsi="Times New Roman" w:cs="Times New Roman"/>
          <w:sz w:val="24"/>
          <w:szCs w:val="24"/>
        </w:rPr>
        <w:t xml:space="preserve"> la gestión</w:t>
      </w:r>
      <w:r w:rsidR="00357A0D" w:rsidRPr="00D150E0">
        <w:rPr>
          <w:rFonts w:ascii="Times New Roman" w:hAnsi="Times New Roman" w:cs="Times New Roman"/>
          <w:sz w:val="24"/>
          <w:szCs w:val="24"/>
        </w:rPr>
        <w:t xml:space="preserve"> en</w:t>
      </w:r>
      <w:r w:rsidR="007C5B27">
        <w:rPr>
          <w:rFonts w:ascii="Times New Roman" w:hAnsi="Times New Roman" w:cs="Times New Roman"/>
          <w:sz w:val="24"/>
          <w:szCs w:val="24"/>
        </w:rPr>
        <w:t xml:space="preserve"> el logro de los objetivos de sus instituciones, </w:t>
      </w:r>
      <w:r w:rsidR="001D71ED">
        <w:rPr>
          <w:rFonts w:ascii="Times New Roman" w:hAnsi="Times New Roman" w:cs="Times New Roman"/>
          <w:sz w:val="24"/>
          <w:szCs w:val="24"/>
        </w:rPr>
        <w:t xml:space="preserve">sino también a ser </w:t>
      </w:r>
      <w:r w:rsidR="0074057A" w:rsidRPr="00D150E0">
        <w:rPr>
          <w:rFonts w:ascii="Times New Roman" w:hAnsi="Times New Roman" w:cs="Times New Roman"/>
          <w:sz w:val="24"/>
          <w:szCs w:val="24"/>
        </w:rPr>
        <w:t>consciente</w:t>
      </w:r>
      <w:r w:rsidR="001D71ED">
        <w:rPr>
          <w:rFonts w:ascii="Times New Roman" w:hAnsi="Times New Roman" w:cs="Times New Roman"/>
          <w:sz w:val="24"/>
          <w:szCs w:val="24"/>
        </w:rPr>
        <w:t>s</w:t>
      </w:r>
      <w:r w:rsidR="0074057A" w:rsidRPr="00D150E0">
        <w:rPr>
          <w:rFonts w:ascii="Times New Roman" w:hAnsi="Times New Roman" w:cs="Times New Roman"/>
          <w:sz w:val="24"/>
          <w:szCs w:val="24"/>
        </w:rPr>
        <w:t xml:space="preserve"> </w:t>
      </w:r>
      <w:r w:rsidR="001D71ED">
        <w:rPr>
          <w:rFonts w:ascii="Times New Roman" w:hAnsi="Times New Roman" w:cs="Times New Roman"/>
          <w:sz w:val="24"/>
          <w:szCs w:val="24"/>
        </w:rPr>
        <w:t xml:space="preserve">de </w:t>
      </w:r>
      <w:r w:rsidR="0074057A" w:rsidRPr="00D150E0">
        <w:rPr>
          <w:rFonts w:ascii="Times New Roman" w:hAnsi="Times New Roman" w:cs="Times New Roman"/>
          <w:sz w:val="24"/>
          <w:szCs w:val="24"/>
        </w:rPr>
        <w:t>su</w:t>
      </w:r>
      <w:r w:rsidR="001D71ED">
        <w:rPr>
          <w:rFonts w:ascii="Times New Roman" w:hAnsi="Times New Roman" w:cs="Times New Roman"/>
          <w:sz w:val="24"/>
          <w:szCs w:val="24"/>
        </w:rPr>
        <w:t>s</w:t>
      </w:r>
      <w:r w:rsidR="0074057A" w:rsidRPr="00D150E0">
        <w:rPr>
          <w:rFonts w:ascii="Times New Roman" w:hAnsi="Times New Roman" w:cs="Times New Roman"/>
          <w:sz w:val="24"/>
          <w:szCs w:val="24"/>
        </w:rPr>
        <w:t xml:space="preserve"> propia</w:t>
      </w:r>
      <w:r w:rsidR="001D71ED">
        <w:rPr>
          <w:rFonts w:ascii="Times New Roman" w:hAnsi="Times New Roman" w:cs="Times New Roman"/>
          <w:sz w:val="24"/>
          <w:szCs w:val="24"/>
        </w:rPr>
        <w:t>s</w:t>
      </w:r>
      <w:r w:rsidR="0074057A" w:rsidRPr="00D150E0">
        <w:rPr>
          <w:rFonts w:ascii="Times New Roman" w:hAnsi="Times New Roman" w:cs="Times New Roman"/>
          <w:sz w:val="24"/>
          <w:szCs w:val="24"/>
        </w:rPr>
        <w:t xml:space="preserve"> conducta</w:t>
      </w:r>
      <w:r w:rsidR="001D71ED">
        <w:rPr>
          <w:rFonts w:ascii="Times New Roman" w:hAnsi="Times New Roman" w:cs="Times New Roman"/>
          <w:sz w:val="24"/>
          <w:szCs w:val="24"/>
        </w:rPr>
        <w:t>s</w:t>
      </w:r>
      <w:r w:rsidR="0074057A" w:rsidRPr="00D150E0">
        <w:rPr>
          <w:rFonts w:ascii="Times New Roman" w:hAnsi="Times New Roman" w:cs="Times New Roman"/>
          <w:sz w:val="24"/>
          <w:szCs w:val="24"/>
        </w:rPr>
        <w:t xml:space="preserve"> den</w:t>
      </w:r>
      <w:r w:rsidR="007C5B27">
        <w:rPr>
          <w:rFonts w:ascii="Times New Roman" w:hAnsi="Times New Roman" w:cs="Times New Roman"/>
          <w:sz w:val="24"/>
          <w:szCs w:val="24"/>
        </w:rPr>
        <w:t>tro del grupo y</w:t>
      </w:r>
      <w:r w:rsidR="0074057A" w:rsidRPr="00D150E0">
        <w:rPr>
          <w:rFonts w:ascii="Times New Roman" w:hAnsi="Times New Roman" w:cs="Times New Roman"/>
          <w:sz w:val="24"/>
          <w:szCs w:val="24"/>
        </w:rPr>
        <w:t xml:space="preserve"> de todos aquel</w:t>
      </w:r>
      <w:r w:rsidR="007C5B27">
        <w:rPr>
          <w:rFonts w:ascii="Times New Roman" w:hAnsi="Times New Roman" w:cs="Times New Roman"/>
          <w:sz w:val="24"/>
          <w:szCs w:val="24"/>
        </w:rPr>
        <w:t xml:space="preserve">los sentimientos </w:t>
      </w:r>
      <w:r w:rsidR="00357A0D" w:rsidRPr="00D150E0">
        <w:rPr>
          <w:rFonts w:ascii="Times New Roman" w:hAnsi="Times New Roman" w:cs="Times New Roman"/>
          <w:sz w:val="24"/>
          <w:szCs w:val="24"/>
        </w:rPr>
        <w:t xml:space="preserve">que de una u otra manera influyen en sus relaciones interpersonales. </w:t>
      </w:r>
    </w:p>
    <w:p w14:paraId="064308C3" w14:textId="77777777" w:rsidR="0035037F" w:rsidRPr="00857DA9" w:rsidRDefault="0035037F" w:rsidP="00857DA9">
      <w:pPr>
        <w:pStyle w:val="Ttulo1"/>
        <w:spacing w:after="0"/>
        <w:rPr>
          <w:rFonts w:ascii="Calibri" w:eastAsia="Times New Roman" w:hAnsi="Calibri" w:cs="Calibri"/>
          <w:color w:val="000000"/>
          <w:sz w:val="28"/>
          <w:szCs w:val="28"/>
          <w:lang w:val="es-ES_tradnl" w:eastAsia="es-MX"/>
        </w:rPr>
      </w:pPr>
      <w:r w:rsidRPr="00857DA9">
        <w:rPr>
          <w:rFonts w:ascii="Calibri" w:eastAsia="Times New Roman" w:hAnsi="Calibri" w:cs="Calibri"/>
          <w:color w:val="000000"/>
          <w:sz w:val="28"/>
          <w:szCs w:val="28"/>
          <w:lang w:val="es-ES_tradnl" w:eastAsia="es-MX"/>
        </w:rPr>
        <w:t>Marco conceptual</w:t>
      </w:r>
    </w:p>
    <w:p w14:paraId="54B3D7E9" w14:textId="77777777" w:rsidR="0035037F" w:rsidRPr="00DD2532" w:rsidRDefault="0035037F" w:rsidP="00857DA9">
      <w:pPr>
        <w:pStyle w:val="Ttulo2"/>
        <w:spacing w:after="0"/>
      </w:pPr>
      <w:r w:rsidRPr="00DD2532">
        <w:t>Gestión educativa</w:t>
      </w:r>
    </w:p>
    <w:p w14:paraId="126EF2E5" w14:textId="77777777" w:rsidR="0035037F" w:rsidRDefault="007839B4" w:rsidP="001D71ED">
      <w:pPr>
        <w:spacing w:line="360" w:lineRule="auto"/>
        <w:ind w:firstLine="708"/>
        <w:jc w:val="both"/>
        <w:rPr>
          <w:rFonts w:ascii="Times New Roman" w:hAnsi="Times New Roman" w:cs="Times New Roman"/>
          <w:sz w:val="24"/>
        </w:rPr>
      </w:pPr>
      <w:r>
        <w:rPr>
          <w:rFonts w:ascii="Times New Roman" w:hAnsi="Times New Roman" w:cs="Times New Roman"/>
          <w:sz w:val="24"/>
        </w:rPr>
        <w:t>La gestión educativa</w:t>
      </w:r>
      <w:r w:rsidR="0035037F">
        <w:rPr>
          <w:rFonts w:ascii="Times New Roman" w:hAnsi="Times New Roman" w:cs="Times New Roman"/>
          <w:sz w:val="24"/>
        </w:rPr>
        <w:t xml:space="preserve"> (que en este trabajo es un concepto intercambiable con gestió</w:t>
      </w:r>
      <w:r>
        <w:rPr>
          <w:rFonts w:ascii="Times New Roman" w:hAnsi="Times New Roman" w:cs="Times New Roman"/>
          <w:sz w:val="24"/>
        </w:rPr>
        <w:t>n pedagógica o gestión escolar</w:t>
      </w:r>
      <w:r w:rsidR="0035037F">
        <w:rPr>
          <w:rFonts w:ascii="Times New Roman" w:hAnsi="Times New Roman" w:cs="Times New Roman"/>
          <w:sz w:val="24"/>
        </w:rPr>
        <w:t xml:space="preserve">) </w:t>
      </w:r>
      <w:r w:rsidR="001D71ED">
        <w:rPr>
          <w:rFonts w:ascii="Times New Roman" w:hAnsi="Times New Roman" w:cs="Times New Roman"/>
          <w:sz w:val="24"/>
        </w:rPr>
        <w:t>exige</w:t>
      </w:r>
      <w:r w:rsidR="0035037F" w:rsidRPr="00D150E0">
        <w:rPr>
          <w:rFonts w:ascii="Times New Roman" w:hAnsi="Times New Roman" w:cs="Times New Roman"/>
          <w:sz w:val="24"/>
        </w:rPr>
        <w:t xml:space="preserve"> “la </w:t>
      </w:r>
      <w:r w:rsidR="0035037F" w:rsidRPr="00D150E0">
        <w:rPr>
          <w:rFonts w:ascii="Times New Roman" w:hAnsi="Times New Roman" w:cs="Times New Roman"/>
          <w:i/>
          <w:iCs/>
          <w:sz w:val="24"/>
        </w:rPr>
        <w:t xml:space="preserve">auto-organización </w:t>
      </w:r>
      <w:r w:rsidR="0035037F" w:rsidRPr="00D150E0">
        <w:rPr>
          <w:rFonts w:ascii="Times New Roman" w:hAnsi="Times New Roman" w:cs="Times New Roman"/>
          <w:sz w:val="24"/>
        </w:rPr>
        <w:t>de la escuela como una forma de favorecer una autonomía y una identidad que le permita decidir sus quehaceres y llevar a cabo los ajustes pertinentes para enfrentar di</w:t>
      </w:r>
      <w:r w:rsidR="0035037F">
        <w:rPr>
          <w:rFonts w:ascii="Times New Roman" w:hAnsi="Times New Roman" w:cs="Times New Roman"/>
          <w:sz w:val="24"/>
        </w:rPr>
        <w:t>stintas realidades” (</w:t>
      </w:r>
      <w:r w:rsidR="001D71ED" w:rsidRPr="00D150E0">
        <w:rPr>
          <w:rFonts w:ascii="Times New Roman" w:hAnsi="Times New Roman" w:cs="Times New Roman"/>
          <w:sz w:val="24"/>
        </w:rPr>
        <w:t>Elizon</w:t>
      </w:r>
      <w:r w:rsidR="001D71ED">
        <w:rPr>
          <w:rFonts w:ascii="Times New Roman" w:hAnsi="Times New Roman" w:cs="Times New Roman"/>
          <w:sz w:val="24"/>
        </w:rPr>
        <w:t xml:space="preserve">do citado por Pérez-Ruiz, 2014, </w:t>
      </w:r>
      <w:r w:rsidR="0035037F">
        <w:rPr>
          <w:rFonts w:ascii="Times New Roman" w:hAnsi="Times New Roman" w:cs="Times New Roman"/>
          <w:sz w:val="24"/>
        </w:rPr>
        <w:t xml:space="preserve">p. 361). </w:t>
      </w:r>
      <w:r w:rsidR="001D71ED">
        <w:rPr>
          <w:rFonts w:ascii="Times New Roman" w:hAnsi="Times New Roman" w:cs="Times New Roman"/>
          <w:sz w:val="24"/>
        </w:rPr>
        <w:t xml:space="preserve">Según </w:t>
      </w:r>
      <w:proofErr w:type="spellStart"/>
      <w:r w:rsidR="001D71ED" w:rsidRPr="00D150E0">
        <w:rPr>
          <w:rFonts w:ascii="Times New Roman" w:hAnsi="Times New Roman" w:cs="Times New Roman"/>
          <w:sz w:val="24"/>
        </w:rPr>
        <w:t>Mucchielli</w:t>
      </w:r>
      <w:proofErr w:type="spellEnd"/>
      <w:r w:rsidR="001D71ED">
        <w:rPr>
          <w:rFonts w:ascii="Times New Roman" w:hAnsi="Times New Roman" w:cs="Times New Roman"/>
          <w:sz w:val="24"/>
        </w:rPr>
        <w:t xml:space="preserve"> </w:t>
      </w:r>
      <w:r w:rsidR="001D71ED" w:rsidRPr="00D150E0">
        <w:rPr>
          <w:rFonts w:ascii="Times New Roman" w:hAnsi="Times New Roman" w:cs="Times New Roman"/>
          <w:sz w:val="24"/>
        </w:rPr>
        <w:t>(</w:t>
      </w:r>
      <w:r w:rsidR="001D71ED">
        <w:rPr>
          <w:rFonts w:ascii="Times New Roman" w:hAnsi="Times New Roman" w:cs="Times New Roman"/>
          <w:sz w:val="24"/>
        </w:rPr>
        <w:t xml:space="preserve">citado por </w:t>
      </w:r>
      <w:proofErr w:type="spellStart"/>
      <w:r w:rsidR="001D71ED" w:rsidRPr="00D150E0">
        <w:rPr>
          <w:rFonts w:ascii="Times New Roman" w:hAnsi="Times New Roman" w:cs="Times New Roman"/>
          <w:sz w:val="24"/>
        </w:rPr>
        <w:t>Pozner</w:t>
      </w:r>
      <w:proofErr w:type="spellEnd"/>
      <w:r w:rsidR="001D71ED" w:rsidRPr="00D150E0">
        <w:rPr>
          <w:rFonts w:ascii="Times New Roman" w:hAnsi="Times New Roman" w:cs="Times New Roman"/>
          <w:sz w:val="24"/>
        </w:rPr>
        <w:t>, 2000)</w:t>
      </w:r>
      <w:r w:rsidR="001D71ED">
        <w:rPr>
          <w:rFonts w:ascii="Times New Roman" w:hAnsi="Times New Roman" w:cs="Times New Roman"/>
          <w:sz w:val="24"/>
        </w:rPr>
        <w:t>, este término t</w:t>
      </w:r>
      <w:r w:rsidR="0035037F" w:rsidRPr="00D150E0">
        <w:rPr>
          <w:rFonts w:ascii="Times New Roman" w:hAnsi="Times New Roman" w:cs="Times New Roman"/>
          <w:sz w:val="24"/>
        </w:rPr>
        <w:t>iene varias dimensiones</w:t>
      </w:r>
      <w:r w:rsidR="001D71ED">
        <w:rPr>
          <w:rFonts w:ascii="Times New Roman" w:hAnsi="Times New Roman" w:cs="Times New Roman"/>
          <w:sz w:val="24"/>
        </w:rPr>
        <w:t xml:space="preserve">, aunque una de las más </w:t>
      </w:r>
      <w:r w:rsidR="0035037F" w:rsidRPr="00D150E0">
        <w:rPr>
          <w:rFonts w:ascii="Times New Roman" w:hAnsi="Times New Roman" w:cs="Times New Roman"/>
          <w:sz w:val="24"/>
        </w:rPr>
        <w:t xml:space="preserve">importante es la participación, ya que es una actividad </w:t>
      </w:r>
      <w:r w:rsidR="0035037F" w:rsidRPr="00D150E0">
        <w:rPr>
          <w:rFonts w:ascii="Times New Roman" w:hAnsi="Times New Roman" w:cs="Times New Roman"/>
          <w:sz w:val="24"/>
        </w:rPr>
        <w:lastRenderedPageBreak/>
        <w:t>de actores colectivos</w:t>
      </w:r>
      <w:r w:rsidR="00DB32FA">
        <w:rPr>
          <w:rFonts w:ascii="Times New Roman" w:hAnsi="Times New Roman" w:cs="Times New Roman"/>
          <w:sz w:val="24"/>
        </w:rPr>
        <w:t xml:space="preserve">, y no solo de </w:t>
      </w:r>
      <w:r w:rsidR="0035037F" w:rsidRPr="00D150E0">
        <w:rPr>
          <w:rFonts w:ascii="Times New Roman" w:hAnsi="Times New Roman" w:cs="Times New Roman"/>
          <w:sz w:val="24"/>
        </w:rPr>
        <w:t>individual</w:t>
      </w:r>
      <w:r w:rsidR="00DB32FA">
        <w:rPr>
          <w:rFonts w:ascii="Times New Roman" w:hAnsi="Times New Roman" w:cs="Times New Roman"/>
          <w:sz w:val="24"/>
        </w:rPr>
        <w:t>idad</w:t>
      </w:r>
      <w:r w:rsidR="0035037F" w:rsidRPr="00D150E0">
        <w:rPr>
          <w:rFonts w:ascii="Times New Roman" w:hAnsi="Times New Roman" w:cs="Times New Roman"/>
          <w:sz w:val="24"/>
        </w:rPr>
        <w:t xml:space="preserve">es. </w:t>
      </w:r>
      <w:r w:rsidR="00DB32FA">
        <w:rPr>
          <w:rFonts w:ascii="Times New Roman" w:hAnsi="Times New Roman" w:cs="Times New Roman"/>
          <w:sz w:val="24"/>
        </w:rPr>
        <w:t xml:space="preserve">Se distingue </w:t>
      </w:r>
      <w:r w:rsidR="0035037F" w:rsidRPr="00D150E0">
        <w:rPr>
          <w:rFonts w:ascii="Times New Roman" w:hAnsi="Times New Roman" w:cs="Times New Roman"/>
          <w:sz w:val="24"/>
        </w:rPr>
        <w:t>de la gerencia porque implica considerar al liderazgo como parte de sus procesos</w:t>
      </w:r>
      <w:r w:rsidR="00DB32FA">
        <w:rPr>
          <w:rFonts w:ascii="Times New Roman" w:hAnsi="Times New Roman" w:cs="Times New Roman"/>
          <w:sz w:val="24"/>
        </w:rPr>
        <w:t>, de ahí que se pueda</w:t>
      </w:r>
      <w:r w:rsidR="0035037F" w:rsidRPr="00D150E0">
        <w:rPr>
          <w:rFonts w:ascii="Times New Roman" w:hAnsi="Times New Roman" w:cs="Times New Roman"/>
          <w:sz w:val="24"/>
        </w:rPr>
        <w:t xml:space="preserve"> definir como el arte o la ciencia de anticipar participativamente el cambio (Betancourt, 2006). </w:t>
      </w:r>
    </w:p>
    <w:p w14:paraId="64A1B2EA" w14:textId="77777777" w:rsidR="0035037F" w:rsidRPr="00D150E0" w:rsidRDefault="0035037F" w:rsidP="00857DA9">
      <w:pPr>
        <w:pStyle w:val="Ttulo2"/>
        <w:spacing w:after="0"/>
      </w:pPr>
      <w:r w:rsidRPr="00D150E0">
        <w:t>Metáfora</w:t>
      </w:r>
    </w:p>
    <w:p w14:paraId="2A599D8A" w14:textId="77777777" w:rsidR="00DB32FA" w:rsidRDefault="0035037F" w:rsidP="00DB32FA">
      <w:pPr>
        <w:spacing w:line="360" w:lineRule="auto"/>
        <w:ind w:firstLine="708"/>
        <w:jc w:val="both"/>
        <w:rPr>
          <w:rFonts w:ascii="Times New Roman" w:hAnsi="Times New Roman" w:cs="Times New Roman"/>
          <w:sz w:val="24"/>
        </w:rPr>
      </w:pPr>
      <w:r>
        <w:rPr>
          <w:rFonts w:ascii="Times New Roman" w:hAnsi="Times New Roman" w:cs="Times New Roman"/>
          <w:sz w:val="24"/>
        </w:rPr>
        <w:t>La metáfora es una figura retórica</w:t>
      </w:r>
      <w:r w:rsidRPr="00D150E0">
        <w:rPr>
          <w:rFonts w:ascii="Times New Roman" w:hAnsi="Times New Roman" w:cs="Times New Roman"/>
          <w:sz w:val="24"/>
        </w:rPr>
        <w:t xml:space="preserve"> que </w:t>
      </w:r>
      <w:r>
        <w:rPr>
          <w:rFonts w:ascii="Times New Roman" w:hAnsi="Times New Roman" w:cs="Times New Roman"/>
          <w:sz w:val="24"/>
        </w:rPr>
        <w:t>“</w:t>
      </w:r>
      <w:r w:rsidRPr="00D150E0">
        <w:rPr>
          <w:rFonts w:ascii="Times New Roman" w:hAnsi="Times New Roman" w:cs="Times New Roman"/>
          <w:sz w:val="24"/>
        </w:rPr>
        <w:t>consiste en trasladar el sentido recto de las voces en otro figurado en virtud de una compa</w:t>
      </w:r>
      <w:r w:rsidR="00DB32FA">
        <w:rPr>
          <w:rFonts w:ascii="Times New Roman" w:hAnsi="Times New Roman" w:cs="Times New Roman"/>
          <w:sz w:val="24"/>
        </w:rPr>
        <w:t>ración tácita” (Bleichmar, 2012, p.</w:t>
      </w:r>
      <w:r w:rsidRPr="00D150E0">
        <w:rPr>
          <w:rFonts w:ascii="Times New Roman" w:hAnsi="Times New Roman" w:cs="Times New Roman"/>
          <w:sz w:val="24"/>
        </w:rPr>
        <w:t xml:space="preserve"> 82). Considerando su etimología</w:t>
      </w:r>
      <w:r w:rsidR="00DB32FA">
        <w:rPr>
          <w:rFonts w:ascii="Times New Roman" w:hAnsi="Times New Roman" w:cs="Times New Roman"/>
          <w:sz w:val="24"/>
        </w:rPr>
        <w:t>,</w:t>
      </w:r>
      <w:r w:rsidRPr="00D150E0">
        <w:rPr>
          <w:rFonts w:ascii="Times New Roman" w:hAnsi="Times New Roman" w:cs="Times New Roman"/>
          <w:sz w:val="24"/>
        </w:rPr>
        <w:t xml:space="preserve"> </w:t>
      </w:r>
      <w:r w:rsidR="00DB32FA">
        <w:rPr>
          <w:rFonts w:ascii="Times New Roman" w:hAnsi="Times New Roman" w:cs="Times New Roman"/>
          <w:sz w:val="24"/>
        </w:rPr>
        <w:t xml:space="preserve">este vocablo se compone de dos </w:t>
      </w:r>
      <w:r w:rsidRPr="00D150E0">
        <w:rPr>
          <w:rFonts w:ascii="Times New Roman" w:hAnsi="Times New Roman" w:cs="Times New Roman"/>
          <w:sz w:val="24"/>
        </w:rPr>
        <w:t>raíces griegas</w:t>
      </w:r>
      <w:r w:rsidR="00DB32FA">
        <w:rPr>
          <w:rFonts w:ascii="Times New Roman" w:hAnsi="Times New Roman" w:cs="Times New Roman"/>
          <w:sz w:val="24"/>
        </w:rPr>
        <w:t>:</w:t>
      </w:r>
      <w:r w:rsidRPr="00D150E0">
        <w:rPr>
          <w:rFonts w:ascii="Times New Roman" w:hAnsi="Times New Roman" w:cs="Times New Roman"/>
          <w:sz w:val="24"/>
        </w:rPr>
        <w:t xml:space="preserve"> </w:t>
      </w:r>
      <w:proofErr w:type="spellStart"/>
      <w:r w:rsidRPr="00DB32FA">
        <w:rPr>
          <w:rFonts w:ascii="Times New Roman" w:hAnsi="Times New Roman" w:cs="Times New Roman"/>
          <w:i/>
          <w:sz w:val="24"/>
        </w:rPr>
        <w:t>fora</w:t>
      </w:r>
      <w:proofErr w:type="spellEnd"/>
      <w:r w:rsidRPr="00D150E0">
        <w:rPr>
          <w:rFonts w:ascii="Times New Roman" w:hAnsi="Times New Roman" w:cs="Times New Roman"/>
          <w:sz w:val="24"/>
        </w:rPr>
        <w:t xml:space="preserve">, que significa </w:t>
      </w:r>
      <w:r w:rsidR="00DB32FA">
        <w:rPr>
          <w:rFonts w:ascii="Times New Roman" w:hAnsi="Times New Roman" w:cs="Times New Roman"/>
          <w:sz w:val="24"/>
        </w:rPr>
        <w:t>‘</w:t>
      </w:r>
      <w:r w:rsidRPr="00D150E0">
        <w:rPr>
          <w:rFonts w:ascii="Times New Roman" w:hAnsi="Times New Roman" w:cs="Times New Roman"/>
          <w:sz w:val="24"/>
        </w:rPr>
        <w:t>lleva</w:t>
      </w:r>
      <w:r w:rsidR="00DB32FA">
        <w:rPr>
          <w:rFonts w:ascii="Times New Roman" w:hAnsi="Times New Roman" w:cs="Times New Roman"/>
          <w:sz w:val="24"/>
        </w:rPr>
        <w:t xml:space="preserve">r o tener’, y </w:t>
      </w:r>
      <w:r w:rsidRPr="00DB32FA">
        <w:rPr>
          <w:rFonts w:ascii="Times New Roman" w:hAnsi="Times New Roman" w:cs="Times New Roman"/>
          <w:i/>
          <w:sz w:val="24"/>
        </w:rPr>
        <w:t>meta</w:t>
      </w:r>
      <w:r w:rsidRPr="00D150E0">
        <w:rPr>
          <w:rFonts w:ascii="Times New Roman" w:hAnsi="Times New Roman" w:cs="Times New Roman"/>
          <w:sz w:val="24"/>
        </w:rPr>
        <w:t xml:space="preserve">, que significa </w:t>
      </w:r>
      <w:r w:rsidR="00DB32FA">
        <w:rPr>
          <w:rFonts w:ascii="Times New Roman" w:hAnsi="Times New Roman" w:cs="Times New Roman"/>
          <w:sz w:val="24"/>
        </w:rPr>
        <w:t>‘</w:t>
      </w:r>
      <w:r w:rsidRPr="00D150E0">
        <w:rPr>
          <w:rFonts w:ascii="Times New Roman" w:hAnsi="Times New Roman" w:cs="Times New Roman"/>
          <w:sz w:val="24"/>
        </w:rPr>
        <w:t>a través</w:t>
      </w:r>
      <w:r w:rsidR="00DB32FA">
        <w:rPr>
          <w:rFonts w:ascii="Times New Roman" w:hAnsi="Times New Roman" w:cs="Times New Roman"/>
          <w:sz w:val="24"/>
        </w:rPr>
        <w:t>’</w:t>
      </w:r>
      <w:r w:rsidRPr="00D150E0">
        <w:rPr>
          <w:rFonts w:ascii="Times New Roman" w:hAnsi="Times New Roman" w:cs="Times New Roman"/>
          <w:sz w:val="24"/>
        </w:rPr>
        <w:t xml:space="preserve"> (Abreu, 2012). </w:t>
      </w:r>
      <w:proofErr w:type="spellStart"/>
      <w:r w:rsidRPr="00D150E0">
        <w:rPr>
          <w:rFonts w:ascii="Times New Roman" w:hAnsi="Times New Roman" w:cs="Times New Roman"/>
          <w:i/>
          <w:sz w:val="24"/>
        </w:rPr>
        <w:t>Phora</w:t>
      </w:r>
      <w:proofErr w:type="spellEnd"/>
      <w:r w:rsidRPr="00D150E0">
        <w:rPr>
          <w:rFonts w:ascii="Times New Roman" w:hAnsi="Times New Roman" w:cs="Times New Roman"/>
          <w:i/>
          <w:sz w:val="24"/>
        </w:rPr>
        <w:t xml:space="preserve">, </w:t>
      </w:r>
      <w:r w:rsidR="00DB32FA">
        <w:rPr>
          <w:rFonts w:ascii="Times New Roman" w:hAnsi="Times New Roman" w:cs="Times New Roman"/>
          <w:sz w:val="24"/>
        </w:rPr>
        <w:t>según</w:t>
      </w:r>
      <w:r w:rsidRPr="00D150E0">
        <w:rPr>
          <w:rFonts w:ascii="Times New Roman" w:hAnsi="Times New Roman" w:cs="Times New Roman"/>
          <w:sz w:val="24"/>
        </w:rPr>
        <w:t xml:space="preserve"> Ricoeur (2001), es una palabra tomada de la física</w:t>
      </w:r>
      <w:r w:rsidR="00DB32FA">
        <w:rPr>
          <w:rFonts w:ascii="Times New Roman" w:hAnsi="Times New Roman" w:cs="Times New Roman"/>
          <w:sz w:val="24"/>
        </w:rPr>
        <w:t xml:space="preserve"> que significa</w:t>
      </w:r>
      <w:r w:rsidRPr="00D150E0">
        <w:rPr>
          <w:rFonts w:ascii="Times New Roman" w:hAnsi="Times New Roman" w:cs="Times New Roman"/>
          <w:sz w:val="24"/>
        </w:rPr>
        <w:t xml:space="preserve"> “modalidad del cambio según el lugar”, y era </w:t>
      </w:r>
      <w:r w:rsidR="00DB32FA">
        <w:rPr>
          <w:rFonts w:ascii="Times New Roman" w:hAnsi="Times New Roman" w:cs="Times New Roman"/>
          <w:sz w:val="24"/>
        </w:rPr>
        <w:t>usada</w:t>
      </w:r>
      <w:r w:rsidRPr="00D150E0">
        <w:rPr>
          <w:rFonts w:ascii="Times New Roman" w:hAnsi="Times New Roman" w:cs="Times New Roman"/>
          <w:sz w:val="24"/>
        </w:rPr>
        <w:t xml:space="preserve"> como metáfora por Aristóteles para</w:t>
      </w:r>
      <w:r>
        <w:rPr>
          <w:rFonts w:ascii="Times New Roman" w:hAnsi="Times New Roman" w:cs="Times New Roman"/>
          <w:sz w:val="24"/>
        </w:rPr>
        <w:t xml:space="preserve"> explica</w:t>
      </w:r>
      <w:r w:rsidR="002347E3">
        <w:rPr>
          <w:rFonts w:ascii="Times New Roman" w:hAnsi="Times New Roman" w:cs="Times New Roman"/>
          <w:sz w:val="24"/>
        </w:rPr>
        <w:t xml:space="preserve">r </w:t>
      </w:r>
      <w:r w:rsidR="004554E5">
        <w:rPr>
          <w:rFonts w:ascii="Times New Roman" w:hAnsi="Times New Roman" w:cs="Times New Roman"/>
          <w:sz w:val="24"/>
        </w:rPr>
        <w:t xml:space="preserve">a </w:t>
      </w:r>
      <w:r w:rsidR="002347E3">
        <w:rPr>
          <w:rFonts w:ascii="Times New Roman" w:hAnsi="Times New Roman" w:cs="Times New Roman"/>
          <w:sz w:val="24"/>
        </w:rPr>
        <w:t xml:space="preserve">la metáfora misma. </w:t>
      </w:r>
    </w:p>
    <w:p w14:paraId="4AFD8B80" w14:textId="77777777" w:rsidR="007E3A9F" w:rsidRDefault="00DB32FA" w:rsidP="007E3A9F">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Por su parte, </w:t>
      </w:r>
      <w:proofErr w:type="spellStart"/>
      <w:r w:rsidR="0035037F">
        <w:rPr>
          <w:rFonts w:ascii="Times New Roman" w:hAnsi="Times New Roman" w:cs="Times New Roman"/>
          <w:sz w:val="24"/>
        </w:rPr>
        <w:t>Dor</w:t>
      </w:r>
      <w:proofErr w:type="spellEnd"/>
      <w:r w:rsidR="0035037F">
        <w:rPr>
          <w:rFonts w:ascii="Times New Roman" w:hAnsi="Times New Roman" w:cs="Times New Roman"/>
          <w:sz w:val="24"/>
        </w:rPr>
        <w:t xml:space="preserve"> (2008),</w:t>
      </w:r>
      <w:r w:rsidR="008172A5">
        <w:rPr>
          <w:rFonts w:ascii="Times New Roman" w:hAnsi="Times New Roman" w:cs="Times New Roman"/>
          <w:sz w:val="24"/>
        </w:rPr>
        <w:t xml:space="preserve"> </w:t>
      </w:r>
      <w:r w:rsidR="002347E3">
        <w:rPr>
          <w:rFonts w:ascii="Times New Roman" w:hAnsi="Times New Roman" w:cs="Times New Roman"/>
          <w:sz w:val="24"/>
        </w:rPr>
        <w:t>siguiendo a Jacobson</w:t>
      </w:r>
      <w:r>
        <w:rPr>
          <w:rFonts w:ascii="Times New Roman" w:hAnsi="Times New Roman" w:cs="Times New Roman"/>
          <w:sz w:val="24"/>
        </w:rPr>
        <w:t>,</w:t>
      </w:r>
      <w:r w:rsidR="002347E3">
        <w:rPr>
          <w:rFonts w:ascii="Times New Roman" w:hAnsi="Times New Roman" w:cs="Times New Roman"/>
          <w:sz w:val="24"/>
        </w:rPr>
        <w:t xml:space="preserve"> establece que la metáfora es</w:t>
      </w:r>
      <w:r w:rsidR="0035037F" w:rsidRPr="00D150E0">
        <w:rPr>
          <w:rFonts w:ascii="Times New Roman" w:hAnsi="Times New Roman" w:cs="Times New Roman"/>
          <w:sz w:val="24"/>
        </w:rPr>
        <w:t xml:space="preserve"> la sustitución de un significante por otro sobre la base de una relación de sim</w:t>
      </w:r>
      <w:r w:rsidR="007E3A9F">
        <w:rPr>
          <w:rFonts w:ascii="Times New Roman" w:hAnsi="Times New Roman" w:cs="Times New Roman"/>
          <w:sz w:val="24"/>
        </w:rPr>
        <w:t xml:space="preserve">ilitud, lo cual sirve de sustento a </w:t>
      </w:r>
      <w:r w:rsidR="0035037F" w:rsidRPr="00D150E0">
        <w:rPr>
          <w:rFonts w:ascii="Times New Roman" w:hAnsi="Times New Roman" w:cs="Times New Roman"/>
          <w:sz w:val="24"/>
        </w:rPr>
        <w:t xml:space="preserve">Lacan </w:t>
      </w:r>
      <w:r w:rsidR="007E3A9F">
        <w:rPr>
          <w:rFonts w:ascii="Times New Roman" w:hAnsi="Times New Roman" w:cs="Times New Roman"/>
          <w:sz w:val="24"/>
        </w:rPr>
        <w:t>no solo para explicar la</w:t>
      </w:r>
      <w:r w:rsidR="0035037F" w:rsidRPr="00D150E0">
        <w:rPr>
          <w:rFonts w:ascii="Times New Roman" w:hAnsi="Times New Roman" w:cs="Times New Roman"/>
          <w:sz w:val="24"/>
        </w:rPr>
        <w:t xml:space="preserve"> autonomía del significante con respecto al significado</w:t>
      </w:r>
      <w:r w:rsidR="007E3A9F">
        <w:rPr>
          <w:rFonts w:ascii="Times New Roman" w:hAnsi="Times New Roman" w:cs="Times New Roman"/>
          <w:sz w:val="24"/>
        </w:rPr>
        <w:t>, sino también para</w:t>
      </w:r>
      <w:r w:rsidR="0035037F" w:rsidRPr="00D150E0">
        <w:rPr>
          <w:rFonts w:ascii="Times New Roman" w:hAnsi="Times New Roman" w:cs="Times New Roman"/>
          <w:sz w:val="24"/>
        </w:rPr>
        <w:t xml:space="preserve"> </w:t>
      </w:r>
      <w:r w:rsidR="007E3A9F">
        <w:rPr>
          <w:rFonts w:ascii="Times New Roman" w:hAnsi="Times New Roman" w:cs="Times New Roman"/>
          <w:sz w:val="24"/>
        </w:rPr>
        <w:t>argumentar a favor de la</w:t>
      </w:r>
      <w:r w:rsidR="0035037F" w:rsidRPr="00D150E0">
        <w:rPr>
          <w:rFonts w:ascii="Times New Roman" w:hAnsi="Times New Roman" w:cs="Times New Roman"/>
          <w:sz w:val="24"/>
        </w:rPr>
        <w:t xml:space="preserve"> </w:t>
      </w:r>
      <w:r w:rsidR="0035037F" w:rsidRPr="00B060F8">
        <w:rPr>
          <w:rFonts w:ascii="Times New Roman" w:hAnsi="Times New Roman" w:cs="Times New Roman"/>
          <w:sz w:val="24"/>
        </w:rPr>
        <w:t xml:space="preserve">supremacía del </w:t>
      </w:r>
      <w:r w:rsidR="004554E5">
        <w:rPr>
          <w:rFonts w:ascii="Times New Roman" w:hAnsi="Times New Roman" w:cs="Times New Roman"/>
          <w:sz w:val="24"/>
        </w:rPr>
        <w:t>primero</w:t>
      </w:r>
      <w:r w:rsidR="00DD2532">
        <w:rPr>
          <w:rFonts w:ascii="Times New Roman" w:hAnsi="Times New Roman" w:cs="Times New Roman"/>
          <w:sz w:val="24"/>
        </w:rPr>
        <w:t xml:space="preserve"> </w:t>
      </w:r>
      <w:r w:rsidR="0035037F" w:rsidRPr="00D150E0">
        <w:rPr>
          <w:rFonts w:ascii="Times New Roman" w:hAnsi="Times New Roman" w:cs="Times New Roman"/>
          <w:sz w:val="24"/>
        </w:rPr>
        <w:t xml:space="preserve">(Bleichmar y </w:t>
      </w:r>
      <w:proofErr w:type="spellStart"/>
      <w:r w:rsidR="0035037F" w:rsidRPr="00D150E0">
        <w:rPr>
          <w:rFonts w:ascii="Times New Roman" w:hAnsi="Times New Roman" w:cs="Times New Roman"/>
          <w:sz w:val="24"/>
        </w:rPr>
        <w:t>Leiberman</w:t>
      </w:r>
      <w:proofErr w:type="spellEnd"/>
      <w:r w:rsidR="0035037F" w:rsidRPr="00D150E0">
        <w:rPr>
          <w:rFonts w:ascii="Times New Roman" w:hAnsi="Times New Roman" w:cs="Times New Roman"/>
          <w:sz w:val="24"/>
        </w:rPr>
        <w:t xml:space="preserve"> de Bleichmar, 2010).</w:t>
      </w:r>
      <w:r w:rsidR="00DD2532">
        <w:rPr>
          <w:rFonts w:ascii="Times New Roman" w:hAnsi="Times New Roman" w:cs="Times New Roman"/>
          <w:sz w:val="24"/>
        </w:rPr>
        <w:t xml:space="preserve"> </w:t>
      </w:r>
    </w:p>
    <w:p w14:paraId="7BDD9B91" w14:textId="77777777" w:rsidR="007E3A9F" w:rsidRDefault="007E3A9F" w:rsidP="007E3A9F">
      <w:pPr>
        <w:spacing w:line="360" w:lineRule="auto"/>
        <w:ind w:firstLine="708"/>
        <w:jc w:val="both"/>
        <w:rPr>
          <w:rFonts w:ascii="Times New Roman" w:hAnsi="Times New Roman" w:cs="Times New Roman"/>
          <w:sz w:val="24"/>
          <w:szCs w:val="24"/>
        </w:rPr>
      </w:pPr>
      <w:r>
        <w:rPr>
          <w:rFonts w:ascii="Times New Roman" w:hAnsi="Times New Roman" w:cs="Times New Roman"/>
          <w:sz w:val="24"/>
        </w:rPr>
        <w:t>Para Vázquez (2007) l</w:t>
      </w:r>
      <w:r w:rsidR="0035037F" w:rsidRPr="00D150E0">
        <w:rPr>
          <w:rFonts w:ascii="Times New Roman" w:hAnsi="Times New Roman" w:cs="Times New Roman"/>
          <w:sz w:val="24"/>
        </w:rPr>
        <w:t>as metáforas ayudan a definir una realidad m</w:t>
      </w:r>
      <w:r w:rsidR="002573BB">
        <w:rPr>
          <w:rFonts w:ascii="Times New Roman" w:hAnsi="Times New Roman" w:cs="Times New Roman"/>
          <w:sz w:val="24"/>
        </w:rPr>
        <w:t>ás allá del raciocinio</w:t>
      </w:r>
      <w:r w:rsidR="0035037F">
        <w:rPr>
          <w:rFonts w:ascii="Times New Roman" w:hAnsi="Times New Roman" w:cs="Times New Roman"/>
          <w:sz w:val="24"/>
        </w:rPr>
        <w:t xml:space="preserve">, </w:t>
      </w:r>
      <w:r>
        <w:rPr>
          <w:rFonts w:ascii="Times New Roman" w:hAnsi="Times New Roman" w:cs="Times New Roman"/>
          <w:sz w:val="24"/>
        </w:rPr>
        <w:t xml:space="preserve">por lo que </w:t>
      </w:r>
      <w:r w:rsidR="0035037F" w:rsidRPr="007E3A9F">
        <w:rPr>
          <w:rFonts w:ascii="Times New Roman" w:hAnsi="Times New Roman" w:cs="Times New Roman"/>
          <w:sz w:val="24"/>
          <w:szCs w:val="24"/>
        </w:rPr>
        <w:t xml:space="preserve">son fundamentales en la tarea humana de dar cuentas sobre las perspectivas </w:t>
      </w:r>
      <w:r>
        <w:rPr>
          <w:rFonts w:ascii="Times New Roman" w:hAnsi="Times New Roman" w:cs="Times New Roman"/>
          <w:sz w:val="24"/>
          <w:szCs w:val="24"/>
        </w:rPr>
        <w:t>d</w:t>
      </w:r>
      <w:r w:rsidR="0035037F" w:rsidRPr="007E3A9F">
        <w:rPr>
          <w:rFonts w:ascii="Times New Roman" w:hAnsi="Times New Roman" w:cs="Times New Roman"/>
          <w:sz w:val="24"/>
          <w:szCs w:val="24"/>
        </w:rPr>
        <w:t xml:space="preserve">el mundo (Molina, 2001). La metáfora, siguiendo esta misma línea, es un mecanismo que atrapa al sujeto inconscientemente convirtiéndolo en un </w:t>
      </w:r>
      <w:r w:rsidR="0035037F" w:rsidRPr="007E3A9F">
        <w:rPr>
          <w:rFonts w:ascii="Times New Roman" w:hAnsi="Times New Roman" w:cs="Times New Roman"/>
          <w:iCs/>
          <w:sz w:val="24"/>
          <w:szCs w:val="24"/>
        </w:rPr>
        <w:t>partícipe sentimental de la realidad</w:t>
      </w:r>
      <w:r w:rsidR="0035037F" w:rsidRPr="007E3A9F">
        <w:rPr>
          <w:rFonts w:ascii="Times New Roman" w:hAnsi="Times New Roman" w:cs="Times New Roman"/>
          <w:i/>
          <w:iCs/>
          <w:sz w:val="24"/>
          <w:szCs w:val="24"/>
        </w:rPr>
        <w:t xml:space="preserve"> </w:t>
      </w:r>
      <w:r w:rsidR="0035037F" w:rsidRPr="007E3A9F">
        <w:rPr>
          <w:rFonts w:ascii="Times New Roman" w:hAnsi="Times New Roman" w:cs="Times New Roman"/>
          <w:sz w:val="24"/>
          <w:szCs w:val="24"/>
        </w:rPr>
        <w:t xml:space="preserve">que se le muestra (Le </w:t>
      </w:r>
      <w:proofErr w:type="spellStart"/>
      <w:r w:rsidR="0035037F" w:rsidRPr="007E3A9F">
        <w:rPr>
          <w:rFonts w:ascii="Times New Roman" w:hAnsi="Times New Roman" w:cs="Times New Roman"/>
          <w:sz w:val="24"/>
          <w:szCs w:val="24"/>
        </w:rPr>
        <w:t>Guern</w:t>
      </w:r>
      <w:proofErr w:type="spellEnd"/>
      <w:r w:rsidR="0035037F" w:rsidRPr="007E3A9F">
        <w:rPr>
          <w:rFonts w:ascii="Times New Roman" w:hAnsi="Times New Roman" w:cs="Times New Roman"/>
          <w:sz w:val="24"/>
          <w:szCs w:val="24"/>
        </w:rPr>
        <w:t xml:space="preserve"> citado por Vázquez, 2007)</w:t>
      </w:r>
      <w:r>
        <w:rPr>
          <w:rFonts w:ascii="Times New Roman" w:hAnsi="Times New Roman" w:cs="Times New Roman"/>
          <w:sz w:val="24"/>
          <w:szCs w:val="24"/>
        </w:rPr>
        <w:t>.</w:t>
      </w:r>
    </w:p>
    <w:p w14:paraId="7FA6035B" w14:textId="77777777" w:rsidR="0035037F" w:rsidRDefault="0035037F" w:rsidP="007E3A9F">
      <w:pPr>
        <w:spacing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rPr>
        <w:t>Balduzzi</w:t>
      </w:r>
      <w:proofErr w:type="spellEnd"/>
      <w:r>
        <w:rPr>
          <w:rFonts w:ascii="Times New Roman" w:hAnsi="Times New Roman" w:cs="Times New Roman"/>
          <w:sz w:val="24"/>
        </w:rPr>
        <w:t xml:space="preserve"> </w:t>
      </w:r>
      <w:r w:rsidRPr="00D150E0">
        <w:rPr>
          <w:rFonts w:ascii="Times New Roman" w:hAnsi="Times New Roman" w:cs="Times New Roman"/>
          <w:sz w:val="24"/>
        </w:rPr>
        <w:t>(2009)</w:t>
      </w:r>
      <w:r w:rsidR="007E3A9F">
        <w:rPr>
          <w:rFonts w:ascii="Times New Roman" w:hAnsi="Times New Roman" w:cs="Times New Roman"/>
          <w:sz w:val="24"/>
        </w:rPr>
        <w:t>, en cambio,</w:t>
      </w:r>
      <w:r w:rsidRPr="00D150E0">
        <w:rPr>
          <w:rFonts w:ascii="Times New Roman" w:hAnsi="Times New Roman" w:cs="Times New Roman"/>
          <w:sz w:val="24"/>
        </w:rPr>
        <w:t xml:space="preserve"> advierte sobre las formas abusivas del pensamiento por analogía que en todas las disciplinas científicas han surgido (como el animismo o el antropomorfismo)</w:t>
      </w:r>
      <w:r w:rsidR="007E3A9F">
        <w:rPr>
          <w:rFonts w:ascii="Times New Roman" w:hAnsi="Times New Roman" w:cs="Times New Roman"/>
          <w:sz w:val="24"/>
        </w:rPr>
        <w:t>.</w:t>
      </w:r>
      <w:r>
        <w:rPr>
          <w:rFonts w:ascii="Times New Roman" w:hAnsi="Times New Roman" w:cs="Times New Roman"/>
          <w:sz w:val="24"/>
        </w:rPr>
        <w:t xml:space="preserve"> </w:t>
      </w:r>
      <w:r w:rsidR="007E3A9F">
        <w:rPr>
          <w:rFonts w:ascii="Times New Roman" w:hAnsi="Times New Roman" w:cs="Times New Roman"/>
          <w:sz w:val="24"/>
        </w:rPr>
        <w:t xml:space="preserve">Para </w:t>
      </w:r>
      <w:r>
        <w:rPr>
          <w:rFonts w:ascii="Times New Roman" w:hAnsi="Times New Roman" w:cs="Times New Roman"/>
          <w:sz w:val="24"/>
        </w:rPr>
        <w:t>Palma (2012)</w:t>
      </w:r>
      <w:r w:rsidR="007E3A9F">
        <w:rPr>
          <w:rFonts w:ascii="Times New Roman" w:hAnsi="Times New Roman" w:cs="Times New Roman"/>
          <w:sz w:val="24"/>
        </w:rPr>
        <w:t>,</w:t>
      </w:r>
      <w:r w:rsidR="007E3A9F" w:rsidRPr="007E3A9F">
        <w:rPr>
          <w:rFonts w:ascii="Times New Roman" w:hAnsi="Times New Roman" w:cs="Times New Roman"/>
          <w:sz w:val="24"/>
        </w:rPr>
        <w:t xml:space="preserve"> </w:t>
      </w:r>
      <w:r w:rsidR="007E3A9F">
        <w:rPr>
          <w:rFonts w:ascii="Times New Roman" w:hAnsi="Times New Roman" w:cs="Times New Roman"/>
          <w:sz w:val="24"/>
        </w:rPr>
        <w:t xml:space="preserve">sin embargo, </w:t>
      </w:r>
      <w:r w:rsidRPr="00D150E0">
        <w:rPr>
          <w:rFonts w:ascii="Times New Roman" w:hAnsi="Times New Roman" w:cs="Times New Roman"/>
          <w:sz w:val="24"/>
        </w:rPr>
        <w:t>la ciencia ha recurrido a diferentes metá</w:t>
      </w:r>
      <w:r>
        <w:rPr>
          <w:rFonts w:ascii="Times New Roman" w:hAnsi="Times New Roman" w:cs="Times New Roman"/>
          <w:sz w:val="24"/>
        </w:rPr>
        <w:t>foras para explicar sus teorías</w:t>
      </w:r>
      <w:r w:rsidR="007E3A9F">
        <w:rPr>
          <w:rFonts w:ascii="Times New Roman" w:hAnsi="Times New Roman" w:cs="Times New Roman"/>
          <w:sz w:val="24"/>
        </w:rPr>
        <w:t>,</w:t>
      </w:r>
      <w:r>
        <w:rPr>
          <w:rFonts w:ascii="Times New Roman" w:hAnsi="Times New Roman" w:cs="Times New Roman"/>
          <w:sz w:val="24"/>
        </w:rPr>
        <w:t xml:space="preserve"> </w:t>
      </w:r>
      <w:r w:rsidR="007E3A9F">
        <w:rPr>
          <w:rFonts w:ascii="Times New Roman" w:hAnsi="Times New Roman" w:cs="Times New Roman"/>
          <w:sz w:val="24"/>
        </w:rPr>
        <w:t xml:space="preserve">de ahí que </w:t>
      </w:r>
      <w:r w:rsidR="00166F14">
        <w:rPr>
          <w:rFonts w:ascii="Times New Roman" w:hAnsi="Times New Roman" w:cs="Times New Roman"/>
          <w:sz w:val="24"/>
        </w:rPr>
        <w:t xml:space="preserve">en lugar de </w:t>
      </w:r>
      <w:r>
        <w:rPr>
          <w:rFonts w:ascii="Times New Roman" w:hAnsi="Times New Roman" w:cs="Times New Roman"/>
          <w:sz w:val="24"/>
        </w:rPr>
        <w:t>enfocarse en los supuesto</w:t>
      </w:r>
      <w:r w:rsidR="00166F14">
        <w:rPr>
          <w:rFonts w:ascii="Times New Roman" w:hAnsi="Times New Roman" w:cs="Times New Roman"/>
          <w:sz w:val="24"/>
        </w:rPr>
        <w:t>s</w:t>
      </w:r>
      <w:r>
        <w:rPr>
          <w:rFonts w:ascii="Times New Roman" w:hAnsi="Times New Roman" w:cs="Times New Roman"/>
          <w:sz w:val="24"/>
        </w:rPr>
        <w:t xml:space="preserve"> peligros que representa</w:t>
      </w:r>
      <w:r w:rsidR="00166F14">
        <w:rPr>
          <w:rFonts w:ascii="Times New Roman" w:hAnsi="Times New Roman" w:cs="Times New Roman"/>
          <w:sz w:val="24"/>
        </w:rPr>
        <w:t>n,</w:t>
      </w:r>
      <w:r>
        <w:rPr>
          <w:rFonts w:ascii="Times New Roman" w:hAnsi="Times New Roman" w:cs="Times New Roman"/>
          <w:sz w:val="24"/>
        </w:rPr>
        <w:t xml:space="preserve"> </w:t>
      </w:r>
      <w:r w:rsidR="00166F14">
        <w:rPr>
          <w:rFonts w:ascii="Times New Roman" w:hAnsi="Times New Roman" w:cs="Times New Roman"/>
          <w:sz w:val="24"/>
        </w:rPr>
        <w:t xml:space="preserve">sugiere que mejor se deben </w:t>
      </w:r>
      <w:r>
        <w:rPr>
          <w:rFonts w:ascii="Times New Roman" w:hAnsi="Times New Roman" w:cs="Times New Roman"/>
          <w:sz w:val="24"/>
        </w:rPr>
        <w:t xml:space="preserve">aprovechar sus potencialidades tanto en la ciencia como en la enseñanza </w:t>
      </w:r>
      <w:r w:rsidR="00166F14">
        <w:rPr>
          <w:rFonts w:ascii="Times New Roman" w:hAnsi="Times New Roman" w:cs="Times New Roman"/>
          <w:sz w:val="24"/>
        </w:rPr>
        <w:t xml:space="preserve">para </w:t>
      </w:r>
      <w:r w:rsidRPr="00166F14">
        <w:rPr>
          <w:rFonts w:ascii="Times New Roman" w:hAnsi="Times New Roman" w:cs="Times New Roman"/>
          <w:sz w:val="24"/>
          <w:szCs w:val="24"/>
        </w:rPr>
        <w:t>comprender el tipo de compromisos conceptuales, intelectuales y epistemológicos que</w:t>
      </w:r>
      <w:r w:rsidR="00166F14">
        <w:rPr>
          <w:rFonts w:ascii="Times New Roman" w:hAnsi="Times New Roman" w:cs="Times New Roman"/>
          <w:sz w:val="24"/>
          <w:szCs w:val="24"/>
        </w:rPr>
        <w:t xml:space="preserve"> se asumen cuando se enuncian.</w:t>
      </w:r>
    </w:p>
    <w:p w14:paraId="6E6E6F1E" w14:textId="77777777" w:rsidR="0035037F" w:rsidRDefault="0035037F" w:rsidP="00857DA9">
      <w:pPr>
        <w:pStyle w:val="Ttulo2"/>
        <w:spacing w:after="0"/>
      </w:pPr>
      <w:r w:rsidRPr="00D150E0">
        <w:lastRenderedPageBreak/>
        <w:t>Metáfora</w:t>
      </w:r>
      <w:r>
        <w:t>s en la investigación cualitativa</w:t>
      </w:r>
    </w:p>
    <w:p w14:paraId="1DA9D33A" w14:textId="77777777" w:rsidR="009B2C32" w:rsidRDefault="0035037F" w:rsidP="009B2C32">
      <w:pPr>
        <w:spacing w:line="360" w:lineRule="auto"/>
        <w:ind w:firstLine="708"/>
        <w:jc w:val="both"/>
        <w:rPr>
          <w:rFonts w:ascii="Times New Roman" w:hAnsi="Times New Roman" w:cs="Times New Roman"/>
          <w:sz w:val="24"/>
        </w:rPr>
      </w:pPr>
      <w:r w:rsidRPr="00D150E0">
        <w:rPr>
          <w:rFonts w:ascii="Times New Roman" w:hAnsi="Times New Roman" w:cs="Times New Roman"/>
          <w:sz w:val="24"/>
        </w:rPr>
        <w:t xml:space="preserve">En el marco de la investigación cualitativa, de acuerdo con Rojas de Escalona (2005), diversos estudios </w:t>
      </w:r>
      <w:r w:rsidR="00166F14">
        <w:rPr>
          <w:rFonts w:ascii="Times New Roman" w:hAnsi="Times New Roman" w:cs="Times New Roman"/>
          <w:sz w:val="24"/>
        </w:rPr>
        <w:t>se han enfocado en</w:t>
      </w:r>
      <w:r w:rsidRPr="00D150E0">
        <w:rPr>
          <w:rFonts w:ascii="Times New Roman" w:hAnsi="Times New Roman" w:cs="Times New Roman"/>
          <w:sz w:val="24"/>
        </w:rPr>
        <w:t xml:space="preserve"> las percepciones de los sujetos </w:t>
      </w:r>
      <w:r w:rsidR="00166F14">
        <w:rPr>
          <w:rFonts w:ascii="Times New Roman" w:hAnsi="Times New Roman" w:cs="Times New Roman"/>
          <w:sz w:val="24"/>
        </w:rPr>
        <w:t xml:space="preserve">sobre </w:t>
      </w:r>
      <w:r w:rsidRPr="00D150E0">
        <w:rPr>
          <w:rFonts w:ascii="Times New Roman" w:hAnsi="Times New Roman" w:cs="Times New Roman"/>
          <w:sz w:val="24"/>
        </w:rPr>
        <w:t>su entorno laboral. Abreu (2012)</w:t>
      </w:r>
      <w:r w:rsidR="00166F14">
        <w:rPr>
          <w:rFonts w:ascii="Times New Roman" w:hAnsi="Times New Roman" w:cs="Times New Roman"/>
          <w:sz w:val="24"/>
        </w:rPr>
        <w:t>, por ejemplo,</w:t>
      </w:r>
      <w:r w:rsidRPr="00D150E0">
        <w:rPr>
          <w:rFonts w:ascii="Times New Roman" w:hAnsi="Times New Roman" w:cs="Times New Roman"/>
          <w:sz w:val="24"/>
        </w:rPr>
        <w:t xml:space="preserve"> </w:t>
      </w:r>
      <w:r w:rsidR="009B2C32">
        <w:rPr>
          <w:rFonts w:ascii="Times New Roman" w:hAnsi="Times New Roman" w:cs="Times New Roman"/>
          <w:sz w:val="24"/>
        </w:rPr>
        <w:t xml:space="preserve">ha analizado </w:t>
      </w:r>
      <w:r w:rsidRPr="00D150E0">
        <w:rPr>
          <w:rFonts w:ascii="Times New Roman" w:hAnsi="Times New Roman" w:cs="Times New Roman"/>
          <w:sz w:val="24"/>
        </w:rPr>
        <w:t xml:space="preserve">el concepto </w:t>
      </w:r>
      <w:r w:rsidRPr="00166F14">
        <w:rPr>
          <w:rFonts w:ascii="Times New Roman" w:hAnsi="Times New Roman" w:cs="Times New Roman"/>
          <w:i/>
          <w:sz w:val="24"/>
        </w:rPr>
        <w:t>metáfora</w:t>
      </w:r>
      <w:r w:rsidRPr="00D150E0">
        <w:rPr>
          <w:rFonts w:ascii="Times New Roman" w:hAnsi="Times New Roman" w:cs="Times New Roman"/>
          <w:sz w:val="24"/>
        </w:rPr>
        <w:t xml:space="preserve"> y su aplicació</w:t>
      </w:r>
      <w:r>
        <w:rPr>
          <w:rFonts w:ascii="Times New Roman" w:hAnsi="Times New Roman" w:cs="Times New Roman"/>
          <w:sz w:val="24"/>
        </w:rPr>
        <w:t xml:space="preserve">n en la gestión organizacional. </w:t>
      </w:r>
      <w:r w:rsidR="00166F14">
        <w:rPr>
          <w:rFonts w:ascii="Times New Roman" w:hAnsi="Times New Roman" w:cs="Times New Roman"/>
          <w:sz w:val="24"/>
        </w:rPr>
        <w:t xml:space="preserve">Al respecto, </w:t>
      </w:r>
      <w:r w:rsidR="009B2C32">
        <w:rPr>
          <w:rFonts w:ascii="Times New Roman" w:hAnsi="Times New Roman" w:cs="Times New Roman"/>
          <w:sz w:val="24"/>
        </w:rPr>
        <w:t xml:space="preserve">y </w:t>
      </w:r>
      <w:r w:rsidRPr="006A21DB">
        <w:rPr>
          <w:rFonts w:ascii="Times New Roman" w:hAnsi="Times New Roman" w:cs="Times New Roman"/>
          <w:sz w:val="24"/>
          <w:szCs w:val="24"/>
        </w:rPr>
        <w:t>sobre la base de la evidencia lingüística</w:t>
      </w:r>
      <w:r w:rsidR="009B2C32">
        <w:rPr>
          <w:rFonts w:ascii="Times New Roman" w:hAnsi="Times New Roman" w:cs="Times New Roman"/>
          <w:sz w:val="24"/>
          <w:szCs w:val="24"/>
        </w:rPr>
        <w:t xml:space="preserve"> recabada, este autor afirma que “</w:t>
      </w:r>
      <w:r w:rsidRPr="006A21DB">
        <w:rPr>
          <w:rFonts w:ascii="Times New Roman" w:hAnsi="Times New Roman" w:cs="Times New Roman"/>
          <w:sz w:val="24"/>
          <w:szCs w:val="24"/>
        </w:rPr>
        <w:t>la mayor parte de nuestro sistema conceptual ordinario es de naturaleza metafórica” (p. 106).</w:t>
      </w:r>
      <w:r w:rsidRPr="00D150E0">
        <w:rPr>
          <w:rFonts w:ascii="Times New Roman" w:hAnsi="Times New Roman" w:cs="Times New Roman"/>
        </w:rPr>
        <w:t xml:space="preserve"> </w:t>
      </w:r>
      <w:r w:rsidR="007540E0">
        <w:rPr>
          <w:rFonts w:ascii="Times New Roman" w:hAnsi="Times New Roman" w:cs="Times New Roman"/>
          <w:sz w:val="24"/>
        </w:rPr>
        <w:t xml:space="preserve">Ricoeur (2001), </w:t>
      </w:r>
      <w:r w:rsidR="009B2C32">
        <w:rPr>
          <w:rFonts w:ascii="Times New Roman" w:hAnsi="Times New Roman" w:cs="Times New Roman"/>
          <w:sz w:val="24"/>
        </w:rPr>
        <w:t xml:space="preserve">por su parte, </w:t>
      </w:r>
      <w:r w:rsidR="007540E0" w:rsidRPr="00D150E0">
        <w:rPr>
          <w:rFonts w:ascii="Times New Roman" w:hAnsi="Times New Roman" w:cs="Times New Roman"/>
          <w:sz w:val="24"/>
        </w:rPr>
        <w:t>establece que hay un punto de vista hermenéutico para entender las metáforas. En es</w:t>
      </w:r>
      <w:r w:rsidR="009B2C32">
        <w:rPr>
          <w:rFonts w:ascii="Times New Roman" w:hAnsi="Times New Roman" w:cs="Times New Roman"/>
          <w:sz w:val="24"/>
        </w:rPr>
        <w:t>t</w:t>
      </w:r>
      <w:r w:rsidR="007540E0" w:rsidRPr="00D150E0">
        <w:rPr>
          <w:rFonts w:ascii="Times New Roman" w:hAnsi="Times New Roman" w:cs="Times New Roman"/>
          <w:sz w:val="24"/>
        </w:rPr>
        <w:t xml:space="preserve">e caso, la metáfora sería </w:t>
      </w:r>
      <w:r w:rsidR="007540E0">
        <w:rPr>
          <w:rFonts w:ascii="Times New Roman" w:hAnsi="Times New Roman" w:cs="Times New Roman"/>
          <w:sz w:val="24"/>
        </w:rPr>
        <w:t>“</w:t>
      </w:r>
      <w:r w:rsidR="007540E0" w:rsidRPr="00D150E0">
        <w:rPr>
          <w:rFonts w:ascii="Times New Roman" w:hAnsi="Times New Roman" w:cs="Times New Roman"/>
          <w:sz w:val="24"/>
        </w:rPr>
        <w:t>una estrategia de discurso que, al preservar y desarrollar el poder creativo del lenguaje, preserva y desarrollar el poder heurí</w:t>
      </w:r>
      <w:r w:rsidR="007540E0">
        <w:rPr>
          <w:rFonts w:ascii="Times New Roman" w:hAnsi="Times New Roman" w:cs="Times New Roman"/>
          <w:sz w:val="24"/>
        </w:rPr>
        <w:t>stico desplegado por la ficción” (p. 12).</w:t>
      </w:r>
    </w:p>
    <w:p w14:paraId="17191F54" w14:textId="77777777" w:rsidR="008172A5" w:rsidRDefault="0035037F" w:rsidP="009B2C32">
      <w:pPr>
        <w:spacing w:line="360" w:lineRule="auto"/>
        <w:ind w:firstLine="708"/>
        <w:jc w:val="both"/>
        <w:rPr>
          <w:rFonts w:ascii="Times New Roman" w:hAnsi="Times New Roman" w:cs="Times New Roman"/>
          <w:sz w:val="24"/>
        </w:rPr>
      </w:pPr>
      <w:r w:rsidRPr="00D150E0">
        <w:rPr>
          <w:rFonts w:ascii="Times New Roman" w:hAnsi="Times New Roman" w:cs="Times New Roman"/>
          <w:sz w:val="24"/>
        </w:rPr>
        <w:t xml:space="preserve">El uso de la metáfora en la investigación sobre las organizaciones escolares, de acuerdo con Díaz (2008), </w:t>
      </w:r>
      <w:r w:rsidR="009B2C32">
        <w:rPr>
          <w:rFonts w:ascii="Times New Roman" w:hAnsi="Times New Roman" w:cs="Times New Roman"/>
          <w:sz w:val="24"/>
        </w:rPr>
        <w:t xml:space="preserve">serviría para abrir </w:t>
      </w:r>
      <w:r w:rsidRPr="00D150E0">
        <w:rPr>
          <w:rFonts w:ascii="Times New Roman" w:hAnsi="Times New Roman" w:cs="Times New Roman"/>
          <w:sz w:val="24"/>
        </w:rPr>
        <w:t xml:space="preserve">interesantes perspectivas </w:t>
      </w:r>
      <w:r w:rsidR="009B2C32">
        <w:rPr>
          <w:rFonts w:ascii="Times New Roman" w:hAnsi="Times New Roman" w:cs="Times New Roman"/>
          <w:sz w:val="24"/>
        </w:rPr>
        <w:t xml:space="preserve">que permitirían </w:t>
      </w:r>
      <w:r w:rsidRPr="00D150E0">
        <w:rPr>
          <w:rFonts w:ascii="Times New Roman" w:hAnsi="Times New Roman" w:cs="Times New Roman"/>
          <w:sz w:val="24"/>
        </w:rPr>
        <w:t xml:space="preserve">comprender cómo </w:t>
      </w:r>
      <w:r w:rsidR="009B2C32" w:rsidRPr="00D150E0">
        <w:rPr>
          <w:rFonts w:ascii="Times New Roman" w:hAnsi="Times New Roman" w:cs="Times New Roman"/>
          <w:sz w:val="24"/>
        </w:rPr>
        <w:t xml:space="preserve">los diversos sujetos </w:t>
      </w:r>
      <w:r w:rsidRPr="00D150E0">
        <w:rPr>
          <w:rFonts w:ascii="Times New Roman" w:hAnsi="Times New Roman" w:cs="Times New Roman"/>
          <w:sz w:val="24"/>
        </w:rPr>
        <w:t>representan</w:t>
      </w:r>
      <w:r w:rsidR="009B2C32">
        <w:rPr>
          <w:rFonts w:ascii="Times New Roman" w:hAnsi="Times New Roman" w:cs="Times New Roman"/>
          <w:sz w:val="24"/>
        </w:rPr>
        <w:t xml:space="preserve"> </w:t>
      </w:r>
      <w:r w:rsidRPr="00D150E0">
        <w:rPr>
          <w:rFonts w:ascii="Times New Roman" w:hAnsi="Times New Roman" w:cs="Times New Roman"/>
          <w:sz w:val="24"/>
        </w:rPr>
        <w:t>el mundo de la vida escolar</w:t>
      </w:r>
      <w:r w:rsidR="009B2C32">
        <w:rPr>
          <w:rFonts w:ascii="Times New Roman" w:hAnsi="Times New Roman" w:cs="Times New Roman"/>
          <w:sz w:val="24"/>
        </w:rPr>
        <w:t xml:space="preserve">, lo cual puede </w:t>
      </w:r>
      <w:r>
        <w:rPr>
          <w:rFonts w:ascii="Times New Roman" w:hAnsi="Times New Roman" w:cs="Times New Roman"/>
          <w:sz w:val="24"/>
          <w:szCs w:val="24"/>
        </w:rPr>
        <w:t xml:space="preserve">ayudar </w:t>
      </w:r>
      <w:r w:rsidRPr="00D150E0">
        <w:rPr>
          <w:rFonts w:ascii="Times New Roman" w:hAnsi="Times New Roman" w:cs="Times New Roman"/>
          <w:sz w:val="24"/>
          <w:szCs w:val="24"/>
        </w:rPr>
        <w:t>a comprender</w:t>
      </w:r>
      <w:r>
        <w:rPr>
          <w:rFonts w:ascii="Times New Roman" w:hAnsi="Times New Roman" w:cs="Times New Roman"/>
          <w:sz w:val="24"/>
          <w:szCs w:val="24"/>
        </w:rPr>
        <w:t>, específicamente,</w:t>
      </w:r>
      <w:r w:rsidRPr="00D150E0">
        <w:rPr>
          <w:rFonts w:ascii="Times New Roman" w:hAnsi="Times New Roman" w:cs="Times New Roman"/>
          <w:sz w:val="24"/>
          <w:szCs w:val="24"/>
        </w:rPr>
        <w:t xml:space="preserve"> el pensamient</w:t>
      </w:r>
      <w:r>
        <w:rPr>
          <w:rFonts w:ascii="Times New Roman" w:hAnsi="Times New Roman" w:cs="Times New Roman"/>
          <w:sz w:val="24"/>
          <w:szCs w:val="24"/>
        </w:rPr>
        <w:t>o profesional de los docentes</w:t>
      </w:r>
      <w:r w:rsidR="009B2C32">
        <w:rPr>
          <w:rFonts w:ascii="Times New Roman" w:hAnsi="Times New Roman" w:cs="Times New Roman"/>
          <w:sz w:val="24"/>
          <w:szCs w:val="24"/>
        </w:rPr>
        <w:t xml:space="preserve"> (Alarcón, Díaz, Tagle, Ramos y Quintana, </w:t>
      </w:r>
      <w:r w:rsidR="009B2C32" w:rsidRPr="00D150E0">
        <w:rPr>
          <w:rFonts w:ascii="Times New Roman" w:hAnsi="Times New Roman" w:cs="Times New Roman"/>
          <w:sz w:val="24"/>
          <w:szCs w:val="24"/>
        </w:rPr>
        <w:t>2014</w:t>
      </w:r>
      <w:r w:rsidR="009B2C32">
        <w:rPr>
          <w:rFonts w:ascii="Times New Roman" w:hAnsi="Times New Roman" w:cs="Times New Roman"/>
          <w:sz w:val="24"/>
          <w:szCs w:val="24"/>
        </w:rPr>
        <w:t>)</w:t>
      </w:r>
      <w:r>
        <w:rPr>
          <w:rFonts w:ascii="Times New Roman" w:hAnsi="Times New Roman" w:cs="Times New Roman"/>
          <w:sz w:val="24"/>
          <w:szCs w:val="24"/>
        </w:rPr>
        <w:t xml:space="preserve">. </w:t>
      </w:r>
      <w:r w:rsidR="009B2C32">
        <w:rPr>
          <w:rFonts w:ascii="Times New Roman" w:hAnsi="Times New Roman" w:cs="Times New Roman"/>
          <w:sz w:val="24"/>
          <w:szCs w:val="24"/>
        </w:rPr>
        <w:t>Sobre este elemento</w:t>
      </w:r>
      <w:r>
        <w:rPr>
          <w:rFonts w:ascii="Times New Roman" w:hAnsi="Times New Roman" w:cs="Times New Roman"/>
          <w:sz w:val="24"/>
          <w:szCs w:val="24"/>
        </w:rPr>
        <w:t xml:space="preserve">, </w:t>
      </w:r>
      <w:proofErr w:type="spellStart"/>
      <w:r>
        <w:rPr>
          <w:rFonts w:ascii="Times New Roman" w:hAnsi="Times New Roman" w:cs="Times New Roman"/>
          <w:sz w:val="24"/>
        </w:rPr>
        <w:t>Teacher's</w:t>
      </w:r>
      <w:proofErr w:type="spellEnd"/>
      <w:r>
        <w:rPr>
          <w:rFonts w:ascii="Times New Roman" w:hAnsi="Times New Roman" w:cs="Times New Roman"/>
          <w:sz w:val="24"/>
        </w:rPr>
        <w:t xml:space="preserve"> </w:t>
      </w:r>
      <w:proofErr w:type="spellStart"/>
      <w:r>
        <w:rPr>
          <w:rFonts w:ascii="Times New Roman" w:hAnsi="Times New Roman" w:cs="Times New Roman"/>
          <w:sz w:val="24"/>
        </w:rPr>
        <w:t>Mind</w:t>
      </w:r>
      <w:proofErr w:type="spellEnd"/>
      <w:r>
        <w:rPr>
          <w:rFonts w:ascii="Times New Roman" w:hAnsi="Times New Roman" w:cs="Times New Roman"/>
          <w:sz w:val="24"/>
        </w:rPr>
        <w:t xml:space="preserve"> </w:t>
      </w:r>
      <w:proofErr w:type="spellStart"/>
      <w:r>
        <w:rPr>
          <w:rFonts w:ascii="Times New Roman" w:hAnsi="Times New Roman" w:cs="Times New Roman"/>
          <w:sz w:val="24"/>
        </w:rPr>
        <w:t>Resources</w:t>
      </w:r>
      <w:proofErr w:type="spellEnd"/>
      <w:r>
        <w:rPr>
          <w:rFonts w:ascii="Times New Roman" w:hAnsi="Times New Roman" w:cs="Times New Roman"/>
          <w:sz w:val="24"/>
        </w:rPr>
        <w:t xml:space="preserve"> </w:t>
      </w:r>
      <w:r w:rsidR="001F7052">
        <w:rPr>
          <w:rFonts w:ascii="Times New Roman" w:hAnsi="Times New Roman" w:cs="Times New Roman"/>
          <w:sz w:val="24"/>
          <w:szCs w:val="24"/>
        </w:rPr>
        <w:t>(citado</w:t>
      </w:r>
      <w:r w:rsidR="009B2C32" w:rsidRPr="009B2C32">
        <w:rPr>
          <w:rFonts w:ascii="Times New Roman" w:hAnsi="Times New Roman" w:cs="Times New Roman"/>
          <w:sz w:val="24"/>
          <w:szCs w:val="24"/>
        </w:rPr>
        <w:t xml:space="preserve"> por Abreu, 2012</w:t>
      </w:r>
      <w:r w:rsidR="009B2C32">
        <w:rPr>
          <w:rFonts w:ascii="Times New Roman" w:hAnsi="Times New Roman" w:cs="Times New Roman"/>
          <w:sz w:val="24"/>
        </w:rPr>
        <w:t xml:space="preserve">) </w:t>
      </w:r>
      <w:r w:rsidRPr="00D150E0">
        <w:rPr>
          <w:rFonts w:ascii="Times New Roman" w:hAnsi="Times New Roman" w:cs="Times New Roman"/>
          <w:sz w:val="24"/>
        </w:rPr>
        <w:t xml:space="preserve">asegura </w:t>
      </w:r>
      <w:r w:rsidR="009B2C32">
        <w:rPr>
          <w:rFonts w:ascii="Times New Roman" w:hAnsi="Times New Roman" w:cs="Times New Roman"/>
          <w:sz w:val="24"/>
        </w:rPr>
        <w:t>lo siguiente</w:t>
      </w:r>
      <w:r w:rsidRPr="00D150E0">
        <w:rPr>
          <w:rFonts w:ascii="Times New Roman" w:hAnsi="Times New Roman" w:cs="Times New Roman"/>
          <w:sz w:val="24"/>
        </w:rPr>
        <w:t xml:space="preserve">: </w:t>
      </w:r>
    </w:p>
    <w:p w14:paraId="39D3A964" w14:textId="77777777" w:rsidR="0035037F" w:rsidRDefault="009B2C32" w:rsidP="009B2C32">
      <w:pPr>
        <w:spacing w:line="360" w:lineRule="auto"/>
        <w:ind w:left="1416"/>
        <w:jc w:val="both"/>
        <w:rPr>
          <w:rFonts w:ascii="Times New Roman" w:hAnsi="Times New Roman" w:cs="Times New Roman"/>
          <w:sz w:val="24"/>
          <w:szCs w:val="24"/>
        </w:rPr>
      </w:pPr>
      <w:r w:rsidRPr="009B2C32">
        <w:rPr>
          <w:rFonts w:ascii="Times New Roman" w:hAnsi="Times New Roman" w:cs="Times New Roman"/>
          <w:sz w:val="24"/>
          <w:szCs w:val="24"/>
        </w:rPr>
        <w:t>U</w:t>
      </w:r>
      <w:r w:rsidR="0035037F" w:rsidRPr="009B2C32">
        <w:rPr>
          <w:rFonts w:ascii="Times New Roman" w:hAnsi="Times New Roman" w:cs="Times New Roman"/>
          <w:sz w:val="24"/>
          <w:szCs w:val="24"/>
        </w:rPr>
        <w:t>no de los aspectos más importantes de la metáfora es el papel que crea para sí mismo y otros. Si yo soy un pasto</w:t>
      </w:r>
      <w:r w:rsidR="009C3846" w:rsidRPr="009B2C32">
        <w:rPr>
          <w:rFonts w:ascii="Times New Roman" w:hAnsi="Times New Roman" w:cs="Times New Roman"/>
          <w:sz w:val="24"/>
          <w:szCs w:val="24"/>
        </w:rPr>
        <w:t xml:space="preserve">r, mis alumnos deben ser ovejas. </w:t>
      </w:r>
      <w:r w:rsidR="0035037F" w:rsidRPr="009B2C32">
        <w:rPr>
          <w:rFonts w:ascii="Times New Roman" w:hAnsi="Times New Roman" w:cs="Times New Roman"/>
          <w:sz w:val="24"/>
          <w:szCs w:val="24"/>
        </w:rPr>
        <w:t>¿Qué expectativas inconscientes crean estas metá</w:t>
      </w:r>
      <w:r w:rsidR="008172A5" w:rsidRPr="009B2C32">
        <w:rPr>
          <w:rFonts w:ascii="Times New Roman" w:hAnsi="Times New Roman" w:cs="Times New Roman"/>
          <w:sz w:val="24"/>
          <w:szCs w:val="24"/>
        </w:rPr>
        <w:t xml:space="preserve">foras en la mente de la gente? </w:t>
      </w:r>
      <w:r w:rsidR="0035037F" w:rsidRPr="009B2C32">
        <w:rPr>
          <w:rFonts w:ascii="Times New Roman" w:hAnsi="Times New Roman" w:cs="Times New Roman"/>
          <w:sz w:val="24"/>
          <w:szCs w:val="24"/>
        </w:rPr>
        <w:t>(</w:t>
      </w:r>
      <w:r w:rsidRPr="009B2C32">
        <w:rPr>
          <w:rFonts w:ascii="Times New Roman" w:hAnsi="Times New Roman" w:cs="Times New Roman"/>
          <w:sz w:val="24"/>
          <w:szCs w:val="24"/>
        </w:rPr>
        <w:t>p.</w:t>
      </w:r>
      <w:r w:rsidR="0035037F" w:rsidRPr="009B2C32">
        <w:rPr>
          <w:rFonts w:ascii="Times New Roman" w:hAnsi="Times New Roman" w:cs="Times New Roman"/>
          <w:sz w:val="24"/>
          <w:szCs w:val="24"/>
        </w:rPr>
        <w:t xml:space="preserve"> 102). </w:t>
      </w:r>
    </w:p>
    <w:p w14:paraId="55C68ADD" w14:textId="77777777" w:rsidR="0035037F" w:rsidRPr="00D150E0" w:rsidRDefault="0035037F" w:rsidP="00857DA9">
      <w:pPr>
        <w:pStyle w:val="Ttulo2"/>
        <w:spacing w:after="0"/>
      </w:pPr>
      <w:r w:rsidRPr="00D150E0">
        <w:t>Institución</w:t>
      </w:r>
      <w:r>
        <w:t xml:space="preserve"> desde el</w:t>
      </w:r>
      <w:r w:rsidR="00DD2532">
        <w:t xml:space="preserve"> </w:t>
      </w:r>
      <w:r>
        <w:t>psicoanálisis</w:t>
      </w:r>
    </w:p>
    <w:p w14:paraId="3CCA2969" w14:textId="77777777" w:rsidR="0035037F" w:rsidRPr="00995F7A" w:rsidRDefault="002056C5" w:rsidP="002056C5">
      <w:pPr>
        <w:spacing w:line="360" w:lineRule="auto"/>
        <w:ind w:firstLine="708"/>
        <w:jc w:val="both"/>
        <w:rPr>
          <w:rFonts w:ascii="Times New Roman" w:hAnsi="Times New Roman" w:cs="Times New Roman"/>
          <w:sz w:val="24"/>
        </w:rPr>
      </w:pPr>
      <w:r>
        <w:rPr>
          <w:rFonts w:ascii="Times New Roman" w:hAnsi="Times New Roman" w:cs="Times New Roman"/>
          <w:sz w:val="24"/>
          <w:szCs w:val="24"/>
        </w:rPr>
        <w:t xml:space="preserve">Para </w:t>
      </w:r>
      <w:r w:rsidRPr="003212D5">
        <w:rPr>
          <w:rFonts w:ascii="Times New Roman" w:hAnsi="Times New Roman" w:cs="Times New Roman"/>
          <w:sz w:val="24"/>
          <w:szCs w:val="24"/>
        </w:rPr>
        <w:t>Kaës (1989)</w:t>
      </w:r>
      <w:r>
        <w:rPr>
          <w:rFonts w:ascii="Times New Roman" w:hAnsi="Times New Roman" w:cs="Times New Roman"/>
          <w:sz w:val="24"/>
          <w:szCs w:val="24"/>
        </w:rPr>
        <w:t xml:space="preserve"> una </w:t>
      </w:r>
      <w:r w:rsidR="0035037F" w:rsidRPr="003212D5">
        <w:rPr>
          <w:rFonts w:ascii="Times New Roman" w:hAnsi="Times New Roman" w:cs="Times New Roman"/>
          <w:sz w:val="24"/>
          <w:szCs w:val="24"/>
        </w:rPr>
        <w:t>institución es “el conjunto de las formas y las estructuras sociales instituidas por la ley y la costumbre: regula nuestras relaciones, nos preexiste y se nos impone a nosotros: se inscribe en la permanencia” (p. 22).</w:t>
      </w:r>
      <w:r w:rsidR="00DD2532">
        <w:rPr>
          <w:rFonts w:ascii="Times New Roman" w:hAnsi="Times New Roman" w:cs="Times New Roman"/>
          <w:sz w:val="24"/>
          <w:szCs w:val="24"/>
        </w:rPr>
        <w:t xml:space="preserve"> </w:t>
      </w:r>
      <w:r>
        <w:rPr>
          <w:rFonts w:ascii="Times New Roman" w:hAnsi="Times New Roman" w:cs="Times New Roman"/>
          <w:sz w:val="24"/>
          <w:szCs w:val="24"/>
        </w:rPr>
        <w:t>Dicho de  otra manera, e</w:t>
      </w:r>
      <w:r w:rsidR="0035037F" w:rsidRPr="00995F7A">
        <w:rPr>
          <w:rFonts w:ascii="Times New Roman" w:hAnsi="Times New Roman" w:cs="Times New Roman"/>
          <w:sz w:val="24"/>
        </w:rPr>
        <w:t>l espacio psíquico institucional es interno y externo a la vez en su forma tópica y</w:t>
      </w:r>
      <w:r w:rsidR="00DD2532">
        <w:rPr>
          <w:rFonts w:ascii="Times New Roman" w:hAnsi="Times New Roman" w:cs="Times New Roman"/>
          <w:sz w:val="24"/>
        </w:rPr>
        <w:t xml:space="preserve"> </w:t>
      </w:r>
      <w:r>
        <w:rPr>
          <w:rFonts w:ascii="Times New Roman" w:hAnsi="Times New Roman" w:cs="Times New Roman"/>
          <w:sz w:val="24"/>
        </w:rPr>
        <w:t>funcional,</w:t>
      </w:r>
      <w:r w:rsidR="0035037F" w:rsidRPr="00995F7A">
        <w:rPr>
          <w:rFonts w:ascii="Times New Roman" w:hAnsi="Times New Roman" w:cs="Times New Roman"/>
          <w:sz w:val="24"/>
        </w:rPr>
        <w:t xml:space="preserve"> </w:t>
      </w:r>
      <w:r>
        <w:rPr>
          <w:rFonts w:ascii="Times New Roman" w:hAnsi="Times New Roman" w:cs="Times New Roman"/>
          <w:sz w:val="24"/>
        </w:rPr>
        <w:t>c</w:t>
      </w:r>
      <w:r w:rsidR="0035037F" w:rsidRPr="00995F7A">
        <w:rPr>
          <w:rFonts w:ascii="Times New Roman" w:hAnsi="Times New Roman" w:cs="Times New Roman"/>
          <w:sz w:val="24"/>
        </w:rPr>
        <w:t>ondición equiparable a la pulsión freudiana (puente entre lo somático y lo psíquico)</w:t>
      </w:r>
      <w:r>
        <w:rPr>
          <w:rFonts w:ascii="Times New Roman" w:hAnsi="Times New Roman" w:cs="Times New Roman"/>
          <w:sz w:val="24"/>
        </w:rPr>
        <w:t>,</w:t>
      </w:r>
      <w:r w:rsidR="0035037F" w:rsidRPr="00995F7A">
        <w:rPr>
          <w:rFonts w:ascii="Times New Roman" w:hAnsi="Times New Roman" w:cs="Times New Roman"/>
          <w:sz w:val="24"/>
        </w:rPr>
        <w:t xml:space="preserve"> ya que tiene un borde biológico que la experiencia corporal actualiza y un borde social </w:t>
      </w:r>
      <w:r w:rsidR="0035037F" w:rsidRPr="00995F7A">
        <w:rPr>
          <w:rFonts w:ascii="Times New Roman" w:hAnsi="Times New Roman" w:cs="Times New Roman"/>
          <w:sz w:val="24"/>
        </w:rPr>
        <w:lastRenderedPageBreak/>
        <w:t xml:space="preserve">actualizado por la experiencia institucional. </w:t>
      </w:r>
      <w:r>
        <w:rPr>
          <w:rFonts w:ascii="Times New Roman" w:hAnsi="Times New Roman" w:cs="Times New Roman"/>
          <w:sz w:val="24"/>
        </w:rPr>
        <w:t>Esta idea coincide con e</w:t>
      </w:r>
      <w:r w:rsidR="0035037F" w:rsidRPr="00995F7A">
        <w:rPr>
          <w:rFonts w:ascii="Times New Roman" w:hAnsi="Times New Roman" w:cs="Times New Roman"/>
          <w:sz w:val="24"/>
        </w:rPr>
        <w:t>l pensamiento de Castoriadis</w:t>
      </w:r>
      <w:r>
        <w:rPr>
          <w:rFonts w:ascii="Times New Roman" w:hAnsi="Times New Roman" w:cs="Times New Roman"/>
          <w:sz w:val="24"/>
        </w:rPr>
        <w:t xml:space="preserve"> (</w:t>
      </w:r>
      <w:r w:rsidRPr="00995F7A">
        <w:rPr>
          <w:rFonts w:ascii="Times New Roman" w:hAnsi="Times New Roman" w:cs="Times New Roman"/>
          <w:sz w:val="24"/>
        </w:rPr>
        <w:t xml:space="preserve">citado por </w:t>
      </w:r>
      <w:proofErr w:type="spellStart"/>
      <w:r w:rsidR="00347AB0" w:rsidRPr="00995F7A">
        <w:rPr>
          <w:rFonts w:ascii="Times New Roman" w:hAnsi="Times New Roman" w:cs="Times New Roman"/>
          <w:sz w:val="24"/>
        </w:rPr>
        <w:t>Radosh</w:t>
      </w:r>
      <w:proofErr w:type="spellEnd"/>
      <w:r w:rsidR="00347AB0" w:rsidRPr="00995F7A">
        <w:rPr>
          <w:rFonts w:ascii="Times New Roman" w:hAnsi="Times New Roman" w:cs="Times New Roman"/>
          <w:sz w:val="24"/>
        </w:rPr>
        <w:t xml:space="preserve"> </w:t>
      </w:r>
      <w:r w:rsidR="00347AB0">
        <w:rPr>
          <w:rFonts w:ascii="Times New Roman" w:hAnsi="Times New Roman" w:cs="Times New Roman"/>
          <w:sz w:val="24"/>
        </w:rPr>
        <w:t xml:space="preserve">y </w:t>
      </w:r>
      <w:r w:rsidRPr="00995F7A">
        <w:rPr>
          <w:rFonts w:ascii="Times New Roman" w:hAnsi="Times New Roman" w:cs="Times New Roman"/>
          <w:sz w:val="24"/>
        </w:rPr>
        <w:t>Laborde</w:t>
      </w:r>
      <w:r>
        <w:rPr>
          <w:rFonts w:ascii="Times New Roman" w:hAnsi="Times New Roman" w:cs="Times New Roman"/>
          <w:sz w:val="24"/>
        </w:rPr>
        <w:t>,</w:t>
      </w:r>
      <w:r w:rsidRPr="00995F7A">
        <w:rPr>
          <w:rFonts w:ascii="Times New Roman" w:hAnsi="Times New Roman" w:cs="Times New Roman"/>
          <w:sz w:val="24"/>
        </w:rPr>
        <w:t xml:space="preserve"> 2004)</w:t>
      </w:r>
      <w:r w:rsidR="0035037F" w:rsidRPr="00995F7A">
        <w:rPr>
          <w:rFonts w:ascii="Times New Roman" w:hAnsi="Times New Roman" w:cs="Times New Roman"/>
          <w:sz w:val="24"/>
        </w:rPr>
        <w:t xml:space="preserve">, quien </w:t>
      </w:r>
      <w:r>
        <w:rPr>
          <w:rFonts w:ascii="Times New Roman" w:hAnsi="Times New Roman" w:cs="Times New Roman"/>
          <w:sz w:val="24"/>
        </w:rPr>
        <w:t>explica lo siguiente</w:t>
      </w:r>
      <w:r w:rsidR="0035037F" w:rsidRPr="00995F7A">
        <w:rPr>
          <w:rFonts w:ascii="Times New Roman" w:hAnsi="Times New Roman" w:cs="Times New Roman"/>
          <w:sz w:val="24"/>
        </w:rPr>
        <w:t>:</w:t>
      </w:r>
      <w:r w:rsidR="00DD2532">
        <w:rPr>
          <w:rFonts w:ascii="Times New Roman" w:hAnsi="Times New Roman" w:cs="Times New Roman"/>
          <w:sz w:val="24"/>
        </w:rPr>
        <w:t xml:space="preserve"> </w:t>
      </w:r>
    </w:p>
    <w:p w14:paraId="32A374EA" w14:textId="77777777" w:rsidR="0035037F" w:rsidRPr="002056C5" w:rsidRDefault="0035037F" w:rsidP="002056C5">
      <w:pPr>
        <w:spacing w:line="360" w:lineRule="auto"/>
        <w:ind w:left="1416"/>
        <w:jc w:val="both"/>
        <w:rPr>
          <w:rFonts w:ascii="Times New Roman" w:hAnsi="Times New Roman" w:cs="Times New Roman"/>
          <w:sz w:val="24"/>
          <w:szCs w:val="24"/>
        </w:rPr>
      </w:pPr>
      <w:r w:rsidRPr="002056C5">
        <w:rPr>
          <w:rFonts w:ascii="Times New Roman" w:hAnsi="Times New Roman" w:cs="Times New Roman"/>
          <w:sz w:val="24"/>
          <w:szCs w:val="24"/>
        </w:rPr>
        <w:t xml:space="preserve">Así como en el </w:t>
      </w:r>
      <w:r w:rsidR="002056C5">
        <w:rPr>
          <w:rFonts w:ascii="Times New Roman" w:hAnsi="Times New Roman" w:cs="Times New Roman"/>
          <w:sz w:val="24"/>
          <w:szCs w:val="24"/>
        </w:rPr>
        <w:t>“</w:t>
      </w:r>
      <w:r w:rsidRPr="002056C5">
        <w:rPr>
          <w:rFonts w:ascii="Times New Roman" w:hAnsi="Times New Roman" w:cs="Times New Roman"/>
          <w:sz w:val="24"/>
          <w:szCs w:val="24"/>
        </w:rPr>
        <w:t>pasaje de lo somático a lo psíquico</w:t>
      </w:r>
      <w:r w:rsidR="002056C5">
        <w:rPr>
          <w:rFonts w:ascii="Times New Roman" w:hAnsi="Times New Roman" w:cs="Times New Roman"/>
          <w:sz w:val="24"/>
          <w:szCs w:val="24"/>
        </w:rPr>
        <w:t>”</w:t>
      </w:r>
      <w:r w:rsidRPr="002056C5">
        <w:rPr>
          <w:rFonts w:ascii="Times New Roman" w:hAnsi="Times New Roman" w:cs="Times New Roman"/>
          <w:sz w:val="24"/>
          <w:szCs w:val="24"/>
        </w:rPr>
        <w:t xml:space="preserve"> hay emergencia de otro nivel y otro modo de ser, y nada es en tanto psíquico si no es representación; así tampoco en el </w:t>
      </w:r>
      <w:r w:rsidR="002056C5">
        <w:rPr>
          <w:rFonts w:ascii="Times New Roman" w:hAnsi="Times New Roman" w:cs="Times New Roman"/>
          <w:sz w:val="24"/>
          <w:szCs w:val="24"/>
        </w:rPr>
        <w:t>“</w:t>
      </w:r>
      <w:r w:rsidRPr="002056C5">
        <w:rPr>
          <w:rFonts w:ascii="Times New Roman" w:hAnsi="Times New Roman" w:cs="Times New Roman"/>
          <w:sz w:val="24"/>
          <w:szCs w:val="24"/>
        </w:rPr>
        <w:t>pasaje de lo natural a lo social</w:t>
      </w:r>
      <w:r w:rsidR="002056C5">
        <w:rPr>
          <w:rFonts w:ascii="Times New Roman" w:hAnsi="Times New Roman" w:cs="Times New Roman"/>
          <w:sz w:val="24"/>
          <w:szCs w:val="24"/>
        </w:rPr>
        <w:t>”</w:t>
      </w:r>
      <w:r w:rsidRPr="002056C5">
        <w:rPr>
          <w:rFonts w:ascii="Times New Roman" w:hAnsi="Times New Roman" w:cs="Times New Roman"/>
          <w:sz w:val="24"/>
          <w:szCs w:val="24"/>
        </w:rPr>
        <w:t xml:space="preserve"> hay emergencia de otro nivel y de otro modo de ser, y nada es en tanto histórico social si no es significación, aprehendido por y referido a un mundo de significaciones instituido (p. 377). </w:t>
      </w:r>
    </w:p>
    <w:p w14:paraId="43C911B2" w14:textId="77777777" w:rsidR="0035037F" w:rsidRDefault="0035037F" w:rsidP="002056C5">
      <w:pPr>
        <w:spacing w:line="360" w:lineRule="auto"/>
        <w:ind w:firstLine="708"/>
        <w:jc w:val="both"/>
        <w:rPr>
          <w:rFonts w:ascii="Times New Roman" w:hAnsi="Times New Roman" w:cs="Times New Roman"/>
          <w:sz w:val="24"/>
          <w:szCs w:val="24"/>
        </w:rPr>
      </w:pPr>
      <w:proofErr w:type="spellStart"/>
      <w:r w:rsidRPr="002056C5">
        <w:rPr>
          <w:rFonts w:ascii="Times New Roman" w:hAnsi="Times New Roman" w:cs="Times New Roman"/>
          <w:sz w:val="24"/>
          <w:szCs w:val="24"/>
        </w:rPr>
        <w:t>Anzieu</w:t>
      </w:r>
      <w:proofErr w:type="spellEnd"/>
      <w:r w:rsidRPr="002056C5">
        <w:rPr>
          <w:rFonts w:ascii="Times New Roman" w:hAnsi="Times New Roman" w:cs="Times New Roman"/>
          <w:sz w:val="24"/>
          <w:szCs w:val="24"/>
        </w:rPr>
        <w:t xml:space="preserve"> (2000) apoya es</w:t>
      </w:r>
      <w:r w:rsidR="002056C5">
        <w:rPr>
          <w:rFonts w:ascii="Times New Roman" w:hAnsi="Times New Roman" w:cs="Times New Roman"/>
          <w:sz w:val="24"/>
          <w:szCs w:val="24"/>
        </w:rPr>
        <w:t>t</w:t>
      </w:r>
      <w:r w:rsidRPr="002056C5">
        <w:rPr>
          <w:rFonts w:ascii="Times New Roman" w:hAnsi="Times New Roman" w:cs="Times New Roman"/>
          <w:sz w:val="24"/>
          <w:szCs w:val="24"/>
        </w:rPr>
        <w:t xml:space="preserve">a </w:t>
      </w:r>
      <w:r w:rsidR="002056C5">
        <w:rPr>
          <w:rFonts w:ascii="Times New Roman" w:hAnsi="Times New Roman" w:cs="Times New Roman"/>
          <w:sz w:val="24"/>
          <w:szCs w:val="24"/>
        </w:rPr>
        <w:t xml:space="preserve">idea, por lo que añade </w:t>
      </w:r>
      <w:r w:rsidRPr="002056C5">
        <w:rPr>
          <w:rFonts w:ascii="Times New Roman" w:hAnsi="Times New Roman" w:cs="Times New Roman"/>
          <w:sz w:val="24"/>
          <w:szCs w:val="24"/>
        </w:rPr>
        <w:t xml:space="preserve">que “mientras que el aparato [psíquico] individual busca apoyo en el cuerpo biológico, el aparato grupal lo hace en el tejido social, pero no se resigna a prescindir de un “cuerpo” y multiplica gustosamente sus metáforas, sus sustitutos, sus apariencias” (p. 18). </w:t>
      </w:r>
    </w:p>
    <w:p w14:paraId="2E022219" w14:textId="77777777" w:rsidR="0035037F" w:rsidRPr="00D150E0" w:rsidRDefault="0035037F" w:rsidP="00857DA9">
      <w:pPr>
        <w:pStyle w:val="Ttulo2"/>
        <w:spacing w:after="0"/>
      </w:pPr>
      <w:r w:rsidRPr="00D150E0">
        <w:t xml:space="preserve">El grupo es más y menos que la suma de sus partes </w:t>
      </w:r>
    </w:p>
    <w:p w14:paraId="22E2F58C" w14:textId="77777777" w:rsidR="00037A5B" w:rsidRDefault="0035037F" w:rsidP="00037A5B">
      <w:pPr>
        <w:spacing w:line="360" w:lineRule="auto"/>
        <w:ind w:firstLine="708"/>
        <w:jc w:val="both"/>
        <w:rPr>
          <w:rFonts w:ascii="Times New Roman" w:hAnsi="Times New Roman" w:cs="Times New Roman"/>
          <w:sz w:val="24"/>
          <w:szCs w:val="24"/>
        </w:rPr>
      </w:pPr>
      <w:r>
        <w:rPr>
          <w:rFonts w:ascii="Times New Roman" w:hAnsi="Times New Roman" w:cs="Times New Roman"/>
          <w:sz w:val="24"/>
        </w:rPr>
        <w:t>Toda institución está constituida por colectivi</w:t>
      </w:r>
      <w:r w:rsidR="00067091">
        <w:rPr>
          <w:rFonts w:ascii="Times New Roman" w:hAnsi="Times New Roman" w:cs="Times New Roman"/>
          <w:sz w:val="24"/>
        </w:rPr>
        <w:t>dades de personas</w:t>
      </w:r>
      <w:r w:rsidR="00C5089D">
        <w:rPr>
          <w:rFonts w:ascii="Times New Roman" w:hAnsi="Times New Roman" w:cs="Times New Roman"/>
          <w:sz w:val="24"/>
        </w:rPr>
        <w:t>, de ahí que sea</w:t>
      </w:r>
      <w:r w:rsidR="00067091">
        <w:rPr>
          <w:rFonts w:ascii="Times New Roman" w:hAnsi="Times New Roman" w:cs="Times New Roman"/>
          <w:sz w:val="24"/>
        </w:rPr>
        <w:t xml:space="preserve"> imprescindible </w:t>
      </w:r>
      <w:r>
        <w:rPr>
          <w:rFonts w:ascii="Times New Roman" w:hAnsi="Times New Roman" w:cs="Times New Roman"/>
          <w:sz w:val="24"/>
        </w:rPr>
        <w:t xml:space="preserve">mencionar lo complejo que son los grupos como sistemas y </w:t>
      </w:r>
      <w:r w:rsidR="00067091">
        <w:rPr>
          <w:rFonts w:ascii="Times New Roman" w:hAnsi="Times New Roman" w:cs="Times New Roman"/>
          <w:sz w:val="24"/>
        </w:rPr>
        <w:t>estructuras. E</w:t>
      </w:r>
      <w:r>
        <w:rPr>
          <w:rFonts w:ascii="Times New Roman" w:hAnsi="Times New Roman" w:cs="Times New Roman"/>
          <w:sz w:val="24"/>
        </w:rPr>
        <w:t xml:space="preserve">l </w:t>
      </w:r>
      <w:r w:rsidR="00037A5B">
        <w:rPr>
          <w:rFonts w:ascii="Times New Roman" w:hAnsi="Times New Roman" w:cs="Times New Roman"/>
          <w:sz w:val="24"/>
        </w:rPr>
        <w:t>vocablo</w:t>
      </w:r>
      <w:r>
        <w:rPr>
          <w:rFonts w:ascii="Times New Roman" w:hAnsi="Times New Roman" w:cs="Times New Roman"/>
          <w:sz w:val="24"/>
        </w:rPr>
        <w:t xml:space="preserve"> </w:t>
      </w:r>
      <w:r w:rsidRPr="00037A5B">
        <w:rPr>
          <w:rFonts w:ascii="Times New Roman" w:hAnsi="Times New Roman" w:cs="Times New Roman"/>
          <w:i/>
          <w:sz w:val="24"/>
        </w:rPr>
        <w:t>grupo</w:t>
      </w:r>
      <w:r>
        <w:rPr>
          <w:rFonts w:ascii="Times New Roman" w:hAnsi="Times New Roman" w:cs="Times New Roman"/>
          <w:sz w:val="24"/>
        </w:rPr>
        <w:t xml:space="preserve"> </w:t>
      </w:r>
      <w:r w:rsidR="00037A5B">
        <w:rPr>
          <w:rFonts w:ascii="Times New Roman" w:hAnsi="Times New Roman" w:cs="Times New Roman"/>
          <w:sz w:val="24"/>
        </w:rPr>
        <w:t>pro</w:t>
      </w:r>
      <w:r>
        <w:rPr>
          <w:rFonts w:ascii="Times New Roman" w:hAnsi="Times New Roman" w:cs="Times New Roman"/>
          <w:sz w:val="24"/>
        </w:rPr>
        <w:t>v</w:t>
      </w:r>
      <w:r w:rsidRPr="000A188C">
        <w:rPr>
          <w:rFonts w:ascii="Times New Roman" w:hAnsi="Times New Roman" w:cs="Times New Roman"/>
          <w:sz w:val="24"/>
        </w:rPr>
        <w:t>iene de</w:t>
      </w:r>
      <w:r w:rsidR="00037A5B">
        <w:rPr>
          <w:rFonts w:ascii="Times New Roman" w:hAnsi="Times New Roman" w:cs="Times New Roman"/>
          <w:sz w:val="24"/>
        </w:rPr>
        <w:t xml:space="preserve"> </w:t>
      </w:r>
      <w:r w:rsidRPr="000A188C">
        <w:rPr>
          <w:rFonts w:ascii="Times New Roman" w:hAnsi="Times New Roman" w:cs="Times New Roman"/>
          <w:sz w:val="24"/>
        </w:rPr>
        <w:t>l</w:t>
      </w:r>
      <w:r w:rsidR="00037A5B">
        <w:rPr>
          <w:rFonts w:ascii="Times New Roman" w:hAnsi="Times New Roman" w:cs="Times New Roman"/>
          <w:sz w:val="24"/>
        </w:rPr>
        <w:t>a palabra</w:t>
      </w:r>
      <w:r w:rsidRPr="000A188C">
        <w:rPr>
          <w:rFonts w:ascii="Times New Roman" w:hAnsi="Times New Roman" w:cs="Times New Roman"/>
          <w:sz w:val="24"/>
        </w:rPr>
        <w:t xml:space="preserve"> italian</w:t>
      </w:r>
      <w:r w:rsidR="00037A5B">
        <w:rPr>
          <w:rFonts w:ascii="Times New Roman" w:hAnsi="Times New Roman" w:cs="Times New Roman"/>
          <w:sz w:val="24"/>
        </w:rPr>
        <w:t>a</w:t>
      </w:r>
      <w:r w:rsidRPr="000A188C">
        <w:rPr>
          <w:rFonts w:ascii="Times New Roman" w:hAnsi="Times New Roman" w:cs="Times New Roman"/>
          <w:sz w:val="24"/>
        </w:rPr>
        <w:t> </w:t>
      </w:r>
      <w:proofErr w:type="spellStart"/>
      <w:r w:rsidRPr="000A188C">
        <w:rPr>
          <w:rFonts w:ascii="Times New Roman" w:hAnsi="Times New Roman" w:cs="Times New Roman"/>
          <w:i/>
          <w:iCs/>
          <w:sz w:val="24"/>
        </w:rPr>
        <w:t>groppo</w:t>
      </w:r>
      <w:proofErr w:type="spellEnd"/>
      <w:r w:rsidRPr="000A188C">
        <w:rPr>
          <w:rFonts w:ascii="Times New Roman" w:hAnsi="Times New Roman" w:cs="Times New Roman"/>
          <w:sz w:val="24"/>
        </w:rPr>
        <w:t>, término técnico de las bellas artes que designa a varios individuos, pintados</w:t>
      </w:r>
      <w:r>
        <w:rPr>
          <w:rFonts w:ascii="Times New Roman" w:hAnsi="Times New Roman" w:cs="Times New Roman"/>
          <w:sz w:val="24"/>
        </w:rPr>
        <w:t xml:space="preserve"> o esculpidos, </w:t>
      </w:r>
      <w:r w:rsidR="00037A5B">
        <w:rPr>
          <w:rFonts w:ascii="Times New Roman" w:hAnsi="Times New Roman" w:cs="Times New Roman"/>
          <w:sz w:val="24"/>
        </w:rPr>
        <w:t xml:space="preserve">que forman </w:t>
      </w:r>
      <w:r>
        <w:rPr>
          <w:rFonts w:ascii="Times New Roman" w:hAnsi="Times New Roman" w:cs="Times New Roman"/>
          <w:sz w:val="24"/>
        </w:rPr>
        <w:t>un tema</w:t>
      </w:r>
      <w:r w:rsidRPr="00D150E0">
        <w:rPr>
          <w:rFonts w:ascii="Times New Roman" w:hAnsi="Times New Roman" w:cs="Times New Roman"/>
          <w:sz w:val="24"/>
        </w:rPr>
        <w:t xml:space="preserve"> (</w:t>
      </w:r>
      <w:proofErr w:type="spellStart"/>
      <w:r>
        <w:rPr>
          <w:rFonts w:ascii="Times New Roman" w:hAnsi="Times New Roman" w:cs="Times New Roman"/>
          <w:sz w:val="24"/>
        </w:rPr>
        <w:t>Anzieu</w:t>
      </w:r>
      <w:proofErr w:type="spellEnd"/>
      <w:r>
        <w:rPr>
          <w:rFonts w:ascii="Times New Roman" w:hAnsi="Times New Roman" w:cs="Times New Roman"/>
          <w:sz w:val="24"/>
        </w:rPr>
        <w:t>, 2004</w:t>
      </w:r>
      <w:r w:rsidRPr="00D150E0">
        <w:rPr>
          <w:rFonts w:ascii="Times New Roman" w:hAnsi="Times New Roman" w:cs="Times New Roman"/>
          <w:sz w:val="24"/>
        </w:rPr>
        <w:t xml:space="preserve">). </w:t>
      </w:r>
      <w:r w:rsidRPr="00BA66C6">
        <w:rPr>
          <w:rFonts w:ascii="Times New Roman" w:hAnsi="Times New Roman" w:cs="Times New Roman"/>
          <w:sz w:val="24"/>
          <w:szCs w:val="24"/>
        </w:rPr>
        <w:t>En la actualidad</w:t>
      </w:r>
      <w:r w:rsidR="00037A5B">
        <w:rPr>
          <w:rFonts w:ascii="Times New Roman" w:hAnsi="Times New Roman" w:cs="Times New Roman"/>
          <w:sz w:val="24"/>
          <w:szCs w:val="24"/>
        </w:rPr>
        <w:t>,</w:t>
      </w:r>
      <w:r w:rsidRPr="00BA66C6">
        <w:rPr>
          <w:rFonts w:ascii="Times New Roman" w:hAnsi="Times New Roman" w:cs="Times New Roman"/>
          <w:sz w:val="24"/>
          <w:szCs w:val="24"/>
        </w:rPr>
        <w:t xml:space="preserve"> se reconoce que un grupo es “un conjunto de personas (más de dos) que tiene un fundamento de origen más allá de las casualidades (…)</w:t>
      </w:r>
      <w:r w:rsidR="00037A5B">
        <w:rPr>
          <w:rFonts w:ascii="Times New Roman" w:hAnsi="Times New Roman" w:cs="Times New Roman"/>
          <w:sz w:val="24"/>
          <w:szCs w:val="24"/>
        </w:rPr>
        <w:t>;</w:t>
      </w:r>
      <w:r w:rsidRPr="00BA66C6">
        <w:rPr>
          <w:rFonts w:ascii="Times New Roman" w:hAnsi="Times New Roman" w:cs="Times New Roman"/>
          <w:sz w:val="24"/>
          <w:szCs w:val="24"/>
        </w:rPr>
        <w:t xml:space="preserve"> se relacionan entre sí, se comunican y se influyen (Vil</w:t>
      </w:r>
      <w:r w:rsidR="00037A5B">
        <w:rPr>
          <w:rFonts w:ascii="Times New Roman" w:hAnsi="Times New Roman" w:cs="Times New Roman"/>
          <w:sz w:val="24"/>
          <w:szCs w:val="24"/>
        </w:rPr>
        <w:t>oria, Daza y Pérez, 2016, p.</w:t>
      </w:r>
      <w:r w:rsidR="002056C5">
        <w:rPr>
          <w:rFonts w:ascii="Times New Roman" w:hAnsi="Times New Roman" w:cs="Times New Roman"/>
          <w:sz w:val="24"/>
          <w:szCs w:val="24"/>
        </w:rPr>
        <w:t xml:space="preserve"> 174).</w:t>
      </w:r>
    </w:p>
    <w:p w14:paraId="77F2B4E0" w14:textId="77777777" w:rsidR="00C20257" w:rsidRDefault="00037A5B" w:rsidP="00C20257">
      <w:pPr>
        <w:spacing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Según </w:t>
      </w:r>
      <w:r w:rsidRPr="00D150E0">
        <w:rPr>
          <w:rFonts w:ascii="Times New Roman" w:hAnsi="Times New Roman" w:cs="Times New Roman"/>
          <w:sz w:val="24"/>
        </w:rPr>
        <w:t>Jacobo (2012)</w:t>
      </w:r>
      <w:r>
        <w:rPr>
          <w:rFonts w:ascii="Times New Roman" w:hAnsi="Times New Roman" w:cs="Times New Roman"/>
          <w:sz w:val="24"/>
        </w:rPr>
        <w:t>, la</w:t>
      </w:r>
      <w:r w:rsidR="0035037F">
        <w:rPr>
          <w:rFonts w:ascii="Times New Roman" w:hAnsi="Times New Roman" w:cs="Times New Roman"/>
          <w:sz w:val="24"/>
        </w:rPr>
        <w:t xml:space="preserve"> </w:t>
      </w:r>
      <w:r w:rsidR="0035037F" w:rsidRPr="00D150E0">
        <w:rPr>
          <w:rFonts w:ascii="Times New Roman" w:hAnsi="Times New Roman" w:cs="Times New Roman"/>
          <w:sz w:val="24"/>
        </w:rPr>
        <w:t xml:space="preserve">pertinencia </w:t>
      </w:r>
      <w:r w:rsidR="0035037F">
        <w:rPr>
          <w:rFonts w:ascii="Times New Roman" w:hAnsi="Times New Roman" w:cs="Times New Roman"/>
          <w:sz w:val="24"/>
        </w:rPr>
        <w:t>epistemológica</w:t>
      </w:r>
      <w:r w:rsidR="0035037F" w:rsidRPr="00D150E0">
        <w:rPr>
          <w:rFonts w:ascii="Times New Roman" w:hAnsi="Times New Roman" w:cs="Times New Roman"/>
          <w:sz w:val="24"/>
        </w:rPr>
        <w:t xml:space="preserve"> del grupo descansa en dos hechos ontológicos fundamentales: 1) la vida humana es un andar en grupos y 2) el grupo es un </w:t>
      </w:r>
      <w:r w:rsidR="0035037F" w:rsidRPr="00D150E0">
        <w:rPr>
          <w:rFonts w:ascii="Times New Roman" w:hAnsi="Times New Roman" w:cs="Times New Roman"/>
          <w:i/>
          <w:sz w:val="24"/>
        </w:rPr>
        <w:t xml:space="preserve">locus </w:t>
      </w:r>
      <w:r w:rsidR="0035037F" w:rsidRPr="00D150E0">
        <w:rPr>
          <w:rFonts w:ascii="Times New Roman" w:hAnsi="Times New Roman" w:cs="Times New Roman"/>
          <w:sz w:val="24"/>
        </w:rPr>
        <w:t xml:space="preserve">privilegiado de anudamiento entre el orden social y el psicológico. </w:t>
      </w:r>
      <w:r>
        <w:rPr>
          <w:rFonts w:ascii="Times New Roman" w:hAnsi="Times New Roman" w:cs="Times New Roman"/>
          <w:sz w:val="24"/>
        </w:rPr>
        <w:t>En otras palabras, e</w:t>
      </w:r>
      <w:r w:rsidR="0035037F" w:rsidRPr="00D150E0">
        <w:rPr>
          <w:rFonts w:ascii="Times New Roman" w:hAnsi="Times New Roman" w:cs="Times New Roman"/>
          <w:sz w:val="24"/>
        </w:rPr>
        <w:t xml:space="preserve">l grupo </w:t>
      </w:r>
      <w:r>
        <w:rPr>
          <w:rFonts w:ascii="Times New Roman" w:hAnsi="Times New Roman" w:cs="Times New Roman"/>
          <w:sz w:val="24"/>
        </w:rPr>
        <w:t>—</w:t>
      </w:r>
      <w:r w:rsidR="0035037F" w:rsidRPr="00D150E0">
        <w:rPr>
          <w:rFonts w:ascii="Times New Roman" w:hAnsi="Times New Roman" w:cs="Times New Roman"/>
          <w:sz w:val="24"/>
        </w:rPr>
        <w:t>y el pensamiento</w:t>
      </w:r>
      <w:r>
        <w:rPr>
          <w:rFonts w:ascii="Times New Roman" w:hAnsi="Times New Roman" w:cs="Times New Roman"/>
          <w:sz w:val="24"/>
        </w:rPr>
        <w:t>,</w:t>
      </w:r>
      <w:r w:rsidRPr="00037A5B">
        <w:rPr>
          <w:rFonts w:ascii="Times New Roman" w:hAnsi="Times New Roman" w:cs="Times New Roman"/>
          <w:sz w:val="24"/>
        </w:rPr>
        <w:t xml:space="preserve"> </w:t>
      </w:r>
      <w:r w:rsidRPr="00D150E0">
        <w:rPr>
          <w:rFonts w:ascii="Times New Roman" w:hAnsi="Times New Roman" w:cs="Times New Roman"/>
          <w:sz w:val="24"/>
        </w:rPr>
        <w:t>de manera individual</w:t>
      </w:r>
      <w:r>
        <w:rPr>
          <w:rFonts w:ascii="Times New Roman" w:hAnsi="Times New Roman" w:cs="Times New Roman"/>
          <w:sz w:val="24"/>
        </w:rPr>
        <w:t>—</w:t>
      </w:r>
      <w:r w:rsidR="0035037F" w:rsidRPr="00D150E0">
        <w:rPr>
          <w:rFonts w:ascii="Times New Roman" w:hAnsi="Times New Roman" w:cs="Times New Roman"/>
          <w:sz w:val="24"/>
        </w:rPr>
        <w:t xml:space="preserve"> son ejemplos de cómo un fenómeno se transforma en otro por efecto de un cambio cuantitativo. </w:t>
      </w:r>
      <w:r w:rsidR="0035037F">
        <w:rPr>
          <w:rFonts w:ascii="Times New Roman" w:hAnsi="Times New Roman" w:cs="Times New Roman"/>
          <w:sz w:val="24"/>
        </w:rPr>
        <w:t xml:space="preserve">Es lo que </w:t>
      </w:r>
      <w:r w:rsidR="0035037F">
        <w:rPr>
          <w:rFonts w:ascii="Times New Roman" w:hAnsi="Times New Roman" w:cs="Times New Roman"/>
          <w:sz w:val="24"/>
          <w:szCs w:val="24"/>
        </w:rPr>
        <w:t>Morín (2001</w:t>
      </w:r>
      <w:r w:rsidR="0035037F" w:rsidRPr="00D150E0">
        <w:rPr>
          <w:rFonts w:ascii="Times New Roman" w:hAnsi="Times New Roman" w:cs="Times New Roman"/>
          <w:sz w:val="24"/>
          <w:szCs w:val="24"/>
        </w:rPr>
        <w:t>) l</w:t>
      </w:r>
      <w:r w:rsidR="0035037F">
        <w:rPr>
          <w:rFonts w:ascii="Times New Roman" w:hAnsi="Times New Roman" w:cs="Times New Roman"/>
          <w:sz w:val="24"/>
          <w:szCs w:val="24"/>
        </w:rPr>
        <w:t>l</w:t>
      </w:r>
      <w:r w:rsidR="0035037F" w:rsidRPr="00D150E0">
        <w:rPr>
          <w:rFonts w:ascii="Times New Roman" w:hAnsi="Times New Roman" w:cs="Times New Roman"/>
          <w:sz w:val="24"/>
          <w:szCs w:val="24"/>
        </w:rPr>
        <w:t>a</w:t>
      </w:r>
      <w:r w:rsidR="0035037F">
        <w:rPr>
          <w:rFonts w:ascii="Times New Roman" w:hAnsi="Times New Roman" w:cs="Times New Roman"/>
          <w:sz w:val="24"/>
          <w:szCs w:val="24"/>
        </w:rPr>
        <w:t>maba una</w:t>
      </w:r>
      <w:r w:rsidR="0035037F" w:rsidRPr="00D150E0">
        <w:rPr>
          <w:rFonts w:ascii="Times New Roman" w:hAnsi="Times New Roman" w:cs="Times New Roman"/>
          <w:sz w:val="24"/>
          <w:szCs w:val="24"/>
        </w:rPr>
        <w:t xml:space="preserve"> </w:t>
      </w:r>
      <w:r w:rsidR="0035037F">
        <w:rPr>
          <w:rFonts w:ascii="Times New Roman" w:hAnsi="Times New Roman" w:cs="Times New Roman"/>
          <w:sz w:val="24"/>
          <w:szCs w:val="24"/>
        </w:rPr>
        <w:t>“</w:t>
      </w:r>
      <w:r w:rsidR="0035037F" w:rsidRPr="00D150E0">
        <w:rPr>
          <w:rFonts w:ascii="Times New Roman" w:hAnsi="Times New Roman" w:cs="Times New Roman"/>
          <w:sz w:val="24"/>
          <w:szCs w:val="24"/>
        </w:rPr>
        <w:t>emergencia</w:t>
      </w:r>
      <w:r>
        <w:rPr>
          <w:rFonts w:ascii="Times New Roman" w:hAnsi="Times New Roman" w:cs="Times New Roman"/>
          <w:sz w:val="24"/>
          <w:szCs w:val="24"/>
        </w:rPr>
        <w:t>”. Por ello, para este</w:t>
      </w:r>
      <w:r w:rsidR="0035037F">
        <w:rPr>
          <w:rFonts w:ascii="Times New Roman" w:hAnsi="Times New Roman" w:cs="Times New Roman"/>
          <w:sz w:val="24"/>
          <w:szCs w:val="24"/>
        </w:rPr>
        <w:t xml:space="preserve"> autor l</w:t>
      </w:r>
      <w:r w:rsidR="0035037F" w:rsidRPr="00D150E0">
        <w:rPr>
          <w:rFonts w:ascii="Times New Roman" w:hAnsi="Times New Roman" w:cs="Times New Roman"/>
          <w:sz w:val="24"/>
          <w:szCs w:val="24"/>
        </w:rPr>
        <w:t>o humano es una emergencia propia del sistema cerebral hipercomplejo de un primate e</w:t>
      </w:r>
      <w:r w:rsidR="0035037F">
        <w:rPr>
          <w:rFonts w:ascii="Times New Roman" w:hAnsi="Times New Roman" w:cs="Times New Roman"/>
          <w:sz w:val="24"/>
          <w:szCs w:val="24"/>
        </w:rPr>
        <w:t xml:space="preserve">volucionado, </w:t>
      </w:r>
      <w:r>
        <w:rPr>
          <w:rFonts w:ascii="Times New Roman" w:hAnsi="Times New Roman" w:cs="Times New Roman"/>
          <w:sz w:val="24"/>
          <w:szCs w:val="24"/>
        </w:rPr>
        <w:t xml:space="preserve">mientras que </w:t>
      </w:r>
      <w:r w:rsidR="0035037F">
        <w:rPr>
          <w:rFonts w:ascii="Times New Roman" w:hAnsi="Times New Roman" w:cs="Times New Roman"/>
          <w:sz w:val="24"/>
          <w:szCs w:val="24"/>
        </w:rPr>
        <w:t>para el psicoanálisis el grupo produce un tipo de emergencia muy particular</w:t>
      </w:r>
      <w:r>
        <w:rPr>
          <w:rFonts w:ascii="Times New Roman" w:hAnsi="Times New Roman" w:cs="Times New Roman"/>
          <w:sz w:val="24"/>
          <w:szCs w:val="24"/>
        </w:rPr>
        <w:t xml:space="preserve">. </w:t>
      </w:r>
      <w:proofErr w:type="spellStart"/>
      <w:r>
        <w:rPr>
          <w:rFonts w:ascii="Times New Roman" w:hAnsi="Times New Roman" w:cs="Times New Roman"/>
          <w:sz w:val="24"/>
          <w:szCs w:val="24"/>
        </w:rPr>
        <w:t>Anzieu</w:t>
      </w:r>
      <w:proofErr w:type="spellEnd"/>
      <w:r>
        <w:rPr>
          <w:rFonts w:ascii="Times New Roman" w:hAnsi="Times New Roman" w:cs="Times New Roman"/>
          <w:sz w:val="24"/>
          <w:szCs w:val="24"/>
        </w:rPr>
        <w:t xml:space="preserve"> (2000) lo </w:t>
      </w:r>
      <w:r>
        <w:rPr>
          <w:rFonts w:ascii="Times New Roman" w:hAnsi="Times New Roman" w:cs="Times New Roman"/>
          <w:sz w:val="24"/>
          <w:szCs w:val="24"/>
        </w:rPr>
        <w:lastRenderedPageBreak/>
        <w:t>plantea de esta manera:</w:t>
      </w:r>
      <w:r w:rsidR="0035037F">
        <w:rPr>
          <w:rFonts w:ascii="Times New Roman" w:hAnsi="Times New Roman" w:cs="Times New Roman"/>
          <w:sz w:val="24"/>
          <w:szCs w:val="24"/>
        </w:rPr>
        <w:t xml:space="preserve"> “</w:t>
      </w:r>
      <w:r>
        <w:rPr>
          <w:rFonts w:ascii="Times New Roman" w:hAnsi="Times New Roman" w:cs="Times New Roman"/>
          <w:sz w:val="24"/>
          <w:szCs w:val="24"/>
        </w:rPr>
        <w:t>H</w:t>
      </w:r>
      <w:r w:rsidR="0035037F">
        <w:rPr>
          <w:rFonts w:ascii="Times New Roman" w:hAnsi="Times New Roman" w:cs="Times New Roman"/>
          <w:sz w:val="24"/>
          <w:szCs w:val="24"/>
        </w:rPr>
        <w:t>ay grupo, y no ya simple reunión de individuos, cuando a partir de los aparatos psíquicos individuales tiende a constituirse un aparato psíquico grupal más o menos autónomo” (p. 18).</w:t>
      </w:r>
    </w:p>
    <w:p w14:paraId="3511FE58" w14:textId="77777777" w:rsidR="00C20257" w:rsidRDefault="00C20257" w:rsidP="00C20257">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ello, e</w:t>
      </w:r>
      <w:r w:rsidR="0035037F" w:rsidRPr="00BA66C6">
        <w:rPr>
          <w:rFonts w:ascii="Times New Roman" w:hAnsi="Times New Roman" w:cs="Times New Roman"/>
          <w:sz w:val="24"/>
          <w:szCs w:val="24"/>
        </w:rPr>
        <w:t xml:space="preserve">n </w:t>
      </w:r>
      <w:r>
        <w:rPr>
          <w:rFonts w:ascii="Times New Roman" w:hAnsi="Times New Roman" w:cs="Times New Roman"/>
          <w:sz w:val="24"/>
          <w:szCs w:val="24"/>
        </w:rPr>
        <w:t>esta investigación</w:t>
      </w:r>
      <w:r w:rsidR="0035037F" w:rsidRPr="00BA66C6">
        <w:rPr>
          <w:rFonts w:ascii="Times New Roman" w:hAnsi="Times New Roman" w:cs="Times New Roman"/>
          <w:sz w:val="24"/>
          <w:szCs w:val="24"/>
        </w:rPr>
        <w:t xml:space="preserve"> </w:t>
      </w:r>
      <w:r>
        <w:rPr>
          <w:rFonts w:ascii="Times New Roman" w:hAnsi="Times New Roman" w:cs="Times New Roman"/>
          <w:sz w:val="24"/>
          <w:szCs w:val="24"/>
        </w:rPr>
        <w:t xml:space="preserve">se ha tomado </w:t>
      </w:r>
      <w:r w:rsidR="0035037F" w:rsidRPr="00BA66C6">
        <w:rPr>
          <w:rFonts w:ascii="Times New Roman" w:hAnsi="Times New Roman" w:cs="Times New Roman"/>
          <w:sz w:val="24"/>
          <w:szCs w:val="24"/>
        </w:rPr>
        <w:t xml:space="preserve">el axioma de </w:t>
      </w:r>
      <w:r w:rsidRPr="00BA66C6">
        <w:rPr>
          <w:rFonts w:ascii="Times New Roman" w:hAnsi="Times New Roman" w:cs="Times New Roman"/>
          <w:sz w:val="24"/>
          <w:szCs w:val="24"/>
        </w:rPr>
        <w:t>Lewin</w:t>
      </w:r>
      <w:r>
        <w:rPr>
          <w:rFonts w:ascii="Times New Roman" w:hAnsi="Times New Roman" w:cs="Times New Roman"/>
          <w:sz w:val="24"/>
          <w:szCs w:val="24"/>
        </w:rPr>
        <w:t xml:space="preserve">, quien señala que </w:t>
      </w:r>
      <w:r w:rsidR="0035037F" w:rsidRPr="00BA66C6">
        <w:rPr>
          <w:rFonts w:ascii="Times New Roman" w:hAnsi="Times New Roman" w:cs="Times New Roman"/>
          <w:i/>
          <w:sz w:val="24"/>
          <w:szCs w:val="24"/>
        </w:rPr>
        <w:t>el todo es más que la suma de sus partes</w:t>
      </w:r>
      <w:r>
        <w:rPr>
          <w:rFonts w:ascii="Times New Roman" w:hAnsi="Times New Roman" w:cs="Times New Roman"/>
          <w:sz w:val="24"/>
          <w:szCs w:val="24"/>
        </w:rPr>
        <w:t>, aunque</w:t>
      </w:r>
      <w:r w:rsidR="0035037F" w:rsidRPr="00BA66C6">
        <w:rPr>
          <w:rFonts w:ascii="Times New Roman" w:hAnsi="Times New Roman" w:cs="Times New Roman"/>
          <w:sz w:val="24"/>
          <w:szCs w:val="24"/>
        </w:rPr>
        <w:t xml:space="preserve"> </w:t>
      </w:r>
      <w:r>
        <w:rPr>
          <w:rFonts w:ascii="Times New Roman" w:hAnsi="Times New Roman" w:cs="Times New Roman"/>
          <w:sz w:val="24"/>
          <w:szCs w:val="24"/>
        </w:rPr>
        <w:t xml:space="preserve">debe quedar claro que, </w:t>
      </w:r>
      <w:r w:rsidR="0035037F" w:rsidRPr="00BA66C6">
        <w:rPr>
          <w:rFonts w:ascii="Times New Roman" w:hAnsi="Times New Roman" w:cs="Times New Roman"/>
          <w:sz w:val="24"/>
          <w:szCs w:val="24"/>
        </w:rPr>
        <w:t>hablando sobre grupos</w:t>
      </w:r>
      <w:r>
        <w:rPr>
          <w:rFonts w:ascii="Times New Roman" w:hAnsi="Times New Roman" w:cs="Times New Roman"/>
          <w:sz w:val="24"/>
          <w:szCs w:val="24"/>
        </w:rPr>
        <w:t>,</w:t>
      </w:r>
      <w:r w:rsidR="0035037F" w:rsidRPr="00BA66C6">
        <w:rPr>
          <w:rFonts w:ascii="Times New Roman" w:hAnsi="Times New Roman" w:cs="Times New Roman"/>
          <w:sz w:val="24"/>
          <w:szCs w:val="24"/>
        </w:rPr>
        <w:t xml:space="preserve"> </w:t>
      </w:r>
      <w:r w:rsidR="00067091">
        <w:rPr>
          <w:rFonts w:ascii="Times New Roman" w:hAnsi="Times New Roman" w:cs="Times New Roman"/>
          <w:sz w:val="24"/>
          <w:szCs w:val="24"/>
        </w:rPr>
        <w:t>el todo es también</w:t>
      </w:r>
      <w:r w:rsidR="0035037F" w:rsidRPr="00BA66C6">
        <w:rPr>
          <w:rFonts w:ascii="Times New Roman" w:hAnsi="Times New Roman" w:cs="Times New Roman"/>
          <w:sz w:val="24"/>
          <w:szCs w:val="24"/>
        </w:rPr>
        <w:t xml:space="preserve"> menos que la suma de sus partes </w:t>
      </w:r>
      <w:r>
        <w:rPr>
          <w:rFonts w:ascii="Times New Roman" w:hAnsi="Times New Roman" w:cs="Times New Roman"/>
          <w:sz w:val="24"/>
          <w:szCs w:val="24"/>
        </w:rPr>
        <w:t>(</w:t>
      </w:r>
      <w:r w:rsidRPr="00BA66C6">
        <w:rPr>
          <w:rFonts w:ascii="Times New Roman" w:hAnsi="Times New Roman" w:cs="Times New Roman"/>
          <w:sz w:val="24"/>
          <w:szCs w:val="24"/>
        </w:rPr>
        <w:t>Morín</w:t>
      </w:r>
      <w:r>
        <w:rPr>
          <w:rFonts w:ascii="Times New Roman" w:hAnsi="Times New Roman" w:cs="Times New Roman"/>
          <w:sz w:val="24"/>
          <w:szCs w:val="24"/>
        </w:rPr>
        <w:t xml:space="preserve">, 2001), </w:t>
      </w:r>
      <w:r w:rsidR="0035037F" w:rsidRPr="00BA66C6">
        <w:rPr>
          <w:rFonts w:ascii="Times New Roman" w:hAnsi="Times New Roman" w:cs="Times New Roman"/>
          <w:sz w:val="24"/>
          <w:szCs w:val="24"/>
        </w:rPr>
        <w:t>ya que las cualidades de las propiedades, unidas a las partes consideradas aisladamente, desa</w:t>
      </w:r>
      <w:r w:rsidR="00067091">
        <w:rPr>
          <w:rFonts w:ascii="Times New Roman" w:hAnsi="Times New Roman" w:cs="Times New Roman"/>
          <w:sz w:val="24"/>
          <w:szCs w:val="24"/>
        </w:rPr>
        <w:t>parecen en el seno del sistema y son constreñidas imposibilitando su total desarrollo.</w:t>
      </w:r>
    </w:p>
    <w:p w14:paraId="46D70749" w14:textId="63BD442E" w:rsidR="00520977" w:rsidRPr="00857DA9" w:rsidRDefault="00520977" w:rsidP="00857DA9">
      <w:pPr>
        <w:spacing w:after="0" w:line="360" w:lineRule="auto"/>
        <w:jc w:val="both"/>
        <w:rPr>
          <w:rFonts w:ascii="Times New Roman" w:hAnsi="Times New Roman" w:cs="Times New Roman"/>
          <w:b/>
          <w:sz w:val="24"/>
        </w:rPr>
      </w:pPr>
      <w:r w:rsidRPr="00857DA9">
        <w:rPr>
          <w:rFonts w:ascii="Times New Roman" w:hAnsi="Times New Roman" w:cs="Times New Roman"/>
          <w:b/>
          <w:sz w:val="24"/>
        </w:rPr>
        <w:t>El grupo como estructura</w:t>
      </w:r>
      <w:r w:rsidR="00C20257" w:rsidRPr="00857DA9">
        <w:rPr>
          <w:rFonts w:ascii="Times New Roman" w:hAnsi="Times New Roman" w:cs="Times New Roman"/>
          <w:b/>
          <w:sz w:val="24"/>
        </w:rPr>
        <w:t xml:space="preserve"> </w:t>
      </w:r>
    </w:p>
    <w:p w14:paraId="423F4F37" w14:textId="77777777" w:rsidR="00520977" w:rsidRDefault="00520977" w:rsidP="00C20257">
      <w:pPr>
        <w:spacing w:line="360" w:lineRule="auto"/>
        <w:ind w:firstLine="708"/>
        <w:jc w:val="both"/>
        <w:rPr>
          <w:rFonts w:ascii="Times New Roman" w:hAnsi="Times New Roman" w:cs="Times New Roman"/>
          <w:iCs/>
          <w:sz w:val="24"/>
        </w:rPr>
      </w:pPr>
      <w:r>
        <w:rPr>
          <w:rFonts w:ascii="Times New Roman" w:hAnsi="Times New Roman" w:cs="Times New Roman"/>
          <w:sz w:val="24"/>
        </w:rPr>
        <w:t xml:space="preserve">En el grupo, </w:t>
      </w:r>
      <w:r w:rsidRPr="00D150E0">
        <w:rPr>
          <w:rFonts w:ascii="Times New Roman" w:hAnsi="Times New Roman" w:cs="Times New Roman"/>
          <w:sz w:val="24"/>
        </w:rPr>
        <w:t>fenómeno</w:t>
      </w:r>
      <w:r>
        <w:rPr>
          <w:rFonts w:ascii="Times New Roman" w:hAnsi="Times New Roman" w:cs="Times New Roman"/>
          <w:sz w:val="24"/>
        </w:rPr>
        <w:t>s</w:t>
      </w:r>
      <w:r w:rsidRPr="00D150E0">
        <w:rPr>
          <w:rFonts w:ascii="Times New Roman" w:hAnsi="Times New Roman" w:cs="Times New Roman"/>
          <w:sz w:val="24"/>
        </w:rPr>
        <w:t xml:space="preserve"> individual</w:t>
      </w:r>
      <w:r>
        <w:rPr>
          <w:rFonts w:ascii="Times New Roman" w:hAnsi="Times New Roman" w:cs="Times New Roman"/>
          <w:sz w:val="24"/>
        </w:rPr>
        <w:t>es</w:t>
      </w:r>
      <w:r w:rsidRPr="00D150E0">
        <w:rPr>
          <w:rFonts w:ascii="Times New Roman" w:hAnsi="Times New Roman" w:cs="Times New Roman"/>
          <w:sz w:val="24"/>
        </w:rPr>
        <w:t xml:space="preserve"> se transforma</w:t>
      </w:r>
      <w:r>
        <w:rPr>
          <w:rFonts w:ascii="Times New Roman" w:hAnsi="Times New Roman" w:cs="Times New Roman"/>
          <w:sz w:val="24"/>
        </w:rPr>
        <w:t>n cualitativamente</w:t>
      </w:r>
      <w:r w:rsidRPr="00D150E0">
        <w:rPr>
          <w:rFonts w:ascii="Times New Roman" w:hAnsi="Times New Roman" w:cs="Times New Roman"/>
          <w:sz w:val="24"/>
        </w:rPr>
        <w:t xml:space="preserve"> en uno soc</w:t>
      </w:r>
      <w:r>
        <w:rPr>
          <w:rFonts w:ascii="Times New Roman" w:hAnsi="Times New Roman" w:cs="Times New Roman"/>
          <w:sz w:val="24"/>
        </w:rPr>
        <w:t>ial</w:t>
      </w:r>
      <w:r w:rsidR="00C20257">
        <w:rPr>
          <w:rFonts w:ascii="Times New Roman" w:hAnsi="Times New Roman" w:cs="Times New Roman"/>
          <w:sz w:val="24"/>
        </w:rPr>
        <w:t xml:space="preserve">, de ahí que </w:t>
      </w:r>
      <w:r>
        <w:rPr>
          <w:rFonts w:ascii="Times New Roman" w:hAnsi="Times New Roman" w:cs="Times New Roman"/>
          <w:sz w:val="24"/>
        </w:rPr>
        <w:t xml:space="preserve">para </w:t>
      </w:r>
      <w:r w:rsidR="00C20257">
        <w:rPr>
          <w:rFonts w:ascii="Times New Roman" w:hAnsi="Times New Roman" w:cs="Times New Roman"/>
          <w:sz w:val="24"/>
        </w:rPr>
        <w:t>distintos</w:t>
      </w:r>
      <w:r>
        <w:rPr>
          <w:rFonts w:ascii="Times New Roman" w:hAnsi="Times New Roman" w:cs="Times New Roman"/>
          <w:sz w:val="24"/>
        </w:rPr>
        <w:t xml:space="preserve"> autores el grupo </w:t>
      </w:r>
      <w:r w:rsidR="00C20257">
        <w:rPr>
          <w:rFonts w:ascii="Times New Roman" w:hAnsi="Times New Roman" w:cs="Times New Roman"/>
          <w:sz w:val="24"/>
        </w:rPr>
        <w:t>sea</w:t>
      </w:r>
      <w:r>
        <w:rPr>
          <w:rFonts w:ascii="Times New Roman" w:hAnsi="Times New Roman" w:cs="Times New Roman"/>
          <w:sz w:val="24"/>
        </w:rPr>
        <w:t xml:space="preserve"> una estructura. </w:t>
      </w:r>
      <w:r w:rsidRPr="001A59C0">
        <w:rPr>
          <w:rFonts w:ascii="Times New Roman" w:hAnsi="Times New Roman" w:cs="Times New Roman"/>
          <w:sz w:val="24"/>
        </w:rPr>
        <w:t>Siguiendo</w:t>
      </w:r>
      <w:r>
        <w:rPr>
          <w:rFonts w:ascii="Times New Roman" w:hAnsi="Times New Roman" w:cs="Times New Roman"/>
          <w:sz w:val="24"/>
        </w:rPr>
        <w:t xml:space="preserve"> es</w:t>
      </w:r>
      <w:r w:rsidR="00C20257">
        <w:rPr>
          <w:rFonts w:ascii="Times New Roman" w:hAnsi="Times New Roman" w:cs="Times New Roman"/>
          <w:sz w:val="24"/>
        </w:rPr>
        <w:t>t</w:t>
      </w:r>
      <w:r>
        <w:rPr>
          <w:rFonts w:ascii="Times New Roman" w:hAnsi="Times New Roman" w:cs="Times New Roman"/>
          <w:sz w:val="24"/>
        </w:rPr>
        <w:t>a postura</w:t>
      </w:r>
      <w:r w:rsidR="00C20257">
        <w:rPr>
          <w:rFonts w:ascii="Times New Roman" w:hAnsi="Times New Roman" w:cs="Times New Roman"/>
          <w:sz w:val="24"/>
        </w:rPr>
        <w:t>,</w:t>
      </w:r>
      <w:r>
        <w:rPr>
          <w:rFonts w:ascii="Times New Roman" w:hAnsi="Times New Roman" w:cs="Times New Roman"/>
          <w:sz w:val="24"/>
        </w:rPr>
        <w:t xml:space="preserve"> es importante mencionar lo </w:t>
      </w:r>
      <w:r w:rsidR="00C20257">
        <w:rPr>
          <w:rFonts w:ascii="Times New Roman" w:hAnsi="Times New Roman" w:cs="Times New Roman"/>
          <w:sz w:val="24"/>
        </w:rPr>
        <w:t>referido</w:t>
      </w:r>
      <w:r>
        <w:rPr>
          <w:rFonts w:ascii="Times New Roman" w:hAnsi="Times New Roman" w:cs="Times New Roman"/>
          <w:sz w:val="24"/>
        </w:rPr>
        <w:t xml:space="preserve"> por </w:t>
      </w:r>
      <w:r w:rsidRPr="001A59C0">
        <w:rPr>
          <w:rFonts w:ascii="Times New Roman" w:hAnsi="Times New Roman" w:cs="Times New Roman"/>
          <w:sz w:val="24"/>
        </w:rPr>
        <w:t>Ricoeur,</w:t>
      </w:r>
      <w:r>
        <w:rPr>
          <w:rFonts w:ascii="Times New Roman" w:hAnsi="Times New Roman" w:cs="Times New Roman"/>
          <w:sz w:val="24"/>
        </w:rPr>
        <w:t xml:space="preserve"> quien </w:t>
      </w:r>
      <w:r w:rsidR="00C20257">
        <w:rPr>
          <w:rFonts w:ascii="Times New Roman" w:hAnsi="Times New Roman" w:cs="Times New Roman"/>
          <w:sz w:val="24"/>
        </w:rPr>
        <w:t>indica</w:t>
      </w:r>
      <w:r w:rsidRPr="001A59C0">
        <w:rPr>
          <w:rFonts w:ascii="Times New Roman" w:hAnsi="Times New Roman" w:cs="Times New Roman"/>
          <w:sz w:val="24"/>
        </w:rPr>
        <w:t xml:space="preserve"> </w:t>
      </w:r>
      <w:r>
        <w:rPr>
          <w:rFonts w:ascii="Times New Roman" w:hAnsi="Times New Roman" w:cs="Times New Roman"/>
          <w:sz w:val="24"/>
        </w:rPr>
        <w:t xml:space="preserve">que </w:t>
      </w:r>
      <w:r w:rsidRPr="001A59C0">
        <w:rPr>
          <w:rFonts w:ascii="Times New Roman" w:hAnsi="Times New Roman" w:cs="Times New Roman"/>
          <w:sz w:val="24"/>
        </w:rPr>
        <w:t xml:space="preserve">una </w:t>
      </w:r>
      <w:r w:rsidR="00C20257">
        <w:rPr>
          <w:rFonts w:ascii="Times New Roman" w:hAnsi="Times New Roman" w:cs="Times New Roman"/>
          <w:sz w:val="24"/>
        </w:rPr>
        <w:t xml:space="preserve">rigurosa </w:t>
      </w:r>
      <w:r w:rsidRPr="001A59C0">
        <w:rPr>
          <w:rFonts w:ascii="Times New Roman" w:hAnsi="Times New Roman" w:cs="Times New Roman"/>
          <w:sz w:val="24"/>
        </w:rPr>
        <w:t xml:space="preserve">investigación </w:t>
      </w:r>
      <w:r>
        <w:rPr>
          <w:rFonts w:ascii="Times New Roman" w:hAnsi="Times New Roman" w:cs="Times New Roman"/>
          <w:sz w:val="24"/>
        </w:rPr>
        <w:t>hermenéutica debe ser estructural</w:t>
      </w:r>
      <w:r w:rsidR="00C20257">
        <w:rPr>
          <w:rFonts w:ascii="Times New Roman" w:hAnsi="Times New Roman" w:cs="Times New Roman"/>
          <w:sz w:val="24"/>
        </w:rPr>
        <w:t>,</w:t>
      </w:r>
      <w:r>
        <w:rPr>
          <w:rFonts w:ascii="Times New Roman" w:hAnsi="Times New Roman" w:cs="Times New Roman"/>
          <w:sz w:val="24"/>
        </w:rPr>
        <w:t xml:space="preserve"> ya que se debe enfocar al mismo tiempo </w:t>
      </w:r>
      <w:r w:rsidR="00C20257">
        <w:rPr>
          <w:rFonts w:ascii="Times New Roman" w:hAnsi="Times New Roman" w:cs="Times New Roman"/>
          <w:sz w:val="24"/>
        </w:rPr>
        <w:t xml:space="preserve">en </w:t>
      </w:r>
      <w:r>
        <w:rPr>
          <w:rFonts w:ascii="Times New Roman" w:hAnsi="Times New Roman" w:cs="Times New Roman"/>
          <w:sz w:val="24"/>
        </w:rPr>
        <w:t xml:space="preserve">los eventos particulares y </w:t>
      </w:r>
      <w:r w:rsidR="00C20257">
        <w:rPr>
          <w:rFonts w:ascii="Times New Roman" w:hAnsi="Times New Roman" w:cs="Times New Roman"/>
          <w:sz w:val="24"/>
        </w:rPr>
        <w:t xml:space="preserve">en </w:t>
      </w:r>
      <w:r>
        <w:rPr>
          <w:rFonts w:ascii="Times New Roman" w:hAnsi="Times New Roman" w:cs="Times New Roman"/>
          <w:sz w:val="24"/>
        </w:rPr>
        <w:t xml:space="preserve">el amplio contexto social en el que </w:t>
      </w:r>
      <w:r w:rsidR="00C20257">
        <w:rPr>
          <w:rFonts w:ascii="Times New Roman" w:hAnsi="Times New Roman" w:cs="Times New Roman"/>
          <w:sz w:val="24"/>
        </w:rPr>
        <w:t>estos se presentan</w:t>
      </w:r>
      <w:r>
        <w:rPr>
          <w:rFonts w:ascii="Times New Roman" w:hAnsi="Times New Roman" w:cs="Times New Roman"/>
          <w:sz w:val="24"/>
        </w:rPr>
        <w:t xml:space="preserve"> </w:t>
      </w:r>
      <w:r w:rsidR="00C20257" w:rsidRPr="00C20257">
        <w:rPr>
          <w:rFonts w:ascii="Times New Roman" w:hAnsi="Times New Roman" w:cs="Times New Roman"/>
          <w:sz w:val="24"/>
          <w:szCs w:val="24"/>
        </w:rPr>
        <w:t>(</w:t>
      </w:r>
      <w:r w:rsidR="00C20257">
        <w:rPr>
          <w:rFonts w:ascii="Times New Roman" w:hAnsi="Times New Roman" w:cs="Times New Roman"/>
          <w:sz w:val="24"/>
          <w:szCs w:val="24"/>
        </w:rPr>
        <w:t xml:space="preserve">en este caso, </w:t>
      </w:r>
      <w:r w:rsidRPr="00C20257">
        <w:rPr>
          <w:rFonts w:ascii="Times New Roman" w:hAnsi="Times New Roman" w:cs="Times New Roman"/>
          <w:sz w:val="24"/>
          <w:szCs w:val="24"/>
        </w:rPr>
        <w:t>la institución</w:t>
      </w:r>
      <w:r w:rsidR="00C20257">
        <w:rPr>
          <w:rFonts w:ascii="Times New Roman" w:hAnsi="Times New Roman" w:cs="Times New Roman"/>
          <w:sz w:val="24"/>
          <w:szCs w:val="24"/>
        </w:rPr>
        <w:t>)</w:t>
      </w:r>
      <w:r w:rsidR="00DD2532">
        <w:rPr>
          <w:rFonts w:ascii="Times New Roman" w:hAnsi="Times New Roman" w:cs="Times New Roman"/>
          <w:sz w:val="24"/>
        </w:rPr>
        <w:t xml:space="preserve"> </w:t>
      </w:r>
      <w:r>
        <w:rPr>
          <w:rFonts w:ascii="Times New Roman" w:hAnsi="Times New Roman" w:cs="Times New Roman"/>
          <w:sz w:val="24"/>
        </w:rPr>
        <w:t xml:space="preserve">(Martínez, 2006). </w:t>
      </w:r>
      <w:r w:rsidR="00C20257">
        <w:rPr>
          <w:rFonts w:ascii="Times New Roman" w:hAnsi="Times New Roman" w:cs="Times New Roman"/>
          <w:sz w:val="24"/>
        </w:rPr>
        <w:t>Aun así, vale acotar</w:t>
      </w:r>
      <w:r>
        <w:rPr>
          <w:rFonts w:ascii="Times New Roman" w:hAnsi="Times New Roman" w:cs="Times New Roman"/>
          <w:sz w:val="24"/>
        </w:rPr>
        <w:t xml:space="preserve"> </w:t>
      </w:r>
      <w:r w:rsidR="00C20257">
        <w:rPr>
          <w:rFonts w:ascii="Times New Roman" w:hAnsi="Times New Roman" w:cs="Times New Roman"/>
          <w:sz w:val="24"/>
        </w:rPr>
        <w:t>—</w:t>
      </w:r>
      <w:r>
        <w:rPr>
          <w:rFonts w:ascii="Times New Roman" w:hAnsi="Times New Roman" w:cs="Times New Roman"/>
          <w:sz w:val="24"/>
        </w:rPr>
        <w:t xml:space="preserve">como </w:t>
      </w:r>
      <w:r w:rsidR="00C20257">
        <w:rPr>
          <w:rFonts w:ascii="Times New Roman" w:hAnsi="Times New Roman" w:cs="Times New Roman"/>
          <w:sz w:val="24"/>
        </w:rPr>
        <w:t>advierte</w:t>
      </w:r>
      <w:r>
        <w:rPr>
          <w:rFonts w:ascii="Times New Roman" w:hAnsi="Times New Roman" w:cs="Times New Roman"/>
          <w:sz w:val="24"/>
        </w:rPr>
        <w:t xml:space="preserve"> </w:t>
      </w:r>
      <w:r w:rsidRPr="00D150E0">
        <w:rPr>
          <w:rFonts w:ascii="Times New Roman" w:hAnsi="Times New Roman" w:cs="Times New Roman"/>
          <w:sz w:val="24"/>
        </w:rPr>
        <w:t xml:space="preserve">Miliband </w:t>
      </w:r>
      <w:r w:rsidR="00C20257">
        <w:rPr>
          <w:rFonts w:ascii="Times New Roman" w:hAnsi="Times New Roman" w:cs="Times New Roman"/>
          <w:sz w:val="24"/>
        </w:rPr>
        <w:t xml:space="preserve">(citado por </w:t>
      </w:r>
      <w:proofErr w:type="spellStart"/>
      <w:r w:rsidR="00C20257">
        <w:rPr>
          <w:rFonts w:ascii="Times New Roman" w:hAnsi="Times New Roman" w:cs="Times New Roman"/>
          <w:sz w:val="24"/>
        </w:rPr>
        <w:t>Balduzzi</w:t>
      </w:r>
      <w:proofErr w:type="spellEnd"/>
      <w:r w:rsidR="00C20257">
        <w:rPr>
          <w:rFonts w:ascii="Times New Roman" w:hAnsi="Times New Roman" w:cs="Times New Roman"/>
          <w:sz w:val="24"/>
        </w:rPr>
        <w:t xml:space="preserve">, </w:t>
      </w:r>
      <w:r w:rsidRPr="00D150E0">
        <w:rPr>
          <w:rFonts w:ascii="Times New Roman" w:hAnsi="Times New Roman" w:cs="Times New Roman"/>
          <w:sz w:val="24"/>
        </w:rPr>
        <w:t>2009</w:t>
      </w:r>
      <w:r>
        <w:rPr>
          <w:rFonts w:ascii="Times New Roman" w:hAnsi="Times New Roman" w:cs="Times New Roman"/>
          <w:sz w:val="24"/>
        </w:rPr>
        <w:t>)</w:t>
      </w:r>
      <w:r w:rsidR="00C20257">
        <w:rPr>
          <w:rFonts w:ascii="Times New Roman" w:hAnsi="Times New Roman" w:cs="Times New Roman"/>
          <w:sz w:val="24"/>
        </w:rPr>
        <w:t>—</w:t>
      </w:r>
      <w:r w:rsidR="00A35322">
        <w:rPr>
          <w:rFonts w:ascii="Times New Roman" w:hAnsi="Times New Roman" w:cs="Times New Roman"/>
          <w:sz w:val="24"/>
        </w:rPr>
        <w:t xml:space="preserve"> que se debe evitar caer </w:t>
      </w:r>
      <w:r>
        <w:rPr>
          <w:rFonts w:ascii="Times New Roman" w:hAnsi="Times New Roman" w:cs="Times New Roman"/>
          <w:sz w:val="24"/>
        </w:rPr>
        <w:t xml:space="preserve">en </w:t>
      </w:r>
      <w:r>
        <w:rPr>
          <w:rFonts w:ascii="Times New Roman" w:hAnsi="Times New Roman" w:cs="Times New Roman"/>
          <w:iCs/>
          <w:sz w:val="24"/>
        </w:rPr>
        <w:t xml:space="preserve">una trampa </w:t>
      </w:r>
      <w:proofErr w:type="spellStart"/>
      <w:r>
        <w:rPr>
          <w:rFonts w:ascii="Times New Roman" w:hAnsi="Times New Roman" w:cs="Times New Roman"/>
          <w:iCs/>
          <w:sz w:val="24"/>
        </w:rPr>
        <w:t>hiperestructuralista</w:t>
      </w:r>
      <w:proofErr w:type="spellEnd"/>
      <w:r w:rsidR="00A35322">
        <w:rPr>
          <w:rFonts w:ascii="Times New Roman" w:hAnsi="Times New Roman" w:cs="Times New Roman"/>
          <w:iCs/>
          <w:sz w:val="24"/>
        </w:rPr>
        <w:t xml:space="preserve"> que</w:t>
      </w:r>
      <w:r w:rsidRPr="00D150E0">
        <w:rPr>
          <w:rFonts w:ascii="Times New Roman" w:hAnsi="Times New Roman" w:cs="Times New Roman"/>
          <w:iCs/>
          <w:sz w:val="24"/>
        </w:rPr>
        <w:t xml:space="preserve"> </w:t>
      </w:r>
      <w:r>
        <w:rPr>
          <w:rFonts w:ascii="Times New Roman" w:hAnsi="Times New Roman" w:cs="Times New Roman"/>
          <w:iCs/>
          <w:sz w:val="24"/>
        </w:rPr>
        <w:t>“</w:t>
      </w:r>
      <w:r w:rsidRPr="00D150E0">
        <w:rPr>
          <w:rFonts w:ascii="Times New Roman" w:hAnsi="Times New Roman" w:cs="Times New Roman"/>
          <w:iCs/>
          <w:sz w:val="24"/>
        </w:rPr>
        <w:t>despoja a los ‘agentes’ de toda libertad de elección</w:t>
      </w:r>
      <w:r w:rsidRPr="00D150E0">
        <w:rPr>
          <w:rFonts w:ascii="Times New Roman" w:hAnsi="Times New Roman" w:cs="Times New Roman"/>
          <w:sz w:val="24"/>
        </w:rPr>
        <w:t xml:space="preserve"> </w:t>
      </w:r>
      <w:r w:rsidRPr="00D150E0">
        <w:rPr>
          <w:rFonts w:ascii="Times New Roman" w:hAnsi="Times New Roman" w:cs="Times New Roman"/>
          <w:iCs/>
          <w:sz w:val="24"/>
        </w:rPr>
        <w:t>y de maniobra y los convierte en ‘portadores’ de fuerzas objetivas a las</w:t>
      </w:r>
      <w:r w:rsidRPr="00D150E0">
        <w:rPr>
          <w:rFonts w:ascii="Times New Roman" w:hAnsi="Times New Roman" w:cs="Times New Roman"/>
          <w:sz w:val="24"/>
        </w:rPr>
        <w:t xml:space="preserve"> </w:t>
      </w:r>
      <w:r w:rsidRPr="00D150E0">
        <w:rPr>
          <w:rFonts w:ascii="Times New Roman" w:hAnsi="Times New Roman" w:cs="Times New Roman"/>
          <w:iCs/>
          <w:sz w:val="24"/>
        </w:rPr>
        <w:t xml:space="preserve">que son incapaces de afectar (p. 232). </w:t>
      </w:r>
    </w:p>
    <w:p w14:paraId="44A99313" w14:textId="77777777" w:rsidR="0035037F" w:rsidRPr="00D150E0" w:rsidRDefault="0035037F" w:rsidP="00857DA9">
      <w:pPr>
        <w:pStyle w:val="Ttulo2"/>
        <w:spacing w:after="0"/>
      </w:pPr>
      <w:r w:rsidRPr="00D150E0">
        <w:t>E</w:t>
      </w:r>
      <w:r>
        <w:t xml:space="preserve">l </w:t>
      </w:r>
      <w:r w:rsidRPr="00D150E0">
        <w:t>grupo</w:t>
      </w:r>
      <w:r>
        <w:t xml:space="preserve"> y sus metáforas</w:t>
      </w:r>
    </w:p>
    <w:p w14:paraId="387C15C5" w14:textId="77777777" w:rsidR="00A35322" w:rsidRDefault="0035037F" w:rsidP="00A35322">
      <w:pPr>
        <w:spacing w:line="360" w:lineRule="auto"/>
        <w:ind w:firstLine="708"/>
        <w:jc w:val="both"/>
        <w:rPr>
          <w:rFonts w:ascii="Times New Roman" w:hAnsi="Times New Roman" w:cs="Times New Roman"/>
          <w:sz w:val="24"/>
        </w:rPr>
      </w:pPr>
      <w:r w:rsidRPr="00D150E0">
        <w:rPr>
          <w:rFonts w:ascii="Times New Roman" w:hAnsi="Times New Roman" w:cs="Times New Roman"/>
          <w:sz w:val="24"/>
        </w:rPr>
        <w:t xml:space="preserve">Kaës (2010) </w:t>
      </w:r>
      <w:r w:rsidR="00A35322">
        <w:rPr>
          <w:rFonts w:ascii="Times New Roman" w:hAnsi="Times New Roman" w:cs="Times New Roman"/>
          <w:sz w:val="24"/>
        </w:rPr>
        <w:t>opina</w:t>
      </w:r>
      <w:r>
        <w:rPr>
          <w:rFonts w:ascii="Times New Roman" w:hAnsi="Times New Roman" w:cs="Times New Roman"/>
          <w:sz w:val="24"/>
        </w:rPr>
        <w:t xml:space="preserve"> que el grupo dispone de estructuras </w:t>
      </w:r>
      <w:r w:rsidRPr="00D150E0">
        <w:rPr>
          <w:rFonts w:ascii="Times New Roman" w:hAnsi="Times New Roman" w:cs="Times New Roman"/>
          <w:sz w:val="24"/>
        </w:rPr>
        <w:t>y proceso</w:t>
      </w:r>
      <w:r>
        <w:rPr>
          <w:rFonts w:ascii="Times New Roman" w:hAnsi="Times New Roman" w:cs="Times New Roman"/>
          <w:sz w:val="24"/>
        </w:rPr>
        <w:t>s psíquicos que le son propios</w:t>
      </w:r>
      <w:r w:rsidR="00A35322">
        <w:rPr>
          <w:rFonts w:ascii="Times New Roman" w:hAnsi="Times New Roman" w:cs="Times New Roman"/>
          <w:sz w:val="24"/>
        </w:rPr>
        <w:t xml:space="preserve">, lo cual crea </w:t>
      </w:r>
      <w:r w:rsidRPr="00D150E0">
        <w:rPr>
          <w:rFonts w:ascii="Times New Roman" w:hAnsi="Times New Roman" w:cs="Times New Roman"/>
          <w:sz w:val="24"/>
        </w:rPr>
        <w:t>entidades psíquicas que no existir</w:t>
      </w:r>
      <w:r>
        <w:rPr>
          <w:rFonts w:ascii="Times New Roman" w:hAnsi="Times New Roman" w:cs="Times New Roman"/>
          <w:sz w:val="24"/>
        </w:rPr>
        <w:t>ían sin el agrupamiento.</w:t>
      </w:r>
      <w:r w:rsidRPr="00D150E0">
        <w:rPr>
          <w:rFonts w:ascii="Times New Roman" w:hAnsi="Times New Roman" w:cs="Times New Roman"/>
          <w:sz w:val="24"/>
        </w:rPr>
        <w:t xml:space="preserve"> </w:t>
      </w:r>
      <w:r w:rsidR="00A35322">
        <w:rPr>
          <w:rFonts w:ascii="Times New Roman" w:hAnsi="Times New Roman" w:cs="Times New Roman"/>
          <w:sz w:val="24"/>
        </w:rPr>
        <w:t xml:space="preserve">Por este motivo, el referido autor </w:t>
      </w:r>
      <w:r w:rsidR="00A35322" w:rsidRPr="00D150E0">
        <w:rPr>
          <w:rFonts w:ascii="Times New Roman" w:hAnsi="Times New Roman" w:cs="Times New Roman"/>
          <w:sz w:val="24"/>
        </w:rPr>
        <w:t xml:space="preserve">sugiere </w:t>
      </w:r>
      <w:r w:rsidR="00A35322">
        <w:rPr>
          <w:rFonts w:ascii="Times New Roman" w:hAnsi="Times New Roman" w:cs="Times New Roman"/>
          <w:sz w:val="24"/>
        </w:rPr>
        <w:t>que s</w:t>
      </w:r>
      <w:r w:rsidR="00A35322" w:rsidRPr="00D150E0">
        <w:rPr>
          <w:rFonts w:ascii="Times New Roman" w:hAnsi="Times New Roman" w:cs="Times New Roman"/>
          <w:sz w:val="24"/>
        </w:rPr>
        <w:t>i hay dimensiones humanas que s</w:t>
      </w:r>
      <w:r w:rsidR="00A35322">
        <w:rPr>
          <w:rFonts w:ascii="Times New Roman" w:hAnsi="Times New Roman" w:cs="Times New Roman"/>
          <w:sz w:val="24"/>
        </w:rPr>
        <w:t>o</w:t>
      </w:r>
      <w:r w:rsidR="00A35322" w:rsidRPr="00D150E0">
        <w:rPr>
          <w:rFonts w:ascii="Times New Roman" w:hAnsi="Times New Roman" w:cs="Times New Roman"/>
          <w:sz w:val="24"/>
        </w:rPr>
        <w:t xml:space="preserve">lo </w:t>
      </w:r>
      <w:r w:rsidR="00A35322">
        <w:rPr>
          <w:rFonts w:ascii="Times New Roman" w:hAnsi="Times New Roman" w:cs="Times New Roman"/>
          <w:sz w:val="24"/>
        </w:rPr>
        <w:t xml:space="preserve">se </w:t>
      </w:r>
      <w:r w:rsidR="00A35322" w:rsidRPr="00D150E0">
        <w:rPr>
          <w:rFonts w:ascii="Times New Roman" w:hAnsi="Times New Roman" w:cs="Times New Roman"/>
          <w:sz w:val="24"/>
        </w:rPr>
        <w:t>pueden ver a través del grupo</w:t>
      </w:r>
      <w:r w:rsidR="00A35322">
        <w:rPr>
          <w:rFonts w:ascii="Times New Roman" w:hAnsi="Times New Roman" w:cs="Times New Roman"/>
          <w:sz w:val="24"/>
        </w:rPr>
        <w:t xml:space="preserve">, entonces </w:t>
      </w:r>
      <w:r w:rsidR="00A35322" w:rsidRPr="00D150E0">
        <w:rPr>
          <w:rFonts w:ascii="Times New Roman" w:hAnsi="Times New Roman" w:cs="Times New Roman"/>
          <w:i/>
          <w:sz w:val="24"/>
        </w:rPr>
        <w:t>el inconsciente está estructurado como grupo</w:t>
      </w:r>
      <w:r w:rsidR="00A35322" w:rsidRPr="00D150E0">
        <w:rPr>
          <w:rFonts w:ascii="Times New Roman" w:hAnsi="Times New Roman" w:cs="Times New Roman"/>
          <w:sz w:val="24"/>
        </w:rPr>
        <w:t>.</w:t>
      </w:r>
      <w:r w:rsidR="00A35322">
        <w:rPr>
          <w:rFonts w:ascii="Times New Roman" w:hAnsi="Times New Roman" w:cs="Times New Roman"/>
          <w:sz w:val="24"/>
        </w:rPr>
        <w:t xml:space="preserve"> </w:t>
      </w:r>
    </w:p>
    <w:p w14:paraId="0B5C068E" w14:textId="5255D29C" w:rsidR="00F86883" w:rsidRDefault="00A35322" w:rsidP="00A35322">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Tomando en cuenta esta consideración, </w:t>
      </w:r>
      <w:r w:rsidR="00F86883">
        <w:rPr>
          <w:rFonts w:ascii="Times New Roman" w:hAnsi="Times New Roman" w:cs="Times New Roman"/>
          <w:sz w:val="24"/>
        </w:rPr>
        <w:t xml:space="preserve">entonces </w:t>
      </w:r>
      <w:r>
        <w:rPr>
          <w:rFonts w:ascii="Times New Roman" w:hAnsi="Times New Roman" w:cs="Times New Roman"/>
          <w:sz w:val="24"/>
        </w:rPr>
        <w:t>l</w:t>
      </w:r>
      <w:r w:rsidR="0035037F" w:rsidRPr="00D150E0">
        <w:rPr>
          <w:rFonts w:ascii="Times New Roman" w:hAnsi="Times New Roman" w:cs="Times New Roman"/>
          <w:sz w:val="24"/>
        </w:rPr>
        <w:t>os fenómeno</w:t>
      </w:r>
      <w:r w:rsidR="0035037F">
        <w:rPr>
          <w:rFonts w:ascii="Times New Roman" w:hAnsi="Times New Roman" w:cs="Times New Roman"/>
          <w:sz w:val="24"/>
        </w:rPr>
        <w:t xml:space="preserve">s oníricos descritos por Freud </w:t>
      </w:r>
      <w:r>
        <w:rPr>
          <w:rFonts w:ascii="Times New Roman" w:hAnsi="Times New Roman" w:cs="Times New Roman"/>
          <w:sz w:val="24"/>
        </w:rPr>
        <w:t xml:space="preserve">sobre </w:t>
      </w:r>
      <w:r w:rsidR="0035037F" w:rsidRPr="00D150E0">
        <w:rPr>
          <w:rFonts w:ascii="Times New Roman" w:hAnsi="Times New Roman" w:cs="Times New Roman"/>
          <w:sz w:val="24"/>
        </w:rPr>
        <w:t xml:space="preserve">la condensación y el desplazamiento tienen semejanzas notables con los procesos metafórico y </w:t>
      </w:r>
      <w:r w:rsidR="00F86883">
        <w:rPr>
          <w:rFonts w:ascii="Times New Roman" w:hAnsi="Times New Roman" w:cs="Times New Roman"/>
          <w:sz w:val="24"/>
        </w:rPr>
        <w:t>metonímico propios del lenguaje.  De hecho, para</w:t>
      </w:r>
      <w:r w:rsidR="00F86883" w:rsidRPr="00F86883">
        <w:rPr>
          <w:rFonts w:ascii="Times New Roman" w:hAnsi="Times New Roman" w:cs="Times New Roman"/>
          <w:sz w:val="24"/>
        </w:rPr>
        <w:t xml:space="preserve"> </w:t>
      </w:r>
      <w:r w:rsidR="00F86883">
        <w:rPr>
          <w:rFonts w:ascii="Times New Roman" w:hAnsi="Times New Roman" w:cs="Times New Roman"/>
          <w:sz w:val="24"/>
        </w:rPr>
        <w:t xml:space="preserve">Lacan (citado por </w:t>
      </w:r>
      <w:r w:rsidR="00F86883" w:rsidRPr="00D150E0">
        <w:rPr>
          <w:rFonts w:ascii="Times New Roman" w:hAnsi="Times New Roman" w:cs="Times New Roman"/>
          <w:sz w:val="24"/>
        </w:rPr>
        <w:t>Bl</w:t>
      </w:r>
      <w:r w:rsidR="00F86883">
        <w:rPr>
          <w:rFonts w:ascii="Times New Roman" w:hAnsi="Times New Roman" w:cs="Times New Roman"/>
          <w:sz w:val="24"/>
        </w:rPr>
        <w:t xml:space="preserve">eichmar y </w:t>
      </w:r>
      <w:proofErr w:type="spellStart"/>
      <w:r w:rsidR="00F86883">
        <w:rPr>
          <w:rFonts w:ascii="Times New Roman" w:hAnsi="Times New Roman" w:cs="Times New Roman"/>
          <w:sz w:val="24"/>
        </w:rPr>
        <w:t>Leiberman</w:t>
      </w:r>
      <w:proofErr w:type="spellEnd"/>
      <w:r w:rsidR="00F86883">
        <w:rPr>
          <w:rFonts w:ascii="Times New Roman" w:hAnsi="Times New Roman" w:cs="Times New Roman"/>
          <w:sz w:val="24"/>
        </w:rPr>
        <w:t xml:space="preserve"> de Bleichmar, 2010) l</w:t>
      </w:r>
      <w:r w:rsidR="0035037F" w:rsidRPr="00D150E0">
        <w:rPr>
          <w:rFonts w:ascii="Times New Roman" w:hAnsi="Times New Roman" w:cs="Times New Roman"/>
          <w:sz w:val="24"/>
        </w:rPr>
        <w:t xml:space="preserve">a condensación </w:t>
      </w:r>
      <w:r w:rsidR="00F86883">
        <w:rPr>
          <w:rFonts w:ascii="Times New Roman" w:hAnsi="Times New Roman" w:cs="Times New Roman"/>
          <w:sz w:val="24"/>
        </w:rPr>
        <w:t>es</w:t>
      </w:r>
      <w:r w:rsidR="0035037F" w:rsidRPr="00D150E0">
        <w:rPr>
          <w:rFonts w:ascii="Times New Roman" w:hAnsi="Times New Roman" w:cs="Times New Roman"/>
          <w:sz w:val="24"/>
        </w:rPr>
        <w:t xml:space="preserve"> análoga a la</w:t>
      </w:r>
      <w:r w:rsidR="0035037F">
        <w:rPr>
          <w:rFonts w:ascii="Times New Roman" w:hAnsi="Times New Roman" w:cs="Times New Roman"/>
          <w:sz w:val="24"/>
        </w:rPr>
        <w:t xml:space="preserve"> metáfora. </w:t>
      </w:r>
    </w:p>
    <w:p w14:paraId="64741CD9" w14:textId="77777777" w:rsidR="00F86883" w:rsidRDefault="00F86883" w:rsidP="00F86883">
      <w:pPr>
        <w:spacing w:line="360" w:lineRule="auto"/>
        <w:ind w:firstLine="708"/>
        <w:jc w:val="both"/>
        <w:rPr>
          <w:rFonts w:ascii="Times New Roman" w:hAnsi="Times New Roman" w:cs="Times New Roman"/>
          <w:i/>
          <w:sz w:val="24"/>
        </w:rPr>
      </w:pPr>
      <w:r>
        <w:rPr>
          <w:rFonts w:ascii="Times New Roman" w:hAnsi="Times New Roman" w:cs="Times New Roman"/>
          <w:sz w:val="24"/>
        </w:rPr>
        <w:lastRenderedPageBreak/>
        <w:t>En el caso del</w:t>
      </w:r>
      <w:r w:rsidR="0035037F" w:rsidRPr="00D150E0">
        <w:rPr>
          <w:rFonts w:ascii="Times New Roman" w:hAnsi="Times New Roman" w:cs="Times New Roman"/>
          <w:sz w:val="24"/>
        </w:rPr>
        <w:t xml:space="preserve"> psicoanálisis</w:t>
      </w:r>
      <w:r w:rsidR="0035037F">
        <w:rPr>
          <w:rFonts w:ascii="Times New Roman" w:hAnsi="Times New Roman" w:cs="Times New Roman"/>
          <w:sz w:val="24"/>
        </w:rPr>
        <w:t xml:space="preserve">, </w:t>
      </w:r>
      <w:r>
        <w:rPr>
          <w:rFonts w:ascii="Times New Roman" w:hAnsi="Times New Roman" w:cs="Times New Roman"/>
          <w:sz w:val="24"/>
        </w:rPr>
        <w:t xml:space="preserve">este </w:t>
      </w:r>
      <w:r w:rsidRPr="00D150E0">
        <w:rPr>
          <w:rFonts w:ascii="Times New Roman" w:hAnsi="Times New Roman" w:cs="Times New Roman"/>
          <w:sz w:val="24"/>
        </w:rPr>
        <w:t>empezó</w:t>
      </w:r>
      <w:r>
        <w:rPr>
          <w:rFonts w:ascii="Times New Roman" w:hAnsi="Times New Roman" w:cs="Times New Roman"/>
          <w:sz w:val="24"/>
        </w:rPr>
        <w:t xml:space="preserve"> </w:t>
      </w:r>
      <w:r w:rsidR="0035037F" w:rsidRPr="00D150E0">
        <w:rPr>
          <w:rFonts w:ascii="Times New Roman" w:hAnsi="Times New Roman" w:cs="Times New Roman"/>
          <w:sz w:val="24"/>
        </w:rPr>
        <w:t>con una metáfora arrojada por una paciente neurótica que lo nombró co</w:t>
      </w:r>
      <w:r>
        <w:rPr>
          <w:rFonts w:ascii="Times New Roman" w:hAnsi="Times New Roman" w:cs="Times New Roman"/>
          <w:sz w:val="24"/>
        </w:rPr>
        <w:t>mo “la limpieza de la chimenea”,</w:t>
      </w:r>
      <w:r w:rsidR="0035037F" w:rsidRPr="00D150E0">
        <w:rPr>
          <w:rFonts w:ascii="Times New Roman" w:hAnsi="Times New Roman" w:cs="Times New Roman"/>
          <w:sz w:val="24"/>
        </w:rPr>
        <w:t xml:space="preserve"> episodio </w:t>
      </w:r>
      <w:r>
        <w:rPr>
          <w:rFonts w:ascii="Times New Roman" w:hAnsi="Times New Roman" w:cs="Times New Roman"/>
          <w:sz w:val="24"/>
        </w:rPr>
        <w:t xml:space="preserve">que </w:t>
      </w:r>
      <w:r w:rsidR="0035037F" w:rsidRPr="00D150E0">
        <w:rPr>
          <w:rFonts w:ascii="Times New Roman" w:hAnsi="Times New Roman" w:cs="Times New Roman"/>
          <w:sz w:val="24"/>
        </w:rPr>
        <w:t xml:space="preserve">muestra la innegable e indisoluble relación entre el psicoanálisis y la lingüística </w:t>
      </w:r>
      <w:r w:rsidR="0035037F">
        <w:rPr>
          <w:rFonts w:ascii="Times New Roman" w:hAnsi="Times New Roman" w:cs="Times New Roman"/>
          <w:sz w:val="24"/>
        </w:rPr>
        <w:t>(</w:t>
      </w:r>
      <w:proofErr w:type="spellStart"/>
      <w:r w:rsidR="0035037F">
        <w:rPr>
          <w:rFonts w:ascii="Times New Roman" w:hAnsi="Times New Roman" w:cs="Times New Roman"/>
          <w:sz w:val="24"/>
        </w:rPr>
        <w:t>Arrivé</w:t>
      </w:r>
      <w:proofErr w:type="spellEnd"/>
      <w:r w:rsidR="0035037F">
        <w:rPr>
          <w:rFonts w:ascii="Times New Roman" w:hAnsi="Times New Roman" w:cs="Times New Roman"/>
          <w:sz w:val="24"/>
        </w:rPr>
        <w:t xml:space="preserve">, </w:t>
      </w:r>
      <w:r w:rsidR="0035037F" w:rsidRPr="00D150E0">
        <w:rPr>
          <w:rFonts w:ascii="Times New Roman" w:hAnsi="Times New Roman" w:cs="Times New Roman"/>
          <w:sz w:val="24"/>
        </w:rPr>
        <w:t>2001</w:t>
      </w:r>
      <w:r w:rsidR="0035037F" w:rsidRPr="00D150E0">
        <w:rPr>
          <w:rFonts w:ascii="Times New Roman" w:hAnsi="Times New Roman" w:cs="Times New Roman"/>
        </w:rPr>
        <w:t xml:space="preserve">). </w:t>
      </w:r>
      <w:r w:rsidR="0035037F" w:rsidRPr="00D150E0">
        <w:rPr>
          <w:rFonts w:ascii="Times New Roman" w:hAnsi="Times New Roman" w:cs="Times New Roman"/>
          <w:sz w:val="24"/>
        </w:rPr>
        <w:t xml:space="preserve">Para Bleichmar y </w:t>
      </w:r>
      <w:proofErr w:type="spellStart"/>
      <w:r w:rsidR="0035037F" w:rsidRPr="00D150E0">
        <w:rPr>
          <w:rFonts w:ascii="Times New Roman" w:hAnsi="Times New Roman" w:cs="Times New Roman"/>
          <w:sz w:val="24"/>
        </w:rPr>
        <w:t>Leiberman</w:t>
      </w:r>
      <w:proofErr w:type="spellEnd"/>
      <w:r w:rsidR="0035037F" w:rsidRPr="00D150E0">
        <w:rPr>
          <w:rFonts w:ascii="Times New Roman" w:hAnsi="Times New Roman" w:cs="Times New Roman"/>
          <w:sz w:val="24"/>
        </w:rPr>
        <w:t xml:space="preserve"> de Bleichmar (2010)</w:t>
      </w:r>
      <w:r>
        <w:rPr>
          <w:rFonts w:ascii="Times New Roman" w:hAnsi="Times New Roman" w:cs="Times New Roman"/>
          <w:sz w:val="24"/>
        </w:rPr>
        <w:t xml:space="preserve"> </w:t>
      </w:r>
      <w:r w:rsidR="0035037F" w:rsidRPr="00D150E0">
        <w:rPr>
          <w:rFonts w:ascii="Times New Roman" w:hAnsi="Times New Roman" w:cs="Times New Roman"/>
          <w:sz w:val="24"/>
        </w:rPr>
        <w:t>la lingüística en Lacan no es s</w:t>
      </w:r>
      <w:r>
        <w:rPr>
          <w:rFonts w:ascii="Times New Roman" w:hAnsi="Times New Roman" w:cs="Times New Roman"/>
          <w:sz w:val="24"/>
        </w:rPr>
        <w:t>o</w:t>
      </w:r>
      <w:r w:rsidR="0035037F" w:rsidRPr="00D150E0">
        <w:rPr>
          <w:rFonts w:ascii="Times New Roman" w:hAnsi="Times New Roman" w:cs="Times New Roman"/>
          <w:sz w:val="24"/>
        </w:rPr>
        <w:t xml:space="preserve">lo un modelo aplicado a la resolución de problemas o el ejemplo de una idea, </w:t>
      </w:r>
      <w:r>
        <w:rPr>
          <w:rFonts w:ascii="Times New Roman" w:hAnsi="Times New Roman" w:cs="Times New Roman"/>
          <w:sz w:val="24"/>
        </w:rPr>
        <w:t xml:space="preserve">sino también </w:t>
      </w:r>
      <w:r w:rsidR="0035037F" w:rsidRPr="00D150E0">
        <w:rPr>
          <w:rFonts w:ascii="Times New Roman" w:hAnsi="Times New Roman" w:cs="Times New Roman"/>
          <w:sz w:val="24"/>
        </w:rPr>
        <w:t>una p</w:t>
      </w:r>
      <w:r w:rsidR="0035037F">
        <w:rPr>
          <w:rFonts w:ascii="Times New Roman" w:hAnsi="Times New Roman" w:cs="Times New Roman"/>
          <w:sz w:val="24"/>
        </w:rPr>
        <w:t xml:space="preserve">arte constitutiva de su teoría y un acceso al inconsciente. Por </w:t>
      </w:r>
      <w:r>
        <w:rPr>
          <w:rFonts w:ascii="Times New Roman" w:hAnsi="Times New Roman" w:cs="Times New Roman"/>
          <w:sz w:val="24"/>
        </w:rPr>
        <w:t>eso,</w:t>
      </w:r>
      <w:r w:rsidR="0035037F">
        <w:rPr>
          <w:rFonts w:ascii="Times New Roman" w:hAnsi="Times New Roman" w:cs="Times New Roman"/>
          <w:sz w:val="24"/>
        </w:rPr>
        <w:t xml:space="preserve"> para Lacan </w:t>
      </w:r>
      <w:r w:rsidR="0035037F" w:rsidRPr="003A241B">
        <w:rPr>
          <w:rFonts w:ascii="Times New Roman" w:hAnsi="Times New Roman" w:cs="Times New Roman"/>
          <w:i/>
          <w:sz w:val="24"/>
        </w:rPr>
        <w:t>el inconsciente está estructurado como lenguaje</w:t>
      </w:r>
      <w:r>
        <w:rPr>
          <w:rFonts w:ascii="Times New Roman" w:hAnsi="Times New Roman" w:cs="Times New Roman"/>
          <w:i/>
          <w:sz w:val="24"/>
        </w:rPr>
        <w:t>.</w:t>
      </w:r>
    </w:p>
    <w:p w14:paraId="55839190" w14:textId="77777777" w:rsidR="00FE7020" w:rsidRDefault="008172A5" w:rsidP="00F86883">
      <w:pPr>
        <w:spacing w:line="360" w:lineRule="auto"/>
        <w:ind w:firstLine="708"/>
        <w:jc w:val="both"/>
        <w:rPr>
          <w:rFonts w:ascii="Times New Roman" w:hAnsi="Times New Roman" w:cs="Times New Roman"/>
          <w:sz w:val="24"/>
          <w:szCs w:val="24"/>
        </w:rPr>
      </w:pPr>
      <w:r>
        <w:rPr>
          <w:rFonts w:ascii="Times New Roman" w:hAnsi="Times New Roman" w:cs="Times New Roman"/>
          <w:sz w:val="24"/>
        </w:rPr>
        <w:t xml:space="preserve">Para </w:t>
      </w:r>
      <w:proofErr w:type="spellStart"/>
      <w:r>
        <w:rPr>
          <w:rFonts w:ascii="Times New Roman" w:hAnsi="Times New Roman" w:cs="Times New Roman"/>
          <w:sz w:val="24"/>
        </w:rPr>
        <w:t>Mannoni</w:t>
      </w:r>
      <w:proofErr w:type="spellEnd"/>
      <w:r>
        <w:rPr>
          <w:rFonts w:ascii="Times New Roman" w:hAnsi="Times New Roman" w:cs="Times New Roman"/>
          <w:sz w:val="24"/>
        </w:rPr>
        <w:t xml:space="preserve"> “el inconsciente se manifiesta por medio de metáforas y es lo que el sueño descubre”</w:t>
      </w:r>
      <w:r w:rsidR="00475869">
        <w:rPr>
          <w:rFonts w:ascii="Times New Roman" w:hAnsi="Times New Roman" w:cs="Times New Roman"/>
          <w:sz w:val="24"/>
        </w:rPr>
        <w:t xml:space="preserve"> (</w:t>
      </w:r>
      <w:r>
        <w:rPr>
          <w:rFonts w:ascii="Times New Roman" w:hAnsi="Times New Roman" w:cs="Times New Roman"/>
          <w:sz w:val="24"/>
        </w:rPr>
        <w:t>Maillard, 1992</w:t>
      </w:r>
      <w:r w:rsidR="00F86883">
        <w:rPr>
          <w:rFonts w:ascii="Times New Roman" w:hAnsi="Times New Roman" w:cs="Times New Roman"/>
          <w:sz w:val="24"/>
        </w:rPr>
        <w:t>,</w:t>
      </w:r>
      <w:r w:rsidR="00475869">
        <w:rPr>
          <w:rFonts w:ascii="Times New Roman" w:hAnsi="Times New Roman" w:cs="Times New Roman"/>
          <w:sz w:val="24"/>
        </w:rPr>
        <w:t xml:space="preserve"> </w:t>
      </w:r>
      <w:r w:rsidR="00F86883">
        <w:rPr>
          <w:rFonts w:ascii="Times New Roman" w:hAnsi="Times New Roman" w:cs="Times New Roman"/>
          <w:sz w:val="24"/>
        </w:rPr>
        <w:t xml:space="preserve">p. </w:t>
      </w:r>
      <w:r w:rsidR="00475869">
        <w:rPr>
          <w:rFonts w:ascii="Times New Roman" w:hAnsi="Times New Roman" w:cs="Times New Roman"/>
          <w:sz w:val="24"/>
        </w:rPr>
        <w:t>96</w:t>
      </w:r>
      <w:r>
        <w:rPr>
          <w:rFonts w:ascii="Times New Roman" w:hAnsi="Times New Roman" w:cs="Times New Roman"/>
          <w:sz w:val="24"/>
        </w:rPr>
        <w:t xml:space="preserve">). </w:t>
      </w:r>
      <w:proofErr w:type="spellStart"/>
      <w:r w:rsidR="0035037F" w:rsidRPr="00D150E0">
        <w:rPr>
          <w:rFonts w:ascii="Times New Roman" w:hAnsi="Times New Roman" w:cs="Times New Roman"/>
          <w:sz w:val="24"/>
        </w:rPr>
        <w:t>Anz</w:t>
      </w:r>
      <w:r w:rsidR="00151FB9">
        <w:rPr>
          <w:rFonts w:ascii="Times New Roman" w:hAnsi="Times New Roman" w:cs="Times New Roman"/>
          <w:sz w:val="24"/>
        </w:rPr>
        <w:t>i</w:t>
      </w:r>
      <w:r w:rsidR="0035037F" w:rsidRPr="00D150E0">
        <w:rPr>
          <w:rFonts w:ascii="Times New Roman" w:hAnsi="Times New Roman" w:cs="Times New Roman"/>
          <w:sz w:val="24"/>
        </w:rPr>
        <w:t>eu</w:t>
      </w:r>
      <w:proofErr w:type="spellEnd"/>
      <w:r w:rsidR="0035037F" w:rsidRPr="00D150E0">
        <w:rPr>
          <w:rFonts w:ascii="Times New Roman" w:hAnsi="Times New Roman" w:cs="Times New Roman"/>
          <w:sz w:val="24"/>
        </w:rPr>
        <w:t xml:space="preserve"> (1981),</w:t>
      </w:r>
      <w:r w:rsidR="00475869">
        <w:rPr>
          <w:rFonts w:ascii="Times New Roman" w:hAnsi="Times New Roman" w:cs="Times New Roman"/>
          <w:sz w:val="24"/>
        </w:rPr>
        <w:t xml:space="preserve"> por su parte,</w:t>
      </w:r>
      <w:r w:rsidR="0035037F">
        <w:rPr>
          <w:rFonts w:ascii="Times New Roman" w:hAnsi="Times New Roman" w:cs="Times New Roman"/>
          <w:sz w:val="24"/>
        </w:rPr>
        <w:t xml:space="preserve"> afirma que</w:t>
      </w:r>
      <w:r w:rsidR="0035037F" w:rsidRPr="00D150E0">
        <w:rPr>
          <w:rFonts w:ascii="Times New Roman" w:hAnsi="Times New Roman" w:cs="Times New Roman"/>
          <w:sz w:val="24"/>
        </w:rPr>
        <w:t xml:space="preserve"> el grupo funciona para sus miembros como lo hace un sueño</w:t>
      </w:r>
      <w:r w:rsidR="00FE7020">
        <w:rPr>
          <w:rFonts w:ascii="Times New Roman" w:hAnsi="Times New Roman" w:cs="Times New Roman"/>
          <w:sz w:val="24"/>
        </w:rPr>
        <w:t>, es decir,</w:t>
      </w:r>
      <w:r w:rsidR="0035037F" w:rsidRPr="00D150E0">
        <w:rPr>
          <w:rFonts w:ascii="Times New Roman" w:hAnsi="Times New Roman" w:cs="Times New Roman"/>
          <w:sz w:val="24"/>
        </w:rPr>
        <w:t xml:space="preserve"> </w:t>
      </w:r>
      <w:r w:rsidR="00FE7020">
        <w:rPr>
          <w:rFonts w:ascii="Times New Roman" w:hAnsi="Times New Roman" w:cs="Times New Roman"/>
          <w:sz w:val="24"/>
        </w:rPr>
        <w:t xml:space="preserve">como </w:t>
      </w:r>
      <w:r w:rsidR="0035037F" w:rsidRPr="00D150E0">
        <w:rPr>
          <w:rFonts w:ascii="Times New Roman" w:hAnsi="Times New Roman" w:cs="Times New Roman"/>
          <w:sz w:val="24"/>
        </w:rPr>
        <w:t xml:space="preserve">realización alucinatoria de deseos y como debate con la fantasía subyacente. Todo grupo, </w:t>
      </w:r>
      <w:r w:rsidR="00FE7020">
        <w:rPr>
          <w:rFonts w:ascii="Times New Roman" w:hAnsi="Times New Roman" w:cs="Times New Roman"/>
          <w:sz w:val="24"/>
        </w:rPr>
        <w:t xml:space="preserve">según </w:t>
      </w:r>
      <w:r w:rsidR="0035037F" w:rsidRPr="00D150E0">
        <w:rPr>
          <w:rFonts w:ascii="Times New Roman" w:hAnsi="Times New Roman" w:cs="Times New Roman"/>
          <w:sz w:val="24"/>
        </w:rPr>
        <w:t xml:space="preserve">este </w:t>
      </w:r>
      <w:r w:rsidR="00FE7020">
        <w:rPr>
          <w:rFonts w:ascii="Times New Roman" w:hAnsi="Times New Roman" w:cs="Times New Roman"/>
          <w:sz w:val="24"/>
        </w:rPr>
        <w:t xml:space="preserve">último </w:t>
      </w:r>
      <w:r w:rsidR="0035037F" w:rsidRPr="00D150E0">
        <w:rPr>
          <w:rFonts w:ascii="Times New Roman" w:hAnsi="Times New Roman" w:cs="Times New Roman"/>
          <w:sz w:val="24"/>
        </w:rPr>
        <w:t xml:space="preserve">autor, se organiza de acuerdo con una metáfora o con una metonimia del cuerpo o </w:t>
      </w:r>
      <w:r w:rsidR="00FE7020">
        <w:rPr>
          <w:rFonts w:ascii="Times New Roman" w:hAnsi="Times New Roman" w:cs="Times New Roman"/>
          <w:sz w:val="24"/>
        </w:rPr>
        <w:t xml:space="preserve">alguna de sus </w:t>
      </w:r>
      <w:r w:rsidR="0035037F" w:rsidRPr="00D150E0">
        <w:rPr>
          <w:rFonts w:ascii="Times New Roman" w:hAnsi="Times New Roman" w:cs="Times New Roman"/>
          <w:sz w:val="24"/>
        </w:rPr>
        <w:t xml:space="preserve">partes, </w:t>
      </w:r>
      <w:r w:rsidR="00FE7020">
        <w:rPr>
          <w:rFonts w:ascii="Times New Roman" w:hAnsi="Times New Roman" w:cs="Times New Roman"/>
          <w:sz w:val="24"/>
        </w:rPr>
        <w:t xml:space="preserve">aunque </w:t>
      </w:r>
      <w:r w:rsidR="0035037F" w:rsidRPr="00D150E0">
        <w:rPr>
          <w:rFonts w:ascii="Times New Roman" w:hAnsi="Times New Roman" w:cs="Times New Roman"/>
          <w:sz w:val="24"/>
        </w:rPr>
        <w:t xml:space="preserve">ubica otras: </w:t>
      </w:r>
      <w:r w:rsidR="0035037F">
        <w:rPr>
          <w:rFonts w:ascii="Times New Roman" w:hAnsi="Times New Roman" w:cs="Times New Roman"/>
          <w:sz w:val="24"/>
        </w:rPr>
        <w:t>1) e</w:t>
      </w:r>
      <w:r w:rsidR="0035037F" w:rsidRPr="00305675">
        <w:rPr>
          <w:rFonts w:ascii="Times New Roman" w:hAnsi="Times New Roman" w:cs="Times New Roman"/>
          <w:sz w:val="24"/>
        </w:rPr>
        <w:t>l grupo como organismo viviente</w:t>
      </w:r>
      <w:r w:rsidR="0035037F">
        <w:rPr>
          <w:rFonts w:ascii="Times New Roman" w:hAnsi="Times New Roman" w:cs="Times New Roman"/>
          <w:sz w:val="24"/>
        </w:rPr>
        <w:t>,</w:t>
      </w:r>
      <w:r w:rsidR="0035037F" w:rsidRPr="00305675">
        <w:rPr>
          <w:rFonts w:ascii="Times New Roman" w:hAnsi="Times New Roman" w:cs="Times New Roman"/>
          <w:sz w:val="24"/>
        </w:rPr>
        <w:t xml:space="preserve"> </w:t>
      </w:r>
      <w:r w:rsidR="0035037F">
        <w:rPr>
          <w:rFonts w:ascii="Times New Roman" w:hAnsi="Times New Roman" w:cs="Times New Roman"/>
          <w:sz w:val="24"/>
        </w:rPr>
        <w:t>2) e</w:t>
      </w:r>
      <w:r w:rsidR="0035037F" w:rsidRPr="00305675">
        <w:rPr>
          <w:rFonts w:ascii="Times New Roman" w:hAnsi="Times New Roman" w:cs="Times New Roman"/>
          <w:sz w:val="24"/>
        </w:rPr>
        <w:t>l grupo como máquina</w:t>
      </w:r>
      <w:r w:rsidR="0035037F">
        <w:rPr>
          <w:rFonts w:ascii="Times New Roman" w:hAnsi="Times New Roman" w:cs="Times New Roman"/>
          <w:sz w:val="24"/>
        </w:rPr>
        <w:t xml:space="preserve"> y 3) e</w:t>
      </w:r>
      <w:r w:rsidR="0035037F" w:rsidRPr="00305675">
        <w:rPr>
          <w:rFonts w:ascii="Times New Roman" w:hAnsi="Times New Roman" w:cs="Times New Roman"/>
          <w:sz w:val="24"/>
        </w:rPr>
        <w:t>l grupo como epidermis</w:t>
      </w:r>
      <w:r w:rsidR="0035037F">
        <w:rPr>
          <w:rFonts w:ascii="Times New Roman" w:hAnsi="Times New Roman" w:cs="Times New Roman"/>
          <w:sz w:val="24"/>
        </w:rPr>
        <w:t xml:space="preserve">. </w:t>
      </w:r>
      <w:r w:rsidR="00FE7020">
        <w:rPr>
          <w:rFonts w:ascii="Times New Roman" w:hAnsi="Times New Roman" w:cs="Times New Roman"/>
          <w:sz w:val="24"/>
        </w:rPr>
        <w:t xml:space="preserve">Sobre </w:t>
      </w:r>
      <w:r w:rsidR="0035037F" w:rsidRPr="00D150E0">
        <w:rPr>
          <w:rFonts w:ascii="Times New Roman" w:hAnsi="Times New Roman" w:cs="Times New Roman"/>
          <w:sz w:val="24"/>
        </w:rPr>
        <w:t>estas representaciones</w:t>
      </w:r>
      <w:r w:rsidR="00FE7020">
        <w:rPr>
          <w:rFonts w:ascii="Times New Roman" w:hAnsi="Times New Roman" w:cs="Times New Roman"/>
          <w:sz w:val="24"/>
        </w:rPr>
        <w:t>,</w:t>
      </w:r>
      <w:r w:rsidR="0035037F" w:rsidRPr="00D150E0">
        <w:rPr>
          <w:rFonts w:ascii="Times New Roman" w:hAnsi="Times New Roman" w:cs="Times New Roman"/>
          <w:sz w:val="24"/>
        </w:rPr>
        <w:t xml:space="preserve"> </w:t>
      </w:r>
      <w:r w:rsidR="00FE7020">
        <w:rPr>
          <w:rFonts w:ascii="Times New Roman" w:hAnsi="Times New Roman" w:cs="Times New Roman"/>
          <w:sz w:val="24"/>
        </w:rPr>
        <w:t xml:space="preserve">explica </w:t>
      </w:r>
      <w:r w:rsidR="0035037F" w:rsidRPr="00D150E0">
        <w:rPr>
          <w:rFonts w:ascii="Times New Roman" w:hAnsi="Times New Roman" w:cs="Times New Roman"/>
          <w:sz w:val="24"/>
        </w:rPr>
        <w:t>que</w:t>
      </w:r>
      <w:r w:rsidR="0035037F">
        <w:rPr>
          <w:rFonts w:ascii="Times New Roman" w:hAnsi="Times New Roman" w:cs="Times New Roman"/>
          <w:sz w:val="24"/>
        </w:rPr>
        <w:t xml:space="preserve"> </w:t>
      </w:r>
      <w:r w:rsidR="0035037F" w:rsidRPr="00E44814">
        <w:rPr>
          <w:rFonts w:ascii="Times New Roman" w:hAnsi="Times New Roman" w:cs="Times New Roman"/>
          <w:sz w:val="24"/>
          <w:szCs w:val="24"/>
        </w:rPr>
        <w:t>“están fuertemente idealizadas; hacen al grupo depositario de determinados valores; proporcionan esquemas prefabricados del grupo, de los que es difícil librarse</w:t>
      </w:r>
      <w:r w:rsidR="00FE7020">
        <w:rPr>
          <w:rFonts w:ascii="Times New Roman" w:hAnsi="Times New Roman" w:cs="Times New Roman"/>
          <w:sz w:val="24"/>
          <w:szCs w:val="24"/>
        </w:rPr>
        <w:t>”</w:t>
      </w:r>
      <w:r w:rsidR="0035037F" w:rsidRPr="00E44814">
        <w:rPr>
          <w:rFonts w:ascii="Times New Roman" w:hAnsi="Times New Roman" w:cs="Times New Roman"/>
          <w:sz w:val="24"/>
          <w:szCs w:val="24"/>
        </w:rPr>
        <w:t xml:space="preserve"> (p. 57). </w:t>
      </w:r>
    </w:p>
    <w:p w14:paraId="33742E42" w14:textId="167F5E60" w:rsidR="00BB4979" w:rsidRDefault="00FE7020" w:rsidP="00F86883">
      <w:pPr>
        <w:spacing w:line="360" w:lineRule="auto"/>
        <w:ind w:firstLine="708"/>
        <w:jc w:val="both"/>
        <w:rPr>
          <w:rFonts w:ascii="Times New Roman" w:hAnsi="Times New Roman" w:cs="Times New Roman"/>
          <w:sz w:val="24"/>
          <w:szCs w:val="24"/>
        </w:rPr>
      </w:pPr>
      <w:r>
        <w:rPr>
          <w:rFonts w:ascii="Times New Roman" w:hAnsi="Times New Roman" w:cs="Times New Roman"/>
          <w:sz w:val="24"/>
        </w:rPr>
        <w:t>Por supuesto, también e</w:t>
      </w:r>
      <w:r w:rsidR="0035037F" w:rsidRPr="00D150E0">
        <w:rPr>
          <w:rFonts w:ascii="Times New Roman" w:hAnsi="Times New Roman" w:cs="Times New Roman"/>
          <w:sz w:val="24"/>
        </w:rPr>
        <w:t xml:space="preserve">xisten otras metáforas de grupo, </w:t>
      </w:r>
      <w:r>
        <w:rPr>
          <w:rFonts w:ascii="Times New Roman" w:hAnsi="Times New Roman" w:cs="Times New Roman"/>
          <w:sz w:val="24"/>
        </w:rPr>
        <w:t xml:space="preserve">como la sugerida por </w:t>
      </w:r>
      <w:r w:rsidR="0035037F" w:rsidRPr="00D150E0">
        <w:rPr>
          <w:rFonts w:ascii="Times New Roman" w:hAnsi="Times New Roman" w:cs="Times New Roman"/>
          <w:sz w:val="24"/>
        </w:rPr>
        <w:t xml:space="preserve">Vidal (1989), </w:t>
      </w:r>
      <w:r>
        <w:rPr>
          <w:rFonts w:ascii="Times New Roman" w:hAnsi="Times New Roman" w:cs="Times New Roman"/>
          <w:sz w:val="24"/>
        </w:rPr>
        <w:t>quien opina</w:t>
      </w:r>
      <w:r w:rsidR="0035037F" w:rsidRPr="00D150E0">
        <w:rPr>
          <w:rFonts w:ascii="Times New Roman" w:hAnsi="Times New Roman" w:cs="Times New Roman"/>
          <w:sz w:val="24"/>
        </w:rPr>
        <w:t xml:space="preserve"> que el grupo en sus orígenes se representa como una familia</w:t>
      </w:r>
      <w:r>
        <w:rPr>
          <w:rFonts w:ascii="Times New Roman" w:hAnsi="Times New Roman" w:cs="Times New Roman"/>
          <w:sz w:val="24"/>
        </w:rPr>
        <w:t>, o</w:t>
      </w:r>
      <w:r w:rsidR="0035037F" w:rsidRPr="00D150E0">
        <w:rPr>
          <w:rFonts w:ascii="Times New Roman" w:hAnsi="Times New Roman" w:cs="Times New Roman"/>
          <w:sz w:val="24"/>
        </w:rPr>
        <w:t xml:space="preserve"> Kaës (2010), </w:t>
      </w:r>
      <w:r>
        <w:rPr>
          <w:rFonts w:ascii="Times New Roman" w:hAnsi="Times New Roman" w:cs="Times New Roman"/>
          <w:sz w:val="24"/>
        </w:rPr>
        <w:t xml:space="preserve">quien </w:t>
      </w:r>
      <w:r w:rsidR="0035037F" w:rsidRPr="00D150E0">
        <w:rPr>
          <w:rFonts w:ascii="Times New Roman" w:hAnsi="Times New Roman" w:cs="Times New Roman"/>
          <w:sz w:val="24"/>
        </w:rPr>
        <w:t>sugiere que existe una metáfora del grupo como escenario (con li</w:t>
      </w:r>
      <w:r w:rsidR="0035037F">
        <w:rPr>
          <w:rFonts w:ascii="Times New Roman" w:hAnsi="Times New Roman" w:cs="Times New Roman"/>
          <w:sz w:val="24"/>
        </w:rPr>
        <w:t xml:space="preserve">breto y diversas actuaciones). </w:t>
      </w:r>
      <w:r>
        <w:rPr>
          <w:rFonts w:ascii="Times New Roman" w:hAnsi="Times New Roman" w:cs="Times New Roman"/>
          <w:sz w:val="24"/>
        </w:rPr>
        <w:t>Estas</w:t>
      </w:r>
      <w:r w:rsidR="0035037F">
        <w:rPr>
          <w:rFonts w:ascii="Times New Roman" w:hAnsi="Times New Roman" w:cs="Times New Roman"/>
          <w:sz w:val="24"/>
        </w:rPr>
        <w:t xml:space="preserve"> metáforas</w:t>
      </w:r>
      <w:r w:rsidR="0035037F" w:rsidRPr="00D150E0">
        <w:rPr>
          <w:rFonts w:ascii="Times New Roman" w:hAnsi="Times New Roman" w:cs="Times New Roman"/>
          <w:sz w:val="24"/>
        </w:rPr>
        <w:t xml:space="preserve">, de acuerdo con </w:t>
      </w:r>
      <w:proofErr w:type="spellStart"/>
      <w:r w:rsidR="0035037F" w:rsidRPr="00D150E0">
        <w:rPr>
          <w:rFonts w:ascii="Times New Roman" w:hAnsi="Times New Roman" w:cs="Times New Roman"/>
          <w:sz w:val="24"/>
        </w:rPr>
        <w:t>Balduzzi</w:t>
      </w:r>
      <w:proofErr w:type="spellEnd"/>
      <w:r w:rsidR="0035037F">
        <w:rPr>
          <w:rFonts w:ascii="Times New Roman" w:hAnsi="Times New Roman" w:cs="Times New Roman"/>
          <w:sz w:val="24"/>
        </w:rPr>
        <w:t xml:space="preserve"> (2009), </w:t>
      </w:r>
      <w:r>
        <w:rPr>
          <w:rFonts w:ascii="Times New Roman" w:hAnsi="Times New Roman" w:cs="Times New Roman"/>
          <w:sz w:val="24"/>
        </w:rPr>
        <w:t>implican</w:t>
      </w:r>
      <w:r w:rsidR="0035037F" w:rsidRPr="00D150E0">
        <w:rPr>
          <w:rFonts w:ascii="Times New Roman" w:hAnsi="Times New Roman" w:cs="Times New Roman"/>
          <w:sz w:val="24"/>
        </w:rPr>
        <w:t xml:space="preserve"> presuposiciones ontológicas, epistemológicas y metodológicas que determinan la fo</w:t>
      </w:r>
      <w:r w:rsidR="0035037F">
        <w:rPr>
          <w:rFonts w:ascii="Times New Roman" w:hAnsi="Times New Roman" w:cs="Times New Roman"/>
          <w:sz w:val="24"/>
        </w:rPr>
        <w:t>rma en que percibimos al grupo</w:t>
      </w:r>
      <w:r>
        <w:rPr>
          <w:rFonts w:ascii="Times New Roman" w:hAnsi="Times New Roman" w:cs="Times New Roman"/>
          <w:sz w:val="24"/>
        </w:rPr>
        <w:t>, aunque para</w:t>
      </w:r>
      <w:r w:rsidR="0035037F">
        <w:rPr>
          <w:rFonts w:ascii="Times New Roman" w:hAnsi="Times New Roman" w:cs="Times New Roman"/>
          <w:sz w:val="24"/>
        </w:rPr>
        <w:t xml:space="preserve"> </w:t>
      </w:r>
      <w:proofErr w:type="spellStart"/>
      <w:r w:rsidR="0035037F" w:rsidRPr="00D150E0">
        <w:rPr>
          <w:rFonts w:ascii="Times New Roman" w:hAnsi="Times New Roman" w:cs="Times New Roman"/>
          <w:sz w:val="24"/>
          <w:szCs w:val="24"/>
        </w:rPr>
        <w:t>Anzieu</w:t>
      </w:r>
      <w:proofErr w:type="spellEnd"/>
      <w:r w:rsidR="0035037F" w:rsidRPr="00D150E0">
        <w:rPr>
          <w:rFonts w:ascii="Times New Roman" w:hAnsi="Times New Roman" w:cs="Times New Roman"/>
          <w:sz w:val="24"/>
          <w:szCs w:val="24"/>
        </w:rPr>
        <w:t xml:space="preserve"> (1981) </w:t>
      </w:r>
      <w:r>
        <w:rPr>
          <w:rFonts w:ascii="Times New Roman" w:hAnsi="Times New Roman" w:cs="Times New Roman"/>
          <w:sz w:val="24"/>
          <w:szCs w:val="24"/>
        </w:rPr>
        <w:t xml:space="preserve">estas </w:t>
      </w:r>
      <w:r w:rsidR="0035037F">
        <w:rPr>
          <w:rFonts w:ascii="Times New Roman" w:hAnsi="Times New Roman" w:cs="Times New Roman"/>
          <w:sz w:val="24"/>
          <w:szCs w:val="24"/>
        </w:rPr>
        <w:t>“</w:t>
      </w:r>
      <w:r w:rsidR="0035037F" w:rsidRPr="00D150E0">
        <w:rPr>
          <w:rFonts w:ascii="Times New Roman" w:hAnsi="Times New Roman" w:cs="Times New Roman"/>
          <w:sz w:val="24"/>
          <w:szCs w:val="24"/>
        </w:rPr>
        <w:t xml:space="preserve">pueden ser ridículas y falsas en el plano de los hechos, pero son rigurosas, persuasivas y eficientes </w:t>
      </w:r>
      <w:r w:rsidR="007B7ECD">
        <w:rPr>
          <w:rFonts w:ascii="Times New Roman" w:hAnsi="Times New Roman" w:cs="Times New Roman"/>
          <w:sz w:val="24"/>
          <w:szCs w:val="24"/>
        </w:rPr>
        <w:t xml:space="preserve">(…) </w:t>
      </w:r>
      <w:r w:rsidR="0035037F" w:rsidRPr="00D150E0">
        <w:rPr>
          <w:rFonts w:ascii="Times New Roman" w:hAnsi="Times New Roman" w:cs="Times New Roman"/>
          <w:sz w:val="24"/>
          <w:szCs w:val="24"/>
        </w:rPr>
        <w:t>porque corresponde a la realidad imaginaria del grupo</w:t>
      </w:r>
      <w:r w:rsidR="00BB4979">
        <w:rPr>
          <w:rFonts w:ascii="Times New Roman" w:hAnsi="Times New Roman" w:cs="Times New Roman"/>
          <w:sz w:val="24"/>
          <w:szCs w:val="24"/>
        </w:rPr>
        <w:t>”</w:t>
      </w:r>
      <w:r w:rsidR="00DD2532">
        <w:rPr>
          <w:rFonts w:ascii="Times New Roman" w:hAnsi="Times New Roman" w:cs="Times New Roman"/>
          <w:sz w:val="24"/>
          <w:szCs w:val="24"/>
        </w:rPr>
        <w:t xml:space="preserve"> </w:t>
      </w:r>
      <w:r w:rsidR="0035037F" w:rsidRPr="00D150E0">
        <w:rPr>
          <w:rFonts w:ascii="Times New Roman" w:hAnsi="Times New Roman" w:cs="Times New Roman"/>
          <w:sz w:val="24"/>
          <w:szCs w:val="24"/>
        </w:rPr>
        <w:t>(p. 57).</w:t>
      </w:r>
    </w:p>
    <w:p w14:paraId="2F54353C" w14:textId="4C8B1227" w:rsidR="00857DA9" w:rsidRDefault="00857DA9" w:rsidP="00F86883">
      <w:pPr>
        <w:spacing w:line="360" w:lineRule="auto"/>
        <w:ind w:firstLine="708"/>
        <w:jc w:val="both"/>
        <w:rPr>
          <w:rFonts w:ascii="Times New Roman" w:hAnsi="Times New Roman" w:cs="Times New Roman"/>
          <w:sz w:val="24"/>
          <w:szCs w:val="24"/>
        </w:rPr>
      </w:pPr>
    </w:p>
    <w:p w14:paraId="0E445214" w14:textId="6E0D7446" w:rsidR="00857DA9" w:rsidRDefault="00857DA9" w:rsidP="00F86883">
      <w:pPr>
        <w:spacing w:line="360" w:lineRule="auto"/>
        <w:ind w:firstLine="708"/>
        <w:jc w:val="both"/>
        <w:rPr>
          <w:rFonts w:ascii="Times New Roman" w:hAnsi="Times New Roman" w:cs="Times New Roman"/>
          <w:sz w:val="24"/>
          <w:szCs w:val="24"/>
        </w:rPr>
      </w:pPr>
    </w:p>
    <w:p w14:paraId="15328550" w14:textId="77777777" w:rsidR="00857DA9" w:rsidRDefault="00857DA9" w:rsidP="00F86883">
      <w:pPr>
        <w:spacing w:line="360" w:lineRule="auto"/>
        <w:ind w:firstLine="708"/>
        <w:jc w:val="both"/>
        <w:rPr>
          <w:rFonts w:ascii="Times New Roman" w:hAnsi="Times New Roman" w:cs="Times New Roman"/>
          <w:sz w:val="24"/>
          <w:szCs w:val="24"/>
        </w:rPr>
      </w:pPr>
    </w:p>
    <w:p w14:paraId="5146239D" w14:textId="77777777" w:rsidR="00D46FF4" w:rsidRPr="00857DA9" w:rsidRDefault="0017500E" w:rsidP="00857DA9">
      <w:pPr>
        <w:pStyle w:val="Ttulo1"/>
        <w:spacing w:after="0"/>
        <w:rPr>
          <w:rFonts w:ascii="Calibri" w:eastAsia="Times New Roman" w:hAnsi="Calibri" w:cs="Calibri"/>
          <w:color w:val="000000"/>
          <w:sz w:val="28"/>
          <w:szCs w:val="28"/>
          <w:lang w:val="es-ES_tradnl" w:eastAsia="es-MX"/>
        </w:rPr>
      </w:pPr>
      <w:r w:rsidRPr="00857DA9">
        <w:rPr>
          <w:rFonts w:ascii="Calibri" w:eastAsia="Times New Roman" w:hAnsi="Calibri" w:cs="Calibri"/>
          <w:color w:val="000000"/>
          <w:sz w:val="28"/>
          <w:szCs w:val="28"/>
          <w:lang w:val="es-ES_tradnl" w:eastAsia="es-MX"/>
        </w:rPr>
        <w:lastRenderedPageBreak/>
        <w:t>M</w:t>
      </w:r>
      <w:r w:rsidR="00C4032A" w:rsidRPr="00857DA9">
        <w:rPr>
          <w:rFonts w:ascii="Calibri" w:eastAsia="Times New Roman" w:hAnsi="Calibri" w:cs="Calibri"/>
          <w:color w:val="000000"/>
          <w:sz w:val="28"/>
          <w:szCs w:val="28"/>
          <w:lang w:val="es-ES_tradnl" w:eastAsia="es-MX"/>
        </w:rPr>
        <w:t>étodo</w:t>
      </w:r>
    </w:p>
    <w:p w14:paraId="0AD11F12" w14:textId="77777777" w:rsidR="00BB4979" w:rsidRDefault="005011F6" w:rsidP="00BB4979">
      <w:pPr>
        <w:spacing w:line="360" w:lineRule="auto"/>
        <w:ind w:firstLine="708"/>
        <w:jc w:val="both"/>
        <w:rPr>
          <w:rFonts w:ascii="Times New Roman" w:hAnsi="Times New Roman" w:cs="Times New Roman"/>
          <w:sz w:val="24"/>
        </w:rPr>
      </w:pPr>
      <w:r w:rsidRPr="005011F6">
        <w:rPr>
          <w:rFonts w:ascii="Times New Roman" w:hAnsi="Times New Roman" w:cs="Times New Roman"/>
          <w:sz w:val="24"/>
        </w:rPr>
        <w:t>L</w:t>
      </w:r>
      <w:r w:rsidR="00D46FF4" w:rsidRPr="005011F6">
        <w:rPr>
          <w:rFonts w:ascii="Times New Roman" w:hAnsi="Times New Roman" w:cs="Times New Roman"/>
          <w:sz w:val="24"/>
        </w:rPr>
        <w:t>a p</w:t>
      </w:r>
      <w:r w:rsidR="004A61F5">
        <w:rPr>
          <w:rFonts w:ascii="Times New Roman" w:hAnsi="Times New Roman" w:cs="Times New Roman"/>
          <w:sz w:val="24"/>
        </w:rPr>
        <w:t xml:space="preserve">resente investigación </w:t>
      </w:r>
      <w:r w:rsidR="00BB4979">
        <w:rPr>
          <w:rFonts w:ascii="Times New Roman" w:hAnsi="Times New Roman" w:cs="Times New Roman"/>
          <w:sz w:val="24"/>
        </w:rPr>
        <w:t xml:space="preserve">se sustentó en el </w:t>
      </w:r>
      <w:r w:rsidR="00D46FF4" w:rsidRPr="005011F6">
        <w:rPr>
          <w:rFonts w:ascii="Times New Roman" w:hAnsi="Times New Roman" w:cs="Times New Roman"/>
          <w:sz w:val="24"/>
        </w:rPr>
        <w:t>paradigma cualitativo</w:t>
      </w:r>
      <w:r w:rsidR="00BB4979">
        <w:rPr>
          <w:rFonts w:ascii="Times New Roman" w:hAnsi="Times New Roman" w:cs="Times New Roman"/>
          <w:sz w:val="24"/>
        </w:rPr>
        <w:t>,</w:t>
      </w:r>
      <w:r w:rsidR="00845390" w:rsidRPr="005011F6">
        <w:rPr>
          <w:rFonts w:ascii="Times New Roman" w:hAnsi="Times New Roman" w:cs="Times New Roman"/>
          <w:sz w:val="24"/>
        </w:rPr>
        <w:t xml:space="preserve"> </w:t>
      </w:r>
      <w:r w:rsidRPr="005011F6">
        <w:rPr>
          <w:rFonts w:ascii="Times New Roman" w:hAnsi="Times New Roman" w:cs="Times New Roman"/>
          <w:sz w:val="24"/>
        </w:rPr>
        <w:t xml:space="preserve">con un diseño no experimental, transeccional, </w:t>
      </w:r>
      <w:r w:rsidRPr="004A61F5">
        <w:rPr>
          <w:rFonts w:ascii="Times New Roman" w:hAnsi="Times New Roman" w:cs="Times New Roman"/>
          <w:i/>
          <w:sz w:val="24"/>
        </w:rPr>
        <w:t>ex post facto</w:t>
      </w:r>
      <w:r w:rsidRPr="005011F6">
        <w:rPr>
          <w:rFonts w:ascii="Times New Roman" w:hAnsi="Times New Roman" w:cs="Times New Roman"/>
          <w:sz w:val="24"/>
        </w:rPr>
        <w:t xml:space="preserve"> y </w:t>
      </w:r>
      <w:r w:rsidR="00BB4979">
        <w:rPr>
          <w:rFonts w:ascii="Times New Roman" w:hAnsi="Times New Roman" w:cs="Times New Roman"/>
          <w:sz w:val="24"/>
        </w:rPr>
        <w:t xml:space="preserve">con </w:t>
      </w:r>
      <w:r w:rsidRPr="005011F6">
        <w:rPr>
          <w:rFonts w:ascii="Times New Roman" w:hAnsi="Times New Roman" w:cs="Times New Roman"/>
          <w:sz w:val="24"/>
        </w:rPr>
        <w:t xml:space="preserve">un alcance descriptivo. </w:t>
      </w:r>
      <w:r w:rsidR="00A259FE">
        <w:rPr>
          <w:rFonts w:ascii="Times New Roman" w:hAnsi="Times New Roman" w:cs="Times New Roman"/>
          <w:sz w:val="24"/>
        </w:rPr>
        <w:t>El método utilizado fue</w:t>
      </w:r>
      <w:r w:rsidR="00787748">
        <w:rPr>
          <w:rFonts w:ascii="Times New Roman" w:hAnsi="Times New Roman" w:cs="Times New Roman"/>
          <w:sz w:val="24"/>
        </w:rPr>
        <w:t xml:space="preserve"> el de la fenomenología </w:t>
      </w:r>
      <w:r w:rsidRPr="005011F6">
        <w:rPr>
          <w:rFonts w:ascii="Times New Roman" w:hAnsi="Times New Roman" w:cs="Times New Roman"/>
          <w:sz w:val="24"/>
        </w:rPr>
        <w:t>h</w:t>
      </w:r>
      <w:r w:rsidR="00787748">
        <w:rPr>
          <w:rFonts w:ascii="Times New Roman" w:hAnsi="Times New Roman" w:cs="Times New Roman"/>
          <w:sz w:val="24"/>
        </w:rPr>
        <w:t>ermenéutica</w:t>
      </w:r>
      <w:r w:rsidR="00BB4979">
        <w:rPr>
          <w:rFonts w:ascii="Times New Roman" w:hAnsi="Times New Roman" w:cs="Times New Roman"/>
          <w:sz w:val="24"/>
        </w:rPr>
        <w:t xml:space="preserve"> porque</w:t>
      </w:r>
      <w:r w:rsidR="00AF0DB7">
        <w:rPr>
          <w:rFonts w:ascii="Times New Roman" w:hAnsi="Times New Roman" w:cs="Times New Roman"/>
          <w:sz w:val="24"/>
        </w:rPr>
        <w:t xml:space="preserve"> </w:t>
      </w:r>
      <w:r w:rsidR="00787748">
        <w:rPr>
          <w:rFonts w:ascii="Times New Roman" w:hAnsi="Times New Roman" w:cs="Times New Roman"/>
          <w:sz w:val="24"/>
        </w:rPr>
        <w:t xml:space="preserve">se concentra en la </w:t>
      </w:r>
      <w:r w:rsidR="00A259FE" w:rsidRPr="00A259FE">
        <w:rPr>
          <w:rFonts w:ascii="Times New Roman" w:hAnsi="Times New Roman" w:cs="Times New Roman"/>
          <w:sz w:val="24"/>
        </w:rPr>
        <w:t>interpreta</w:t>
      </w:r>
      <w:r w:rsidR="00787748">
        <w:rPr>
          <w:rFonts w:ascii="Times New Roman" w:hAnsi="Times New Roman" w:cs="Times New Roman"/>
          <w:sz w:val="24"/>
        </w:rPr>
        <w:t xml:space="preserve">ción de la experiencia humana </w:t>
      </w:r>
      <w:r w:rsidR="002E0B4F">
        <w:rPr>
          <w:rFonts w:ascii="Times New Roman" w:hAnsi="Times New Roman" w:cs="Times New Roman"/>
          <w:sz w:val="24"/>
        </w:rPr>
        <w:t>y los textos</w:t>
      </w:r>
      <w:r w:rsidR="0090746E">
        <w:rPr>
          <w:rFonts w:ascii="Times New Roman" w:hAnsi="Times New Roman" w:cs="Times New Roman"/>
          <w:sz w:val="24"/>
        </w:rPr>
        <w:t xml:space="preserve"> de</w:t>
      </w:r>
      <w:r w:rsidR="002E0B4F">
        <w:rPr>
          <w:rFonts w:ascii="Times New Roman" w:hAnsi="Times New Roman" w:cs="Times New Roman"/>
          <w:sz w:val="24"/>
        </w:rPr>
        <w:t xml:space="preserve"> la vida</w:t>
      </w:r>
      <w:r w:rsidR="00BB4979">
        <w:rPr>
          <w:rFonts w:ascii="Times New Roman" w:hAnsi="Times New Roman" w:cs="Times New Roman"/>
          <w:sz w:val="24"/>
        </w:rPr>
        <w:t xml:space="preserve"> (Hernández-Sampieri y Mendoza, 2018), lo cual, </w:t>
      </w:r>
      <w:r w:rsidR="002E0B4F">
        <w:rPr>
          <w:rFonts w:ascii="Times New Roman" w:hAnsi="Times New Roman" w:cs="Times New Roman"/>
          <w:sz w:val="24"/>
        </w:rPr>
        <w:t>como sugi</w:t>
      </w:r>
      <w:r w:rsidR="00AF0DB7">
        <w:rPr>
          <w:rFonts w:ascii="Times New Roman" w:hAnsi="Times New Roman" w:cs="Times New Roman"/>
          <w:sz w:val="24"/>
        </w:rPr>
        <w:t xml:space="preserve">ere Sañudo </w:t>
      </w:r>
      <w:r w:rsidR="00BB4979">
        <w:rPr>
          <w:rFonts w:ascii="Times New Roman" w:hAnsi="Times New Roman" w:cs="Times New Roman"/>
          <w:sz w:val="24"/>
        </w:rPr>
        <w:t>(</w:t>
      </w:r>
      <w:r w:rsidR="00AF0DB7">
        <w:rPr>
          <w:rFonts w:ascii="Times New Roman" w:hAnsi="Times New Roman" w:cs="Times New Roman"/>
          <w:sz w:val="24"/>
        </w:rPr>
        <w:t>citado por Hernández</w:t>
      </w:r>
      <w:r w:rsidR="00BB4979">
        <w:rPr>
          <w:rFonts w:ascii="Times New Roman" w:hAnsi="Times New Roman" w:cs="Times New Roman"/>
          <w:sz w:val="24"/>
        </w:rPr>
        <w:t xml:space="preserve">, </w:t>
      </w:r>
      <w:r w:rsidR="002E0B4F">
        <w:rPr>
          <w:rFonts w:ascii="Times New Roman" w:hAnsi="Times New Roman" w:cs="Times New Roman"/>
          <w:sz w:val="24"/>
        </w:rPr>
        <w:t>2015), es un camino a la</w:t>
      </w:r>
      <w:r w:rsidR="002E0B4F" w:rsidRPr="00A259FE">
        <w:rPr>
          <w:rFonts w:ascii="Times New Roman" w:hAnsi="Times New Roman" w:cs="Times New Roman"/>
          <w:sz w:val="24"/>
        </w:rPr>
        <w:t xml:space="preserve"> teorización del conocimiento educativo</w:t>
      </w:r>
      <w:r w:rsidR="007B7ECD">
        <w:rPr>
          <w:rFonts w:ascii="Times New Roman" w:hAnsi="Times New Roman" w:cs="Times New Roman"/>
          <w:sz w:val="24"/>
        </w:rPr>
        <w:t xml:space="preserve">. </w:t>
      </w:r>
      <w:r w:rsidR="00BB4979">
        <w:rPr>
          <w:rFonts w:ascii="Times New Roman" w:hAnsi="Times New Roman" w:cs="Times New Roman"/>
          <w:sz w:val="24"/>
        </w:rPr>
        <w:t>En efecto, e</w:t>
      </w:r>
      <w:r w:rsidR="007B7ECD">
        <w:rPr>
          <w:rFonts w:ascii="Times New Roman" w:hAnsi="Times New Roman" w:cs="Times New Roman"/>
          <w:sz w:val="24"/>
        </w:rPr>
        <w:t>n su versión analógica, la hermenéutica “</w:t>
      </w:r>
      <w:r w:rsidR="007B7ECD" w:rsidRPr="007B7ECD">
        <w:rPr>
          <w:rFonts w:ascii="Times New Roman" w:hAnsi="Times New Roman" w:cs="Times New Roman"/>
          <w:sz w:val="24"/>
        </w:rPr>
        <w:t>nos despierta de un sueño dogmático y nos ayuda a no caer en una pesadilla escéptica</w:t>
      </w:r>
      <w:r w:rsidR="007B7ECD">
        <w:rPr>
          <w:rFonts w:ascii="Times New Roman" w:hAnsi="Times New Roman" w:cs="Times New Roman"/>
          <w:sz w:val="24"/>
        </w:rPr>
        <w:t>”</w:t>
      </w:r>
      <w:r w:rsidR="007B7ECD" w:rsidRPr="007B7ECD">
        <w:rPr>
          <w:rFonts w:ascii="Times New Roman" w:hAnsi="Times New Roman" w:cs="Times New Roman"/>
          <w:sz w:val="24"/>
        </w:rPr>
        <w:t xml:space="preserve"> (Jerez, 2014</w:t>
      </w:r>
      <w:r w:rsidR="00BB4979">
        <w:rPr>
          <w:rFonts w:ascii="Times New Roman" w:hAnsi="Times New Roman" w:cs="Times New Roman"/>
          <w:sz w:val="24"/>
        </w:rPr>
        <w:t>, p.</w:t>
      </w:r>
      <w:r w:rsidR="007B7ECD" w:rsidRPr="007B7ECD">
        <w:rPr>
          <w:rFonts w:ascii="Times New Roman" w:hAnsi="Times New Roman" w:cs="Times New Roman"/>
          <w:sz w:val="24"/>
        </w:rPr>
        <w:t xml:space="preserve"> 22). </w:t>
      </w:r>
    </w:p>
    <w:p w14:paraId="13A1B1A2" w14:textId="0AE5FBAF" w:rsidR="00BB4979" w:rsidRDefault="00BB4979" w:rsidP="00BB4979">
      <w:pPr>
        <w:spacing w:line="360" w:lineRule="auto"/>
        <w:ind w:firstLine="708"/>
        <w:jc w:val="both"/>
        <w:rPr>
          <w:rFonts w:ascii="Times New Roman" w:hAnsi="Times New Roman" w:cs="Times New Roman"/>
          <w:sz w:val="24"/>
        </w:rPr>
      </w:pPr>
      <w:r>
        <w:rPr>
          <w:rFonts w:ascii="Times New Roman" w:hAnsi="Times New Roman" w:cs="Times New Roman"/>
          <w:sz w:val="24"/>
        </w:rPr>
        <w:t>En cuanto a l</w:t>
      </w:r>
      <w:r w:rsidR="005011F6" w:rsidRPr="005011F6">
        <w:rPr>
          <w:rFonts w:ascii="Times New Roman" w:hAnsi="Times New Roman" w:cs="Times New Roman"/>
          <w:sz w:val="24"/>
        </w:rPr>
        <w:t>a muestra del presente estudio</w:t>
      </w:r>
      <w:r w:rsidR="00C919F8">
        <w:rPr>
          <w:rFonts w:ascii="Times New Roman" w:hAnsi="Times New Roman" w:cs="Times New Roman"/>
          <w:sz w:val="24"/>
        </w:rPr>
        <w:t>, é</w:t>
      </w:r>
      <w:r>
        <w:rPr>
          <w:rFonts w:ascii="Times New Roman" w:hAnsi="Times New Roman" w:cs="Times New Roman"/>
          <w:sz w:val="24"/>
        </w:rPr>
        <w:t>sta</w:t>
      </w:r>
      <w:r w:rsidR="005011F6" w:rsidRPr="005011F6">
        <w:rPr>
          <w:rFonts w:ascii="Times New Roman" w:hAnsi="Times New Roman" w:cs="Times New Roman"/>
          <w:sz w:val="24"/>
        </w:rPr>
        <w:t xml:space="preserve"> fue </w:t>
      </w:r>
      <w:r w:rsidR="00566E6F" w:rsidRPr="005011F6">
        <w:rPr>
          <w:rFonts w:ascii="Times New Roman" w:hAnsi="Times New Roman" w:cs="Times New Roman"/>
          <w:sz w:val="24"/>
        </w:rPr>
        <w:t>no probabilística, con un grupo intacto</w:t>
      </w:r>
      <w:r w:rsidR="001F7052">
        <w:rPr>
          <w:rFonts w:ascii="Times New Roman" w:hAnsi="Times New Roman" w:cs="Times New Roman"/>
          <w:sz w:val="24"/>
        </w:rPr>
        <w:t xml:space="preserve"> compuesto por siete</w:t>
      </w:r>
      <w:r w:rsidR="00C35E81">
        <w:rPr>
          <w:rFonts w:ascii="Times New Roman" w:hAnsi="Times New Roman" w:cs="Times New Roman"/>
          <w:sz w:val="24"/>
        </w:rPr>
        <w:t xml:space="preserve"> alumnas</w:t>
      </w:r>
      <w:r w:rsidR="00566E6F" w:rsidRPr="005011F6">
        <w:rPr>
          <w:rFonts w:ascii="Times New Roman" w:hAnsi="Times New Roman" w:cs="Times New Roman"/>
          <w:sz w:val="24"/>
        </w:rPr>
        <w:t>.</w:t>
      </w:r>
      <w:r>
        <w:rPr>
          <w:rFonts w:ascii="Times New Roman" w:hAnsi="Times New Roman" w:cs="Times New Roman"/>
          <w:sz w:val="24"/>
        </w:rPr>
        <w:t xml:space="preserve"> Al respecto, vale </w:t>
      </w:r>
      <w:r w:rsidR="009D31A1">
        <w:rPr>
          <w:rFonts w:ascii="Times New Roman" w:hAnsi="Times New Roman" w:cs="Times New Roman"/>
          <w:sz w:val="24"/>
        </w:rPr>
        <w:t>mencionar</w:t>
      </w:r>
      <w:r w:rsidR="00954795">
        <w:rPr>
          <w:rFonts w:ascii="Times New Roman" w:hAnsi="Times New Roman" w:cs="Times New Roman"/>
          <w:sz w:val="24"/>
        </w:rPr>
        <w:t xml:space="preserve"> que todas las </w:t>
      </w:r>
      <w:r>
        <w:rPr>
          <w:rFonts w:ascii="Times New Roman" w:hAnsi="Times New Roman" w:cs="Times New Roman"/>
          <w:sz w:val="24"/>
        </w:rPr>
        <w:t>estudiantes</w:t>
      </w:r>
      <w:r w:rsidR="00954795">
        <w:rPr>
          <w:rFonts w:ascii="Times New Roman" w:hAnsi="Times New Roman" w:cs="Times New Roman"/>
          <w:sz w:val="24"/>
        </w:rPr>
        <w:t xml:space="preserve"> expusieron su consentimiento informado para participar en esta investigación.</w:t>
      </w:r>
    </w:p>
    <w:p w14:paraId="5127C671" w14:textId="77777777" w:rsidR="006C513E" w:rsidRPr="00D150E0" w:rsidRDefault="006C513E" w:rsidP="00857DA9">
      <w:pPr>
        <w:pStyle w:val="Ttulo2"/>
        <w:spacing w:after="0"/>
      </w:pPr>
      <w:r w:rsidRPr="00D150E0">
        <w:t>Instrumentos</w:t>
      </w:r>
      <w:r w:rsidR="00D46FF4" w:rsidRPr="00D150E0">
        <w:t xml:space="preserve"> </w:t>
      </w:r>
    </w:p>
    <w:p w14:paraId="7DF4AFFE" w14:textId="77777777" w:rsidR="00B44543" w:rsidRPr="00B44543" w:rsidRDefault="00BB4979" w:rsidP="00BB4979">
      <w:pPr>
        <w:spacing w:line="360" w:lineRule="auto"/>
        <w:ind w:firstLine="708"/>
        <w:jc w:val="both"/>
        <w:rPr>
          <w:rFonts w:ascii="Times New Roman" w:hAnsi="Times New Roman" w:cs="Times New Roman"/>
          <w:sz w:val="24"/>
        </w:rPr>
      </w:pPr>
      <w:r>
        <w:rPr>
          <w:rFonts w:ascii="Times New Roman" w:hAnsi="Times New Roman" w:cs="Times New Roman"/>
          <w:sz w:val="24"/>
        </w:rPr>
        <w:t>E</w:t>
      </w:r>
      <w:r w:rsidRPr="00B44543">
        <w:rPr>
          <w:rFonts w:ascii="Times New Roman" w:hAnsi="Times New Roman" w:cs="Times New Roman"/>
          <w:sz w:val="24"/>
        </w:rPr>
        <w:t xml:space="preserve">n este trabajo </w:t>
      </w:r>
      <w:r>
        <w:rPr>
          <w:rFonts w:ascii="Times New Roman" w:hAnsi="Times New Roman" w:cs="Times New Roman"/>
          <w:sz w:val="24"/>
        </w:rPr>
        <w:t>s</w:t>
      </w:r>
      <w:r w:rsidR="00B44543" w:rsidRPr="00B44543">
        <w:rPr>
          <w:rFonts w:ascii="Times New Roman" w:hAnsi="Times New Roman" w:cs="Times New Roman"/>
          <w:sz w:val="24"/>
        </w:rPr>
        <w:t>e utilizaron dos instrumentos</w:t>
      </w:r>
      <w:r>
        <w:rPr>
          <w:rFonts w:ascii="Times New Roman" w:hAnsi="Times New Roman" w:cs="Times New Roman"/>
          <w:sz w:val="24"/>
        </w:rPr>
        <w:t>, los cuales se detallan a continuación</w:t>
      </w:r>
      <w:r w:rsidR="00B44543" w:rsidRPr="00B44543">
        <w:rPr>
          <w:rFonts w:ascii="Times New Roman" w:hAnsi="Times New Roman" w:cs="Times New Roman"/>
          <w:sz w:val="24"/>
        </w:rPr>
        <w:t>:</w:t>
      </w:r>
    </w:p>
    <w:p w14:paraId="2F10A666" w14:textId="77777777" w:rsidR="0011464A" w:rsidRPr="00BB4979" w:rsidRDefault="007D3198" w:rsidP="00857DA9">
      <w:pPr>
        <w:pStyle w:val="Ttulo3"/>
        <w:spacing w:after="0"/>
      </w:pPr>
      <w:r w:rsidRPr="00BB4979">
        <w:t>Guía de entrevista</w:t>
      </w:r>
      <w:r w:rsidR="0011464A" w:rsidRPr="00BB4979">
        <w:t xml:space="preserve"> </w:t>
      </w:r>
    </w:p>
    <w:p w14:paraId="2CCC6C1A" w14:textId="77777777" w:rsidR="001F7052" w:rsidRDefault="001F7052" w:rsidP="001F7052">
      <w:pPr>
        <w:pStyle w:val="Prrafodelista"/>
        <w:spacing w:line="360" w:lineRule="auto"/>
        <w:jc w:val="both"/>
        <w:rPr>
          <w:rFonts w:ascii="Times New Roman" w:hAnsi="Times New Roman" w:cs="Times New Roman"/>
          <w:sz w:val="24"/>
        </w:rPr>
      </w:pPr>
      <w:r>
        <w:rPr>
          <w:rFonts w:ascii="Times New Roman" w:hAnsi="Times New Roman" w:cs="Times New Roman"/>
          <w:sz w:val="24"/>
        </w:rPr>
        <w:t>Se platearon las siguientes interrogantes:</w:t>
      </w:r>
    </w:p>
    <w:p w14:paraId="395BDB24" w14:textId="77777777" w:rsidR="00D46FF4" w:rsidRPr="00D150E0" w:rsidRDefault="00D46FF4" w:rsidP="000537C8">
      <w:pPr>
        <w:pStyle w:val="Prrafodelista"/>
        <w:numPr>
          <w:ilvl w:val="0"/>
          <w:numId w:val="1"/>
        </w:numPr>
        <w:spacing w:line="360" w:lineRule="auto"/>
        <w:jc w:val="both"/>
        <w:rPr>
          <w:rFonts w:ascii="Times New Roman" w:hAnsi="Times New Roman" w:cs="Times New Roman"/>
          <w:sz w:val="24"/>
        </w:rPr>
      </w:pPr>
      <w:r w:rsidRPr="00D150E0">
        <w:rPr>
          <w:rFonts w:ascii="Times New Roman" w:hAnsi="Times New Roman" w:cs="Times New Roman"/>
          <w:sz w:val="24"/>
        </w:rPr>
        <w:t>Si tuvieras que utilizar alguna metáfor</w:t>
      </w:r>
      <w:r w:rsidR="00831174" w:rsidRPr="00D150E0">
        <w:rPr>
          <w:rFonts w:ascii="Times New Roman" w:hAnsi="Times New Roman" w:cs="Times New Roman"/>
          <w:sz w:val="24"/>
        </w:rPr>
        <w:t>a para explic</w:t>
      </w:r>
      <w:r w:rsidR="001174F8" w:rsidRPr="00D150E0">
        <w:rPr>
          <w:rFonts w:ascii="Times New Roman" w:hAnsi="Times New Roman" w:cs="Times New Roman"/>
          <w:sz w:val="24"/>
        </w:rPr>
        <w:t>ar cómo se vive la gestión en tu</w:t>
      </w:r>
      <w:r w:rsidR="00831174" w:rsidRPr="00D150E0">
        <w:rPr>
          <w:rFonts w:ascii="Times New Roman" w:hAnsi="Times New Roman" w:cs="Times New Roman"/>
          <w:sz w:val="24"/>
        </w:rPr>
        <w:t xml:space="preserve"> centro de trabajo</w:t>
      </w:r>
      <w:r w:rsidRPr="00D150E0">
        <w:rPr>
          <w:rFonts w:ascii="Times New Roman" w:hAnsi="Times New Roman" w:cs="Times New Roman"/>
          <w:sz w:val="24"/>
        </w:rPr>
        <w:t xml:space="preserve">, ¿cuál usarías y por qué? </w:t>
      </w:r>
    </w:p>
    <w:p w14:paraId="13F2C8AD" w14:textId="77777777" w:rsidR="008107CC" w:rsidRPr="0081322B" w:rsidRDefault="00D46FF4" w:rsidP="000537C8">
      <w:pPr>
        <w:pStyle w:val="Prrafodelista"/>
        <w:numPr>
          <w:ilvl w:val="0"/>
          <w:numId w:val="1"/>
        </w:numPr>
        <w:spacing w:line="360" w:lineRule="auto"/>
        <w:jc w:val="both"/>
        <w:rPr>
          <w:rFonts w:ascii="Times New Roman" w:hAnsi="Times New Roman" w:cs="Times New Roman"/>
          <w:sz w:val="24"/>
        </w:rPr>
      </w:pPr>
      <w:r w:rsidRPr="00D150E0">
        <w:rPr>
          <w:rFonts w:ascii="Times New Roman" w:hAnsi="Times New Roman" w:cs="Times New Roman"/>
          <w:sz w:val="24"/>
        </w:rPr>
        <w:t>Si tuvieras que utilizar alguna metáfora para describir la fo</w:t>
      </w:r>
      <w:r w:rsidR="001C6ABD" w:rsidRPr="00D150E0">
        <w:rPr>
          <w:rFonts w:ascii="Times New Roman" w:hAnsi="Times New Roman" w:cs="Times New Roman"/>
          <w:sz w:val="24"/>
        </w:rPr>
        <w:t xml:space="preserve">rma en </w:t>
      </w:r>
      <w:r w:rsidR="0014375C" w:rsidRPr="00D150E0">
        <w:rPr>
          <w:rFonts w:ascii="Times New Roman" w:hAnsi="Times New Roman" w:cs="Times New Roman"/>
          <w:sz w:val="24"/>
        </w:rPr>
        <w:t xml:space="preserve">que </w:t>
      </w:r>
      <w:r w:rsidR="001174F8" w:rsidRPr="00D150E0">
        <w:rPr>
          <w:rFonts w:ascii="Times New Roman" w:hAnsi="Times New Roman" w:cs="Times New Roman"/>
          <w:sz w:val="24"/>
        </w:rPr>
        <w:t>los miembros de tu escuela se relacionan</w:t>
      </w:r>
      <w:r w:rsidRPr="00D150E0">
        <w:rPr>
          <w:rFonts w:ascii="Times New Roman" w:hAnsi="Times New Roman" w:cs="Times New Roman"/>
          <w:sz w:val="24"/>
        </w:rPr>
        <w:t>, ¿cuál usarías y por qué?</w:t>
      </w:r>
      <w:r w:rsidR="00BB4979">
        <w:rPr>
          <w:rFonts w:ascii="Times New Roman" w:hAnsi="Times New Roman" w:cs="Times New Roman"/>
          <w:sz w:val="24"/>
        </w:rPr>
        <w:t xml:space="preserve"> </w:t>
      </w:r>
    </w:p>
    <w:p w14:paraId="64094B18" w14:textId="77777777" w:rsidR="00DD555D" w:rsidRDefault="00DD555D" w:rsidP="00BB4979">
      <w:pPr>
        <w:autoSpaceDE w:val="0"/>
        <w:autoSpaceDN w:val="0"/>
        <w:adjustRightInd w:val="0"/>
        <w:spacing w:after="0" w:line="360" w:lineRule="auto"/>
        <w:ind w:firstLine="708"/>
        <w:jc w:val="both"/>
        <w:rPr>
          <w:rFonts w:ascii="Times New Roman" w:hAnsi="Times New Roman" w:cs="Times New Roman"/>
          <w:iCs/>
          <w:sz w:val="24"/>
          <w:szCs w:val="24"/>
        </w:rPr>
      </w:pPr>
      <w:r w:rsidRPr="00D150E0">
        <w:rPr>
          <w:rFonts w:ascii="Times New Roman" w:hAnsi="Times New Roman" w:cs="Times New Roman"/>
          <w:sz w:val="24"/>
          <w:szCs w:val="24"/>
        </w:rPr>
        <w:t>El análisis de las metáforas</w:t>
      </w:r>
      <w:r w:rsidR="002E0B4F">
        <w:rPr>
          <w:rFonts w:ascii="Times New Roman" w:hAnsi="Times New Roman" w:cs="Times New Roman"/>
          <w:sz w:val="24"/>
          <w:szCs w:val="24"/>
        </w:rPr>
        <w:t xml:space="preserve"> en esta investigación se adaptó</w:t>
      </w:r>
      <w:r w:rsidR="00302978" w:rsidRPr="00D150E0">
        <w:rPr>
          <w:rFonts w:ascii="Times New Roman" w:hAnsi="Times New Roman" w:cs="Times New Roman"/>
          <w:sz w:val="24"/>
          <w:szCs w:val="24"/>
        </w:rPr>
        <w:t xml:space="preserve"> de la estrategia </w:t>
      </w:r>
      <w:r w:rsidR="00BB4979">
        <w:rPr>
          <w:rFonts w:ascii="Times New Roman" w:hAnsi="Times New Roman" w:cs="Times New Roman"/>
          <w:sz w:val="24"/>
          <w:szCs w:val="24"/>
        </w:rPr>
        <w:t>usada</w:t>
      </w:r>
      <w:r w:rsidR="00302978" w:rsidRPr="00D150E0">
        <w:rPr>
          <w:rFonts w:ascii="Times New Roman" w:hAnsi="Times New Roman" w:cs="Times New Roman"/>
          <w:sz w:val="24"/>
          <w:szCs w:val="24"/>
        </w:rPr>
        <w:t xml:space="preserve"> por</w:t>
      </w:r>
      <w:r w:rsidRPr="00D150E0">
        <w:rPr>
          <w:rFonts w:ascii="Times New Roman" w:hAnsi="Times New Roman" w:cs="Times New Roman"/>
          <w:sz w:val="24"/>
          <w:szCs w:val="24"/>
        </w:rPr>
        <w:t xml:space="preserve"> </w:t>
      </w:r>
      <w:proofErr w:type="spellStart"/>
      <w:r w:rsidRPr="00D150E0">
        <w:rPr>
          <w:rFonts w:ascii="Times New Roman" w:hAnsi="Times New Roman" w:cs="Times New Roman"/>
          <w:sz w:val="24"/>
          <w:szCs w:val="24"/>
        </w:rPr>
        <w:t>Moser</w:t>
      </w:r>
      <w:proofErr w:type="spellEnd"/>
      <w:r w:rsidRPr="00D150E0">
        <w:rPr>
          <w:rFonts w:ascii="Times New Roman" w:hAnsi="Times New Roman" w:cs="Times New Roman"/>
          <w:sz w:val="24"/>
          <w:szCs w:val="24"/>
        </w:rPr>
        <w:t xml:space="preserve"> </w:t>
      </w:r>
      <w:r w:rsidR="00BB4979">
        <w:rPr>
          <w:rFonts w:ascii="Times New Roman" w:hAnsi="Times New Roman" w:cs="Times New Roman"/>
          <w:sz w:val="24"/>
          <w:szCs w:val="24"/>
        </w:rPr>
        <w:t>(</w:t>
      </w:r>
      <w:r w:rsidRPr="00D150E0">
        <w:rPr>
          <w:rFonts w:ascii="Times New Roman" w:hAnsi="Times New Roman" w:cs="Times New Roman"/>
          <w:sz w:val="24"/>
          <w:szCs w:val="24"/>
        </w:rPr>
        <w:t xml:space="preserve">citado </w:t>
      </w:r>
      <w:r w:rsidR="00BB4979">
        <w:rPr>
          <w:rFonts w:ascii="Times New Roman" w:hAnsi="Times New Roman" w:cs="Times New Roman"/>
          <w:sz w:val="24"/>
          <w:szCs w:val="24"/>
        </w:rPr>
        <w:t>por Alarcón, Díaz, Tagle, Ramos y</w:t>
      </w:r>
      <w:r w:rsidRPr="00D150E0">
        <w:rPr>
          <w:rFonts w:ascii="Times New Roman" w:hAnsi="Times New Roman" w:cs="Times New Roman"/>
          <w:sz w:val="24"/>
          <w:szCs w:val="24"/>
        </w:rPr>
        <w:t xml:space="preserve"> Quintana</w:t>
      </w:r>
      <w:r w:rsidR="00BB4979">
        <w:rPr>
          <w:rFonts w:ascii="Times New Roman" w:hAnsi="Times New Roman" w:cs="Times New Roman"/>
          <w:sz w:val="24"/>
          <w:szCs w:val="24"/>
        </w:rPr>
        <w:t xml:space="preserve">, </w:t>
      </w:r>
      <w:r w:rsidR="004B1E1A">
        <w:rPr>
          <w:rFonts w:ascii="Times New Roman" w:hAnsi="Times New Roman" w:cs="Times New Roman"/>
          <w:sz w:val="24"/>
          <w:szCs w:val="24"/>
        </w:rPr>
        <w:t xml:space="preserve">2014), para quien dicho proceso </w:t>
      </w:r>
      <w:r w:rsidRPr="00D150E0">
        <w:rPr>
          <w:rFonts w:ascii="Times New Roman" w:hAnsi="Times New Roman" w:cs="Times New Roman"/>
          <w:sz w:val="24"/>
          <w:szCs w:val="24"/>
        </w:rPr>
        <w:t xml:space="preserve">tiene </w:t>
      </w:r>
      <w:r w:rsidR="004B1E1A">
        <w:rPr>
          <w:rFonts w:ascii="Times New Roman" w:hAnsi="Times New Roman" w:cs="Times New Roman"/>
          <w:sz w:val="24"/>
          <w:szCs w:val="24"/>
        </w:rPr>
        <w:t>cuatro</w:t>
      </w:r>
      <w:r w:rsidRPr="00D150E0">
        <w:rPr>
          <w:rFonts w:ascii="Times New Roman" w:hAnsi="Times New Roman" w:cs="Times New Roman"/>
          <w:sz w:val="24"/>
          <w:szCs w:val="24"/>
        </w:rPr>
        <w:t xml:space="preserve"> etapas: </w:t>
      </w:r>
      <w:r w:rsidR="00E44814">
        <w:rPr>
          <w:rFonts w:ascii="Times New Roman" w:hAnsi="Times New Roman" w:cs="Times New Roman"/>
          <w:sz w:val="24"/>
          <w:szCs w:val="24"/>
        </w:rPr>
        <w:t xml:space="preserve">1) </w:t>
      </w:r>
      <w:r w:rsidRPr="00E44814">
        <w:rPr>
          <w:rFonts w:ascii="Times New Roman" w:hAnsi="Times New Roman" w:cs="Times New Roman"/>
          <w:sz w:val="24"/>
          <w:szCs w:val="24"/>
        </w:rPr>
        <w:t>nombramiento/etiquetado</w:t>
      </w:r>
      <w:r w:rsidR="00E44814">
        <w:rPr>
          <w:rFonts w:ascii="Times New Roman" w:hAnsi="Times New Roman" w:cs="Times New Roman"/>
          <w:sz w:val="24"/>
          <w:szCs w:val="24"/>
        </w:rPr>
        <w:t xml:space="preserve">, 2) </w:t>
      </w:r>
      <w:r w:rsidRPr="00E44814">
        <w:rPr>
          <w:rFonts w:ascii="Times New Roman" w:hAnsi="Times New Roman" w:cs="Times New Roman"/>
          <w:sz w:val="24"/>
          <w:szCs w:val="24"/>
        </w:rPr>
        <w:t>clasificación (clarificación y eliminación)</w:t>
      </w:r>
      <w:r w:rsidR="00E44814">
        <w:rPr>
          <w:rFonts w:ascii="Times New Roman" w:hAnsi="Times New Roman" w:cs="Times New Roman"/>
          <w:sz w:val="24"/>
          <w:szCs w:val="24"/>
        </w:rPr>
        <w:t xml:space="preserve">, 3) </w:t>
      </w:r>
      <w:r w:rsidRPr="00E44814">
        <w:rPr>
          <w:rFonts w:ascii="Times New Roman" w:hAnsi="Times New Roman" w:cs="Times New Roman"/>
          <w:sz w:val="24"/>
          <w:szCs w:val="24"/>
        </w:rPr>
        <w:t xml:space="preserve">categorización </w:t>
      </w:r>
      <w:r w:rsidR="00E44814">
        <w:rPr>
          <w:rFonts w:ascii="Times New Roman" w:hAnsi="Times New Roman" w:cs="Times New Roman"/>
          <w:sz w:val="24"/>
          <w:szCs w:val="24"/>
        </w:rPr>
        <w:t xml:space="preserve">y 4) </w:t>
      </w:r>
      <w:r w:rsidRPr="00E44814">
        <w:rPr>
          <w:rFonts w:ascii="Times New Roman" w:hAnsi="Times New Roman" w:cs="Times New Roman"/>
          <w:sz w:val="24"/>
          <w:szCs w:val="24"/>
        </w:rPr>
        <w:t>juicio de externos.</w:t>
      </w:r>
      <w:r w:rsidR="00E44814">
        <w:rPr>
          <w:rFonts w:ascii="Times New Roman" w:hAnsi="Times New Roman" w:cs="Times New Roman"/>
          <w:sz w:val="24"/>
          <w:szCs w:val="24"/>
        </w:rPr>
        <w:t xml:space="preserve"> </w:t>
      </w:r>
      <w:r w:rsidR="004B1E1A">
        <w:rPr>
          <w:rFonts w:ascii="Times New Roman" w:hAnsi="Times New Roman" w:cs="Times New Roman"/>
          <w:sz w:val="24"/>
          <w:szCs w:val="24"/>
        </w:rPr>
        <w:t>A continuación, se explican cada una de estas</w:t>
      </w:r>
      <w:r w:rsidRPr="00D150E0">
        <w:rPr>
          <w:rFonts w:ascii="Times New Roman" w:hAnsi="Times New Roman" w:cs="Times New Roman"/>
          <w:iCs/>
          <w:sz w:val="24"/>
          <w:szCs w:val="24"/>
        </w:rPr>
        <w:t>:</w:t>
      </w:r>
    </w:p>
    <w:p w14:paraId="5392C50A" w14:textId="654BD879" w:rsidR="004B1E1A" w:rsidRDefault="004B1E1A" w:rsidP="00BB4979">
      <w:pPr>
        <w:autoSpaceDE w:val="0"/>
        <w:autoSpaceDN w:val="0"/>
        <w:adjustRightInd w:val="0"/>
        <w:spacing w:after="0" w:line="360" w:lineRule="auto"/>
        <w:ind w:firstLine="708"/>
        <w:jc w:val="both"/>
        <w:rPr>
          <w:rFonts w:ascii="Times New Roman" w:hAnsi="Times New Roman" w:cs="Times New Roman"/>
          <w:sz w:val="24"/>
          <w:szCs w:val="24"/>
        </w:rPr>
      </w:pPr>
    </w:p>
    <w:p w14:paraId="29BC8E79" w14:textId="41B27CBE" w:rsidR="00857DA9" w:rsidRDefault="00857DA9" w:rsidP="00BB4979">
      <w:pPr>
        <w:autoSpaceDE w:val="0"/>
        <w:autoSpaceDN w:val="0"/>
        <w:adjustRightInd w:val="0"/>
        <w:spacing w:after="0" w:line="360" w:lineRule="auto"/>
        <w:ind w:firstLine="708"/>
        <w:jc w:val="both"/>
        <w:rPr>
          <w:rFonts w:ascii="Times New Roman" w:hAnsi="Times New Roman" w:cs="Times New Roman"/>
          <w:sz w:val="24"/>
          <w:szCs w:val="24"/>
        </w:rPr>
      </w:pPr>
    </w:p>
    <w:p w14:paraId="7768551E" w14:textId="77777777" w:rsidR="00857DA9" w:rsidRPr="00E44814" w:rsidRDefault="00857DA9" w:rsidP="00BB4979">
      <w:pPr>
        <w:autoSpaceDE w:val="0"/>
        <w:autoSpaceDN w:val="0"/>
        <w:adjustRightInd w:val="0"/>
        <w:spacing w:after="0" w:line="360" w:lineRule="auto"/>
        <w:ind w:firstLine="708"/>
        <w:jc w:val="both"/>
        <w:rPr>
          <w:rFonts w:ascii="Times New Roman" w:hAnsi="Times New Roman" w:cs="Times New Roman"/>
          <w:sz w:val="24"/>
          <w:szCs w:val="24"/>
        </w:rPr>
      </w:pPr>
    </w:p>
    <w:p w14:paraId="409DEAFF" w14:textId="77777777" w:rsidR="00DD555D" w:rsidRPr="004B1E1A" w:rsidRDefault="00DD555D" w:rsidP="004B1E1A">
      <w:pPr>
        <w:pStyle w:val="Prrafodelista"/>
        <w:numPr>
          <w:ilvl w:val="0"/>
          <w:numId w:val="29"/>
        </w:numPr>
        <w:autoSpaceDE w:val="0"/>
        <w:autoSpaceDN w:val="0"/>
        <w:adjustRightInd w:val="0"/>
        <w:spacing w:after="0" w:line="360" w:lineRule="auto"/>
        <w:jc w:val="both"/>
        <w:rPr>
          <w:rFonts w:ascii="Times New Roman" w:hAnsi="Times New Roman" w:cs="Times New Roman"/>
          <w:i/>
          <w:iCs/>
          <w:sz w:val="24"/>
          <w:szCs w:val="24"/>
        </w:rPr>
      </w:pPr>
      <w:r w:rsidRPr="004B1E1A">
        <w:rPr>
          <w:rFonts w:ascii="Times New Roman" w:hAnsi="Times New Roman" w:cs="Times New Roman"/>
          <w:i/>
          <w:iCs/>
          <w:sz w:val="24"/>
          <w:szCs w:val="24"/>
        </w:rPr>
        <w:lastRenderedPageBreak/>
        <w:t>Nombramiento/etiquetado</w:t>
      </w:r>
    </w:p>
    <w:p w14:paraId="054D14BA" w14:textId="77777777" w:rsidR="004B1E1A" w:rsidRDefault="0076781A" w:rsidP="004B1E1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elaboró</w:t>
      </w:r>
      <w:r w:rsidR="00302978" w:rsidRPr="00D150E0">
        <w:rPr>
          <w:rFonts w:ascii="Times New Roman" w:hAnsi="Times New Roman" w:cs="Times New Roman"/>
          <w:sz w:val="24"/>
          <w:szCs w:val="24"/>
        </w:rPr>
        <w:t xml:space="preserve"> </w:t>
      </w:r>
      <w:r w:rsidR="00DD555D" w:rsidRPr="00D150E0">
        <w:rPr>
          <w:rFonts w:ascii="Times New Roman" w:hAnsi="Times New Roman" w:cs="Times New Roman"/>
          <w:sz w:val="24"/>
          <w:szCs w:val="24"/>
        </w:rPr>
        <w:t>una lista preliminar de todas las metáforas suministradas po</w:t>
      </w:r>
      <w:r w:rsidR="009D31A1">
        <w:rPr>
          <w:rFonts w:ascii="Times New Roman" w:hAnsi="Times New Roman" w:cs="Times New Roman"/>
          <w:sz w:val="24"/>
          <w:szCs w:val="24"/>
        </w:rPr>
        <w:t>r la</w:t>
      </w:r>
      <w:r w:rsidR="004B1E1A">
        <w:rPr>
          <w:rFonts w:ascii="Times New Roman" w:hAnsi="Times New Roman" w:cs="Times New Roman"/>
          <w:sz w:val="24"/>
          <w:szCs w:val="24"/>
        </w:rPr>
        <w:t>s participantes; luego s</w:t>
      </w:r>
      <w:r>
        <w:rPr>
          <w:rFonts w:ascii="Times New Roman" w:hAnsi="Times New Roman" w:cs="Times New Roman"/>
          <w:sz w:val="24"/>
          <w:szCs w:val="24"/>
        </w:rPr>
        <w:t>e codificó</w:t>
      </w:r>
      <w:r w:rsidR="00DD555D" w:rsidRPr="00D150E0">
        <w:rPr>
          <w:rFonts w:ascii="Times New Roman" w:hAnsi="Times New Roman" w:cs="Times New Roman"/>
          <w:sz w:val="24"/>
          <w:szCs w:val="24"/>
        </w:rPr>
        <w:t xml:space="preserve"> el nombre</w:t>
      </w:r>
      <w:r w:rsidR="00302978" w:rsidRPr="00D150E0">
        <w:rPr>
          <w:rFonts w:ascii="Times New Roman" w:hAnsi="Times New Roman" w:cs="Times New Roman"/>
          <w:sz w:val="24"/>
          <w:szCs w:val="24"/>
        </w:rPr>
        <w:t>.</w:t>
      </w:r>
    </w:p>
    <w:p w14:paraId="7920E01C" w14:textId="77777777" w:rsidR="00DD555D" w:rsidRPr="00D150E0" w:rsidRDefault="00DD555D" w:rsidP="004B1E1A">
      <w:pPr>
        <w:autoSpaceDE w:val="0"/>
        <w:autoSpaceDN w:val="0"/>
        <w:adjustRightInd w:val="0"/>
        <w:spacing w:after="0"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 xml:space="preserve"> </w:t>
      </w:r>
    </w:p>
    <w:p w14:paraId="7D428961" w14:textId="77777777" w:rsidR="00DD555D" w:rsidRPr="004B1E1A" w:rsidRDefault="00DD555D" w:rsidP="004B1E1A">
      <w:pPr>
        <w:pStyle w:val="Prrafodelista"/>
        <w:numPr>
          <w:ilvl w:val="0"/>
          <w:numId w:val="29"/>
        </w:numPr>
        <w:autoSpaceDE w:val="0"/>
        <w:autoSpaceDN w:val="0"/>
        <w:adjustRightInd w:val="0"/>
        <w:spacing w:after="0" w:line="360" w:lineRule="auto"/>
        <w:jc w:val="both"/>
        <w:rPr>
          <w:rFonts w:ascii="Times New Roman" w:hAnsi="Times New Roman" w:cs="Times New Roman"/>
          <w:i/>
          <w:iCs/>
          <w:sz w:val="24"/>
          <w:szCs w:val="24"/>
        </w:rPr>
      </w:pPr>
      <w:r w:rsidRPr="004B1E1A">
        <w:rPr>
          <w:rFonts w:ascii="Times New Roman" w:hAnsi="Times New Roman" w:cs="Times New Roman"/>
          <w:i/>
          <w:iCs/>
          <w:sz w:val="24"/>
          <w:szCs w:val="24"/>
        </w:rPr>
        <w:t>Clasificación (clarificación y eliminación)</w:t>
      </w:r>
    </w:p>
    <w:p w14:paraId="7C9D4E23" w14:textId="77777777" w:rsidR="00DD555D" w:rsidRPr="00D150E0" w:rsidRDefault="0076781A" w:rsidP="004B1E1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revisaron</w:t>
      </w:r>
      <w:r w:rsidR="00DD555D" w:rsidRPr="00D150E0">
        <w:rPr>
          <w:rFonts w:ascii="Times New Roman" w:hAnsi="Times New Roman" w:cs="Times New Roman"/>
          <w:sz w:val="24"/>
          <w:szCs w:val="24"/>
        </w:rPr>
        <w:t xml:space="preserve"> nuevamente los</w:t>
      </w:r>
      <w:r>
        <w:rPr>
          <w:rFonts w:ascii="Times New Roman" w:hAnsi="Times New Roman" w:cs="Times New Roman"/>
          <w:sz w:val="24"/>
          <w:szCs w:val="24"/>
        </w:rPr>
        <w:t xml:space="preserve"> datos sin procesar y se analizó</w:t>
      </w:r>
      <w:r w:rsidR="00DD555D" w:rsidRPr="00D150E0">
        <w:rPr>
          <w:rFonts w:ascii="Times New Roman" w:hAnsi="Times New Roman" w:cs="Times New Roman"/>
          <w:sz w:val="24"/>
          <w:szCs w:val="24"/>
        </w:rPr>
        <w:t xml:space="preserve"> cada metáfora.</w:t>
      </w:r>
    </w:p>
    <w:p w14:paraId="39CB9751" w14:textId="77777777" w:rsidR="004B1E1A" w:rsidRDefault="004B1E1A" w:rsidP="004B1E1A">
      <w:pPr>
        <w:autoSpaceDE w:val="0"/>
        <w:autoSpaceDN w:val="0"/>
        <w:adjustRightInd w:val="0"/>
        <w:spacing w:after="0" w:line="360" w:lineRule="auto"/>
        <w:jc w:val="both"/>
        <w:rPr>
          <w:rFonts w:ascii="Times New Roman" w:hAnsi="Times New Roman" w:cs="Times New Roman"/>
          <w:iCs/>
          <w:sz w:val="24"/>
          <w:szCs w:val="24"/>
        </w:rPr>
      </w:pPr>
    </w:p>
    <w:p w14:paraId="5278C8FB" w14:textId="77777777" w:rsidR="00DD555D" w:rsidRPr="004B1E1A" w:rsidRDefault="00DD555D" w:rsidP="004B1E1A">
      <w:pPr>
        <w:pStyle w:val="Prrafodelista"/>
        <w:numPr>
          <w:ilvl w:val="0"/>
          <w:numId w:val="29"/>
        </w:numPr>
        <w:autoSpaceDE w:val="0"/>
        <w:autoSpaceDN w:val="0"/>
        <w:adjustRightInd w:val="0"/>
        <w:spacing w:after="0" w:line="360" w:lineRule="auto"/>
        <w:jc w:val="both"/>
        <w:rPr>
          <w:rFonts w:ascii="Times New Roman" w:hAnsi="Times New Roman" w:cs="Times New Roman"/>
          <w:i/>
          <w:iCs/>
          <w:sz w:val="24"/>
          <w:szCs w:val="24"/>
        </w:rPr>
      </w:pPr>
      <w:r w:rsidRPr="004B1E1A">
        <w:rPr>
          <w:rFonts w:ascii="Times New Roman" w:hAnsi="Times New Roman" w:cs="Times New Roman"/>
          <w:i/>
          <w:iCs/>
          <w:sz w:val="24"/>
          <w:szCs w:val="24"/>
        </w:rPr>
        <w:t>Categorización</w:t>
      </w:r>
    </w:p>
    <w:p w14:paraId="7EC314C1" w14:textId="77777777" w:rsidR="00DD555D" w:rsidRPr="00D150E0" w:rsidRDefault="00954795" w:rsidP="004B1E1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Se sometieron</w:t>
      </w:r>
      <w:r w:rsidR="00DD555D" w:rsidRPr="00D150E0">
        <w:rPr>
          <w:rFonts w:ascii="Times New Roman" w:hAnsi="Times New Roman" w:cs="Times New Roman"/>
          <w:sz w:val="24"/>
          <w:szCs w:val="24"/>
        </w:rPr>
        <w:t xml:space="preserve"> los resultados a un análisis de contenido semántico</w:t>
      </w:r>
      <w:r w:rsidR="004B1E1A">
        <w:rPr>
          <w:rFonts w:ascii="Times New Roman" w:hAnsi="Times New Roman" w:cs="Times New Roman"/>
          <w:sz w:val="24"/>
          <w:szCs w:val="24"/>
        </w:rPr>
        <w:t xml:space="preserve"> para </w:t>
      </w:r>
      <w:r w:rsidR="00DD555D" w:rsidRPr="00D150E0">
        <w:rPr>
          <w:rFonts w:ascii="Times New Roman" w:hAnsi="Times New Roman" w:cs="Times New Roman"/>
          <w:sz w:val="24"/>
          <w:szCs w:val="24"/>
        </w:rPr>
        <w:t xml:space="preserve">postular categorías, metáforas y aspectos destacados. </w:t>
      </w:r>
    </w:p>
    <w:p w14:paraId="1D002C92" w14:textId="77777777" w:rsidR="004B1E1A" w:rsidRDefault="004B1E1A" w:rsidP="004B1E1A">
      <w:pPr>
        <w:autoSpaceDE w:val="0"/>
        <w:autoSpaceDN w:val="0"/>
        <w:adjustRightInd w:val="0"/>
        <w:spacing w:after="0" w:line="360" w:lineRule="auto"/>
        <w:jc w:val="both"/>
        <w:rPr>
          <w:rFonts w:ascii="Times New Roman" w:hAnsi="Times New Roman" w:cs="Times New Roman"/>
          <w:iCs/>
          <w:sz w:val="24"/>
          <w:szCs w:val="24"/>
        </w:rPr>
      </w:pPr>
    </w:p>
    <w:p w14:paraId="2ABAABA4" w14:textId="77777777" w:rsidR="00DD555D" w:rsidRPr="004B1E1A" w:rsidRDefault="00DD555D" w:rsidP="004B1E1A">
      <w:pPr>
        <w:pStyle w:val="Prrafodelista"/>
        <w:numPr>
          <w:ilvl w:val="0"/>
          <w:numId w:val="29"/>
        </w:numPr>
        <w:autoSpaceDE w:val="0"/>
        <w:autoSpaceDN w:val="0"/>
        <w:adjustRightInd w:val="0"/>
        <w:spacing w:after="0" w:line="360" w:lineRule="auto"/>
        <w:jc w:val="both"/>
        <w:rPr>
          <w:rFonts w:ascii="Times New Roman" w:hAnsi="Times New Roman" w:cs="Times New Roman"/>
          <w:i/>
          <w:iCs/>
          <w:sz w:val="24"/>
          <w:szCs w:val="24"/>
        </w:rPr>
      </w:pPr>
      <w:r w:rsidRPr="004B1E1A">
        <w:rPr>
          <w:rFonts w:ascii="Times New Roman" w:hAnsi="Times New Roman" w:cs="Times New Roman"/>
          <w:i/>
          <w:iCs/>
          <w:sz w:val="24"/>
          <w:szCs w:val="24"/>
        </w:rPr>
        <w:t>Juicio de externos</w:t>
      </w:r>
    </w:p>
    <w:p w14:paraId="56577ACF" w14:textId="77777777" w:rsidR="00306120" w:rsidRDefault="004B1E1A" w:rsidP="004B1E1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r w:rsidR="00DD555D" w:rsidRPr="00D150E0">
        <w:rPr>
          <w:rFonts w:ascii="Times New Roman" w:hAnsi="Times New Roman" w:cs="Times New Roman"/>
          <w:sz w:val="24"/>
          <w:szCs w:val="24"/>
        </w:rPr>
        <w:t>asegurar la fiabilidad de los datos, las categor</w:t>
      </w:r>
      <w:r w:rsidR="00954795">
        <w:rPr>
          <w:rFonts w:ascii="Times New Roman" w:hAnsi="Times New Roman" w:cs="Times New Roman"/>
          <w:sz w:val="24"/>
          <w:szCs w:val="24"/>
        </w:rPr>
        <w:t>izaciones obtenidas se sometieron</w:t>
      </w:r>
      <w:r w:rsidR="00DD555D" w:rsidRPr="00D150E0">
        <w:rPr>
          <w:rFonts w:ascii="Times New Roman" w:hAnsi="Times New Roman" w:cs="Times New Roman"/>
          <w:sz w:val="24"/>
          <w:szCs w:val="24"/>
        </w:rPr>
        <w:t xml:space="preserve"> a discusión grupal </w:t>
      </w:r>
      <w:r>
        <w:rPr>
          <w:rFonts w:ascii="Times New Roman" w:hAnsi="Times New Roman" w:cs="Times New Roman"/>
          <w:sz w:val="24"/>
          <w:szCs w:val="24"/>
        </w:rPr>
        <w:t xml:space="preserve">con el fin de </w:t>
      </w:r>
      <w:r w:rsidR="00DD555D" w:rsidRPr="00D150E0">
        <w:rPr>
          <w:rFonts w:ascii="Times New Roman" w:hAnsi="Times New Roman" w:cs="Times New Roman"/>
          <w:sz w:val="24"/>
          <w:szCs w:val="24"/>
        </w:rPr>
        <w:t xml:space="preserve">lograr </w:t>
      </w:r>
      <w:r w:rsidR="001F7052">
        <w:rPr>
          <w:rFonts w:ascii="Times New Roman" w:hAnsi="Times New Roman" w:cs="Times New Roman"/>
          <w:sz w:val="24"/>
          <w:szCs w:val="24"/>
        </w:rPr>
        <w:t>un</w:t>
      </w:r>
      <w:r>
        <w:rPr>
          <w:rFonts w:ascii="Times New Roman" w:hAnsi="Times New Roman" w:cs="Times New Roman"/>
          <w:sz w:val="24"/>
          <w:szCs w:val="24"/>
        </w:rPr>
        <w:t xml:space="preserve"> </w:t>
      </w:r>
      <w:r w:rsidR="00DD555D" w:rsidRPr="00D150E0">
        <w:rPr>
          <w:rFonts w:ascii="Times New Roman" w:hAnsi="Times New Roman" w:cs="Times New Roman"/>
          <w:sz w:val="24"/>
          <w:szCs w:val="24"/>
        </w:rPr>
        <w:t xml:space="preserve">consenso. </w:t>
      </w:r>
    </w:p>
    <w:p w14:paraId="636E9794" w14:textId="77777777" w:rsidR="006C513E" w:rsidRPr="004B1E1A" w:rsidRDefault="00446AB9" w:rsidP="004B1E1A">
      <w:pPr>
        <w:pStyle w:val="Ttulo3"/>
      </w:pPr>
      <w:r w:rsidRPr="004B1E1A">
        <w:t xml:space="preserve">Relatorías </w:t>
      </w:r>
      <w:r w:rsidR="006C513E" w:rsidRPr="004B1E1A">
        <w:t xml:space="preserve">sobre </w:t>
      </w:r>
      <w:r w:rsidR="009D31A1" w:rsidRPr="004B1E1A">
        <w:t>las percepciones que cada alumna</w:t>
      </w:r>
      <w:r w:rsidR="006C513E" w:rsidRPr="004B1E1A">
        <w:t xml:space="preserve"> posee </w:t>
      </w:r>
      <w:r w:rsidR="004B1E1A">
        <w:t>sobre</w:t>
      </w:r>
      <w:r w:rsidR="006C513E" w:rsidRPr="004B1E1A">
        <w:t xml:space="preserve"> la gestión </w:t>
      </w:r>
      <w:r w:rsidR="004B1E1A">
        <w:t>en su centro de trabajo</w:t>
      </w:r>
    </w:p>
    <w:p w14:paraId="24B9F231" w14:textId="77777777" w:rsidR="006A5E9C" w:rsidRDefault="00845B63" w:rsidP="004B1E1A">
      <w:pPr>
        <w:spacing w:line="360" w:lineRule="auto"/>
        <w:ind w:firstLine="708"/>
        <w:jc w:val="both"/>
        <w:rPr>
          <w:rFonts w:ascii="Times New Roman" w:hAnsi="Times New Roman" w:cs="Times New Roman"/>
          <w:sz w:val="24"/>
        </w:rPr>
      </w:pPr>
      <w:r>
        <w:rPr>
          <w:rFonts w:ascii="Times New Roman" w:hAnsi="Times New Roman" w:cs="Times New Roman"/>
          <w:sz w:val="24"/>
        </w:rPr>
        <w:t>A</w:t>
      </w:r>
      <w:r w:rsidR="00F04A53" w:rsidRPr="00D150E0">
        <w:rPr>
          <w:rFonts w:ascii="Times New Roman" w:hAnsi="Times New Roman" w:cs="Times New Roman"/>
          <w:sz w:val="24"/>
        </w:rPr>
        <w:t>demás</w:t>
      </w:r>
      <w:r w:rsidR="009814BF">
        <w:rPr>
          <w:rFonts w:ascii="Times New Roman" w:hAnsi="Times New Roman" w:cs="Times New Roman"/>
          <w:sz w:val="24"/>
        </w:rPr>
        <w:t xml:space="preserve"> de la entrevista de </w:t>
      </w:r>
      <w:r w:rsidR="008D5639" w:rsidRPr="00D150E0">
        <w:rPr>
          <w:rFonts w:ascii="Times New Roman" w:hAnsi="Times New Roman" w:cs="Times New Roman"/>
          <w:sz w:val="24"/>
        </w:rPr>
        <w:t>grupo</w:t>
      </w:r>
      <w:r w:rsidR="00F34860" w:rsidRPr="00D150E0">
        <w:rPr>
          <w:rFonts w:ascii="Times New Roman" w:hAnsi="Times New Roman" w:cs="Times New Roman"/>
          <w:sz w:val="24"/>
        </w:rPr>
        <w:t xml:space="preserve"> sobre la</w:t>
      </w:r>
      <w:r w:rsidR="008F24A4" w:rsidRPr="00D150E0">
        <w:rPr>
          <w:rFonts w:ascii="Times New Roman" w:hAnsi="Times New Roman" w:cs="Times New Roman"/>
          <w:sz w:val="24"/>
        </w:rPr>
        <w:t xml:space="preserve">s metáforas, </w:t>
      </w:r>
      <w:r w:rsidR="006A1FDE">
        <w:rPr>
          <w:rFonts w:ascii="Times New Roman" w:hAnsi="Times New Roman" w:cs="Times New Roman"/>
          <w:sz w:val="24"/>
        </w:rPr>
        <w:t>se llevó a cabo un análisis interpretativo</w:t>
      </w:r>
      <w:r w:rsidR="00EA7E45" w:rsidRPr="00D150E0">
        <w:rPr>
          <w:rFonts w:ascii="Times New Roman" w:hAnsi="Times New Roman" w:cs="Times New Roman"/>
          <w:sz w:val="24"/>
        </w:rPr>
        <w:t xml:space="preserve"> </w:t>
      </w:r>
      <w:r w:rsidR="004B1E1A">
        <w:rPr>
          <w:rFonts w:ascii="Times New Roman" w:hAnsi="Times New Roman" w:cs="Times New Roman"/>
          <w:sz w:val="24"/>
        </w:rPr>
        <w:t>de</w:t>
      </w:r>
      <w:r w:rsidR="00EA7E45" w:rsidRPr="00D150E0">
        <w:rPr>
          <w:rFonts w:ascii="Times New Roman" w:hAnsi="Times New Roman" w:cs="Times New Roman"/>
          <w:sz w:val="24"/>
        </w:rPr>
        <w:t xml:space="preserve"> </w:t>
      </w:r>
      <w:r w:rsidR="00446AB9" w:rsidRPr="00D150E0">
        <w:rPr>
          <w:rFonts w:ascii="Times New Roman" w:hAnsi="Times New Roman" w:cs="Times New Roman"/>
          <w:sz w:val="24"/>
        </w:rPr>
        <w:t xml:space="preserve">las relatorías </w:t>
      </w:r>
      <w:r w:rsidR="0076781A">
        <w:rPr>
          <w:rFonts w:ascii="Times New Roman" w:hAnsi="Times New Roman" w:cs="Times New Roman"/>
          <w:sz w:val="24"/>
        </w:rPr>
        <w:t>que las docentes-alumna</w:t>
      </w:r>
      <w:r w:rsidR="00EA7E45" w:rsidRPr="00D150E0">
        <w:rPr>
          <w:rFonts w:ascii="Times New Roman" w:hAnsi="Times New Roman" w:cs="Times New Roman"/>
          <w:sz w:val="24"/>
        </w:rPr>
        <w:t>s elaboraron durante e</w:t>
      </w:r>
      <w:r w:rsidR="00C81386">
        <w:rPr>
          <w:rFonts w:ascii="Times New Roman" w:hAnsi="Times New Roman" w:cs="Times New Roman"/>
          <w:sz w:val="24"/>
        </w:rPr>
        <w:t>l curso</w:t>
      </w:r>
      <w:r w:rsidR="004B1E1A">
        <w:rPr>
          <w:rFonts w:ascii="Times New Roman" w:hAnsi="Times New Roman" w:cs="Times New Roman"/>
          <w:sz w:val="24"/>
        </w:rPr>
        <w:t>. Estas</w:t>
      </w:r>
      <w:r w:rsidR="00C81386">
        <w:rPr>
          <w:rFonts w:ascii="Times New Roman" w:hAnsi="Times New Roman" w:cs="Times New Roman"/>
          <w:sz w:val="24"/>
        </w:rPr>
        <w:t xml:space="preserve"> </w:t>
      </w:r>
      <w:r w:rsidR="0076781A">
        <w:rPr>
          <w:rFonts w:ascii="Times New Roman" w:hAnsi="Times New Roman" w:cs="Times New Roman"/>
          <w:sz w:val="24"/>
        </w:rPr>
        <w:t>se consideraron</w:t>
      </w:r>
      <w:r w:rsidR="00446AB9" w:rsidRPr="00D150E0">
        <w:rPr>
          <w:rFonts w:ascii="Times New Roman" w:hAnsi="Times New Roman" w:cs="Times New Roman"/>
          <w:sz w:val="24"/>
        </w:rPr>
        <w:t xml:space="preserve"> </w:t>
      </w:r>
      <w:r w:rsidR="00260FE6" w:rsidRPr="00D150E0">
        <w:rPr>
          <w:rFonts w:ascii="Times New Roman" w:hAnsi="Times New Roman" w:cs="Times New Roman"/>
          <w:sz w:val="24"/>
        </w:rPr>
        <w:t>co</w:t>
      </w:r>
      <w:r w:rsidR="00446AB9" w:rsidRPr="00D150E0">
        <w:rPr>
          <w:rFonts w:ascii="Times New Roman" w:hAnsi="Times New Roman" w:cs="Times New Roman"/>
          <w:sz w:val="24"/>
        </w:rPr>
        <w:t>mo sit</w:t>
      </w:r>
      <w:r w:rsidR="006A1FDE">
        <w:rPr>
          <w:rFonts w:ascii="Times New Roman" w:hAnsi="Times New Roman" w:cs="Times New Roman"/>
          <w:sz w:val="24"/>
        </w:rPr>
        <w:t>uaciones proyectivas que reflejaro</w:t>
      </w:r>
      <w:r w:rsidR="00446AB9" w:rsidRPr="00D150E0">
        <w:rPr>
          <w:rFonts w:ascii="Times New Roman" w:hAnsi="Times New Roman" w:cs="Times New Roman"/>
          <w:sz w:val="24"/>
        </w:rPr>
        <w:t>n</w:t>
      </w:r>
      <w:r w:rsidR="00260FE6" w:rsidRPr="00D150E0">
        <w:rPr>
          <w:rFonts w:ascii="Times New Roman" w:hAnsi="Times New Roman" w:cs="Times New Roman"/>
          <w:sz w:val="24"/>
        </w:rPr>
        <w:t xml:space="preserve"> representaciones y significados inconscientes s</w:t>
      </w:r>
      <w:r w:rsidR="004B1E1A">
        <w:rPr>
          <w:rFonts w:ascii="Times New Roman" w:hAnsi="Times New Roman" w:cs="Times New Roman"/>
          <w:sz w:val="24"/>
        </w:rPr>
        <w:t>obre el grupo y la institución.</w:t>
      </w:r>
    </w:p>
    <w:p w14:paraId="0C8D0B16" w14:textId="77777777" w:rsidR="004B1E1A" w:rsidRDefault="004B1E1A" w:rsidP="004B1E1A">
      <w:pPr>
        <w:spacing w:line="360" w:lineRule="auto"/>
        <w:ind w:firstLine="708"/>
        <w:jc w:val="both"/>
        <w:rPr>
          <w:rFonts w:ascii="Times New Roman" w:hAnsi="Times New Roman" w:cs="Times New Roman"/>
          <w:sz w:val="24"/>
        </w:rPr>
      </w:pPr>
    </w:p>
    <w:p w14:paraId="19EEF0D5" w14:textId="77777777" w:rsidR="003538B8" w:rsidRPr="00D150E0" w:rsidRDefault="0017500E" w:rsidP="00857DA9">
      <w:pPr>
        <w:pStyle w:val="Ttulo1"/>
        <w:spacing w:after="0"/>
      </w:pPr>
      <w:r w:rsidRPr="00857DA9">
        <w:rPr>
          <w:rFonts w:ascii="Calibri" w:eastAsia="Times New Roman" w:hAnsi="Calibri" w:cs="Calibri"/>
          <w:color w:val="000000"/>
          <w:sz w:val="28"/>
          <w:szCs w:val="28"/>
          <w:lang w:val="es-ES_tradnl" w:eastAsia="es-MX"/>
        </w:rPr>
        <w:t>Resultados</w:t>
      </w:r>
      <w:r w:rsidR="008A2D6B">
        <w:t xml:space="preserve"> </w:t>
      </w:r>
    </w:p>
    <w:p w14:paraId="7E99EACD" w14:textId="77777777" w:rsidR="003C56FD" w:rsidRPr="00857DA9" w:rsidRDefault="003C56FD" w:rsidP="00857DA9">
      <w:pPr>
        <w:pStyle w:val="Ttulo2"/>
        <w:spacing w:after="0"/>
      </w:pPr>
      <w:r w:rsidRPr="00857DA9">
        <w:t>Análisis de las metáforas</w:t>
      </w:r>
    </w:p>
    <w:p w14:paraId="71D1A8FD" w14:textId="77777777" w:rsidR="003538B8" w:rsidRPr="00D150E0" w:rsidRDefault="003538B8" w:rsidP="005E3520">
      <w:pPr>
        <w:pStyle w:val="Ttulo3"/>
      </w:pPr>
      <w:r w:rsidRPr="00857DA9">
        <w:rPr>
          <w:i w:val="0"/>
        </w:rPr>
        <w:t>Nombramiento/etiquetado</w:t>
      </w:r>
    </w:p>
    <w:p w14:paraId="134CEF1E" w14:textId="77777777" w:rsidR="00671AB0" w:rsidRDefault="009D31A1" w:rsidP="005E35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Las metáforas de grupo que las docentes-alumna</w:t>
      </w:r>
      <w:r w:rsidR="000B633C" w:rsidRPr="00D150E0">
        <w:rPr>
          <w:rFonts w:ascii="Times New Roman" w:hAnsi="Times New Roman" w:cs="Times New Roman"/>
          <w:sz w:val="24"/>
          <w:szCs w:val="24"/>
        </w:rPr>
        <w:t xml:space="preserve">s de la clase de </w:t>
      </w:r>
      <w:r w:rsidR="005E3520" w:rsidRPr="00D150E0">
        <w:rPr>
          <w:rFonts w:ascii="Times New Roman" w:hAnsi="Times New Roman" w:cs="Times New Roman"/>
          <w:sz w:val="24"/>
          <w:szCs w:val="24"/>
        </w:rPr>
        <w:t xml:space="preserve">Gestión </w:t>
      </w:r>
      <w:r w:rsidR="005E3520">
        <w:rPr>
          <w:rFonts w:ascii="Times New Roman" w:hAnsi="Times New Roman" w:cs="Times New Roman"/>
          <w:sz w:val="24"/>
          <w:szCs w:val="24"/>
        </w:rPr>
        <w:t xml:space="preserve">Pedagógica </w:t>
      </w:r>
      <w:r w:rsidR="000B633C" w:rsidRPr="00D150E0">
        <w:rPr>
          <w:rFonts w:ascii="Times New Roman" w:hAnsi="Times New Roman" w:cs="Times New Roman"/>
          <w:sz w:val="24"/>
          <w:szCs w:val="24"/>
        </w:rPr>
        <w:t xml:space="preserve">expresaron </w:t>
      </w:r>
      <w:r w:rsidR="005E3520">
        <w:rPr>
          <w:rFonts w:ascii="Times New Roman" w:hAnsi="Times New Roman" w:cs="Times New Roman"/>
          <w:sz w:val="24"/>
          <w:szCs w:val="24"/>
        </w:rPr>
        <w:t>fueron</w:t>
      </w:r>
      <w:r w:rsidR="000B633C" w:rsidRPr="00D150E0">
        <w:rPr>
          <w:rFonts w:ascii="Times New Roman" w:hAnsi="Times New Roman" w:cs="Times New Roman"/>
          <w:sz w:val="24"/>
          <w:szCs w:val="24"/>
        </w:rPr>
        <w:t xml:space="preserve"> las siguientes:</w:t>
      </w:r>
    </w:p>
    <w:p w14:paraId="0905CB5E" w14:textId="77777777" w:rsidR="00857DA9" w:rsidRDefault="00857DA9" w:rsidP="005E3520">
      <w:pPr>
        <w:spacing w:line="240" w:lineRule="auto"/>
        <w:jc w:val="center"/>
        <w:rPr>
          <w:rFonts w:ascii="Times New Roman" w:hAnsi="Times New Roman" w:cs="Times New Roman"/>
          <w:b/>
          <w:szCs w:val="24"/>
        </w:rPr>
      </w:pPr>
    </w:p>
    <w:p w14:paraId="097E1975" w14:textId="64C5882B" w:rsidR="000537C8" w:rsidRPr="000537C8" w:rsidRDefault="000537C8" w:rsidP="005E3520">
      <w:pPr>
        <w:spacing w:line="240" w:lineRule="auto"/>
        <w:jc w:val="center"/>
        <w:rPr>
          <w:rFonts w:ascii="Times New Roman" w:hAnsi="Times New Roman" w:cs="Times New Roman"/>
          <w:szCs w:val="24"/>
        </w:rPr>
      </w:pPr>
      <w:r w:rsidRPr="005E3520">
        <w:rPr>
          <w:rFonts w:ascii="Times New Roman" w:hAnsi="Times New Roman" w:cs="Times New Roman"/>
          <w:b/>
          <w:szCs w:val="24"/>
        </w:rPr>
        <w:lastRenderedPageBreak/>
        <w:t>Tabla 1</w:t>
      </w:r>
      <w:r w:rsidR="005E3520" w:rsidRPr="005E3520">
        <w:rPr>
          <w:rFonts w:ascii="Times New Roman" w:hAnsi="Times New Roman" w:cs="Times New Roman"/>
          <w:b/>
          <w:szCs w:val="24"/>
        </w:rPr>
        <w:t>.</w:t>
      </w:r>
      <w:r w:rsidR="005E3520">
        <w:rPr>
          <w:rFonts w:ascii="Times New Roman" w:hAnsi="Times New Roman" w:cs="Times New Roman"/>
          <w:szCs w:val="24"/>
        </w:rPr>
        <w:t xml:space="preserve"> </w:t>
      </w:r>
      <w:r w:rsidRPr="000537C8">
        <w:rPr>
          <w:rFonts w:ascii="Times New Roman" w:hAnsi="Times New Roman" w:cs="Times New Roman"/>
          <w:szCs w:val="24"/>
        </w:rPr>
        <w:t>Metáforas d</w:t>
      </w:r>
      <w:r w:rsidR="00AD4E02">
        <w:rPr>
          <w:rFonts w:ascii="Times New Roman" w:hAnsi="Times New Roman" w:cs="Times New Roman"/>
          <w:szCs w:val="24"/>
        </w:rPr>
        <w:t>e grupo sobre gestión</w:t>
      </w:r>
    </w:p>
    <w:tbl>
      <w:tblPr>
        <w:tblStyle w:val="Tablaconcuadrcula"/>
        <w:tblW w:w="0" w:type="auto"/>
        <w:tblLook w:val="04A0" w:firstRow="1" w:lastRow="0" w:firstColumn="1" w:lastColumn="0" w:noHBand="0" w:noVBand="1"/>
      </w:tblPr>
      <w:tblGrid>
        <w:gridCol w:w="1242"/>
        <w:gridCol w:w="4743"/>
        <w:gridCol w:w="2993"/>
      </w:tblGrid>
      <w:tr w:rsidR="00CF502D" w:rsidRPr="00845B63" w14:paraId="60C1C8F6" w14:textId="77777777" w:rsidTr="00EB0668">
        <w:tc>
          <w:tcPr>
            <w:tcW w:w="1242"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45A362E3" w14:textId="77777777" w:rsidR="00CF502D" w:rsidRPr="00845B63" w:rsidRDefault="00CF502D" w:rsidP="000537C8">
            <w:pPr>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Alumna</w:t>
            </w:r>
          </w:p>
        </w:tc>
        <w:tc>
          <w:tcPr>
            <w:tcW w:w="474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28157FF3" w14:textId="77777777" w:rsidR="00CF502D" w:rsidRPr="00845B63" w:rsidRDefault="00CF502D" w:rsidP="005E3520">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Metáforas sobre la gestión de su centro de trabajo</w:t>
            </w:r>
          </w:p>
        </w:tc>
        <w:tc>
          <w:tcPr>
            <w:tcW w:w="2993" w:type="dxa"/>
            <w:tcBorders>
              <w:top w:val="single" w:sz="4" w:space="0" w:color="auto"/>
              <w:left w:val="single" w:sz="4" w:space="0" w:color="auto"/>
              <w:bottom w:val="single" w:sz="4" w:space="0" w:color="auto"/>
              <w:right w:val="single" w:sz="4" w:space="0" w:color="auto"/>
            </w:tcBorders>
            <w:shd w:val="clear" w:color="auto" w:fill="000000" w:themeFill="text1"/>
            <w:hideMark/>
          </w:tcPr>
          <w:p w14:paraId="5BDA4CD1" w14:textId="77777777" w:rsidR="00CF502D" w:rsidRPr="00845B63" w:rsidRDefault="00CF502D" w:rsidP="005E3520">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Metáfor</w:t>
            </w:r>
            <w:r w:rsidR="009D31A1">
              <w:rPr>
                <w:rFonts w:ascii="Times New Roman" w:hAnsi="Times New Roman" w:cs="Times New Roman"/>
                <w:b/>
                <w:color w:val="FFFFFF" w:themeColor="background1"/>
                <w:szCs w:val="24"/>
              </w:rPr>
              <w:t>as sobre las relaciones sociales</w:t>
            </w:r>
            <w:r w:rsidRPr="00845B63">
              <w:rPr>
                <w:rFonts w:ascii="Times New Roman" w:hAnsi="Times New Roman" w:cs="Times New Roman"/>
                <w:b/>
                <w:color w:val="FFFFFF" w:themeColor="background1"/>
                <w:szCs w:val="24"/>
              </w:rPr>
              <w:t xml:space="preserve"> en su centro de trabajo </w:t>
            </w:r>
          </w:p>
        </w:tc>
      </w:tr>
      <w:tr w:rsidR="00CF502D" w:rsidRPr="00845B63" w14:paraId="3A75B79E"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054779CF"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1</w:t>
            </w:r>
          </w:p>
        </w:tc>
        <w:tc>
          <w:tcPr>
            <w:tcW w:w="4743" w:type="dxa"/>
            <w:tcBorders>
              <w:top w:val="single" w:sz="4" w:space="0" w:color="auto"/>
              <w:left w:val="single" w:sz="4" w:space="0" w:color="auto"/>
              <w:bottom w:val="single" w:sz="4" w:space="0" w:color="auto"/>
              <w:right w:val="single" w:sz="4" w:space="0" w:color="auto"/>
            </w:tcBorders>
          </w:tcPr>
          <w:p w14:paraId="2218B804"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La escuela es como un panal de abejas donde todas trabajamos en conjuntos</w:t>
            </w:r>
            <w:r w:rsidR="005E3520">
              <w:rPr>
                <w:rFonts w:ascii="Times New Roman" w:hAnsi="Times New Roman" w:cs="Times New Roman"/>
                <w:szCs w:val="24"/>
              </w:rPr>
              <w:t>,</w:t>
            </w:r>
            <w:r w:rsidRPr="00845B63">
              <w:rPr>
                <w:rFonts w:ascii="Times New Roman" w:hAnsi="Times New Roman" w:cs="Times New Roman"/>
                <w:szCs w:val="24"/>
              </w:rPr>
              <w:t xml:space="preserve"> pero no falta</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295845AD"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Somos como las ardillas en la recolección de nueces para el invierno.</w:t>
            </w:r>
          </w:p>
        </w:tc>
      </w:tr>
      <w:tr w:rsidR="00CF502D" w:rsidRPr="00845B63" w14:paraId="7D692374"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511203F6"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2</w:t>
            </w:r>
          </w:p>
        </w:tc>
        <w:tc>
          <w:tcPr>
            <w:tcW w:w="4743" w:type="dxa"/>
            <w:tcBorders>
              <w:top w:val="single" w:sz="4" w:space="0" w:color="auto"/>
              <w:left w:val="single" w:sz="4" w:space="0" w:color="auto"/>
              <w:bottom w:val="single" w:sz="4" w:space="0" w:color="auto"/>
              <w:right w:val="single" w:sz="4" w:space="0" w:color="auto"/>
            </w:tcBorders>
            <w:hideMark/>
          </w:tcPr>
          <w:p w14:paraId="3B2ECCDC"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Mi escuela es como una hacienda con capataz</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tcPr>
          <w:p w14:paraId="0D75DB42"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Mi escuela es como las ramas de un árbol de manzanas con un gusa</w:t>
            </w:r>
            <w:r w:rsidR="005E3520">
              <w:rPr>
                <w:rFonts w:ascii="Times New Roman" w:hAnsi="Times New Roman" w:cs="Times New Roman"/>
                <w:szCs w:val="24"/>
              </w:rPr>
              <w:t>no que muerde cada una de ellas.</w:t>
            </w:r>
          </w:p>
        </w:tc>
      </w:tr>
      <w:tr w:rsidR="00CF502D" w:rsidRPr="00845B63" w14:paraId="0D908C6D"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458206FC"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3</w:t>
            </w:r>
          </w:p>
        </w:tc>
        <w:tc>
          <w:tcPr>
            <w:tcW w:w="4743" w:type="dxa"/>
            <w:tcBorders>
              <w:top w:val="single" w:sz="4" w:space="0" w:color="auto"/>
              <w:left w:val="single" w:sz="4" w:space="0" w:color="auto"/>
              <w:bottom w:val="single" w:sz="4" w:space="0" w:color="auto"/>
              <w:right w:val="single" w:sz="4" w:space="0" w:color="auto"/>
            </w:tcBorders>
            <w:hideMark/>
          </w:tcPr>
          <w:p w14:paraId="2852D67A"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Sería como una obra de títeres</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0CFAD380" w14:textId="77777777" w:rsidR="00CF502D" w:rsidRPr="00845B63" w:rsidRDefault="00327622" w:rsidP="005E3520">
            <w:pPr>
              <w:jc w:val="both"/>
              <w:rPr>
                <w:rFonts w:ascii="Times New Roman" w:hAnsi="Times New Roman" w:cs="Times New Roman"/>
                <w:szCs w:val="24"/>
              </w:rPr>
            </w:pPr>
            <w:r w:rsidRPr="00845B63">
              <w:rPr>
                <w:rFonts w:ascii="Times New Roman" w:hAnsi="Times New Roman" w:cs="Times New Roman"/>
                <w:szCs w:val="24"/>
              </w:rPr>
              <w:t>C</w:t>
            </w:r>
            <w:r w:rsidR="00CF502D" w:rsidRPr="00845B63">
              <w:rPr>
                <w:rFonts w:ascii="Times New Roman" w:hAnsi="Times New Roman" w:cs="Times New Roman"/>
                <w:szCs w:val="24"/>
              </w:rPr>
              <w:t>omo las hormiguitas trabajando en conjunto</w:t>
            </w:r>
          </w:p>
        </w:tc>
      </w:tr>
      <w:tr w:rsidR="00CF502D" w:rsidRPr="00845B63" w14:paraId="179A4BA6"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7D67EA8A"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4</w:t>
            </w:r>
          </w:p>
        </w:tc>
        <w:tc>
          <w:tcPr>
            <w:tcW w:w="4743" w:type="dxa"/>
            <w:tcBorders>
              <w:top w:val="single" w:sz="4" w:space="0" w:color="auto"/>
              <w:left w:val="single" w:sz="4" w:space="0" w:color="auto"/>
              <w:bottom w:val="single" w:sz="4" w:space="0" w:color="auto"/>
              <w:right w:val="single" w:sz="4" w:space="0" w:color="auto"/>
            </w:tcBorders>
            <w:hideMark/>
          </w:tcPr>
          <w:p w14:paraId="169DB223" w14:textId="77777777" w:rsidR="00CF502D" w:rsidRPr="00845B63" w:rsidRDefault="00204D4A" w:rsidP="005E3520">
            <w:pPr>
              <w:jc w:val="both"/>
              <w:rPr>
                <w:rFonts w:ascii="Times New Roman" w:hAnsi="Times New Roman" w:cs="Times New Roman"/>
                <w:szCs w:val="24"/>
              </w:rPr>
            </w:pPr>
            <w:r>
              <w:rPr>
                <w:rFonts w:ascii="Times New Roman" w:hAnsi="Times New Roman" w:cs="Times New Roman"/>
                <w:szCs w:val="24"/>
              </w:rPr>
              <w:t>Un</w:t>
            </w:r>
            <w:r w:rsidR="00CF502D" w:rsidRPr="00845B63">
              <w:rPr>
                <w:rFonts w:ascii="Times New Roman" w:hAnsi="Times New Roman" w:cs="Times New Roman"/>
                <w:szCs w:val="24"/>
              </w:rPr>
              <w:t xml:space="preserve"> tren al cual no todos abordan</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3AC7A1E3"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La florería donde hay flores hermosas con espinas y otras sin espinas.</w:t>
            </w:r>
          </w:p>
        </w:tc>
      </w:tr>
      <w:tr w:rsidR="00CF502D" w:rsidRPr="00845B63" w14:paraId="77856754"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1554CC0A"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5</w:t>
            </w:r>
          </w:p>
        </w:tc>
        <w:tc>
          <w:tcPr>
            <w:tcW w:w="4743" w:type="dxa"/>
            <w:tcBorders>
              <w:top w:val="single" w:sz="4" w:space="0" w:color="auto"/>
              <w:left w:val="single" w:sz="4" w:space="0" w:color="auto"/>
              <w:bottom w:val="single" w:sz="4" w:space="0" w:color="auto"/>
              <w:right w:val="single" w:sz="4" w:space="0" w:color="auto"/>
            </w:tcBorders>
          </w:tcPr>
          <w:p w14:paraId="71245FF7" w14:textId="77777777" w:rsidR="00CF502D" w:rsidRPr="00845B63" w:rsidRDefault="00327622" w:rsidP="005E3520">
            <w:pPr>
              <w:jc w:val="both"/>
              <w:rPr>
                <w:rFonts w:ascii="Times New Roman" w:hAnsi="Times New Roman" w:cs="Times New Roman"/>
                <w:szCs w:val="24"/>
              </w:rPr>
            </w:pPr>
            <w:r w:rsidRPr="00845B63">
              <w:rPr>
                <w:rFonts w:ascii="Times New Roman" w:hAnsi="Times New Roman" w:cs="Times New Roman"/>
                <w:szCs w:val="24"/>
              </w:rPr>
              <w:t>M</w:t>
            </w:r>
            <w:r w:rsidR="00CF502D" w:rsidRPr="00845B63">
              <w:rPr>
                <w:rFonts w:ascii="Times New Roman" w:hAnsi="Times New Roman" w:cs="Times New Roman"/>
                <w:szCs w:val="24"/>
              </w:rPr>
              <w:t xml:space="preserve">i escuela es como una pandilla en la que el jefe ejerce su poder desde el título que los demás le otorgan </w:t>
            </w:r>
            <w:r w:rsidR="005E44CD" w:rsidRPr="00845B63">
              <w:rPr>
                <w:rFonts w:ascii="Times New Roman" w:hAnsi="Times New Roman" w:cs="Times New Roman"/>
                <w:szCs w:val="24"/>
              </w:rPr>
              <w:t>y también como un padre autoritario</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1B8279BF" w14:textId="77777777" w:rsidR="00CF502D" w:rsidRPr="00845B63" w:rsidRDefault="00327622" w:rsidP="005E3520">
            <w:pPr>
              <w:jc w:val="both"/>
              <w:rPr>
                <w:rFonts w:ascii="Times New Roman" w:hAnsi="Times New Roman" w:cs="Times New Roman"/>
                <w:szCs w:val="24"/>
              </w:rPr>
            </w:pPr>
            <w:r w:rsidRPr="00845B63">
              <w:rPr>
                <w:rFonts w:ascii="Times New Roman" w:hAnsi="Times New Roman" w:cs="Times New Roman"/>
                <w:szCs w:val="24"/>
              </w:rPr>
              <w:t>E</w:t>
            </w:r>
            <w:r w:rsidR="00CF502D" w:rsidRPr="00845B63">
              <w:rPr>
                <w:rFonts w:ascii="Times New Roman" w:hAnsi="Times New Roman" w:cs="Times New Roman"/>
                <w:szCs w:val="24"/>
              </w:rPr>
              <w:t>l funcionamiento de mi escuela se asemeja al funcionamiento de los programas de una computadora</w:t>
            </w:r>
            <w:r w:rsidR="005E3520">
              <w:rPr>
                <w:rFonts w:ascii="Times New Roman" w:hAnsi="Times New Roman" w:cs="Times New Roman"/>
                <w:szCs w:val="24"/>
              </w:rPr>
              <w:t>.</w:t>
            </w:r>
          </w:p>
        </w:tc>
      </w:tr>
      <w:tr w:rsidR="00CF502D" w:rsidRPr="00845B63" w14:paraId="329C1009" w14:textId="77777777" w:rsidTr="00EB0668">
        <w:tc>
          <w:tcPr>
            <w:tcW w:w="1242" w:type="dxa"/>
            <w:tcBorders>
              <w:top w:val="single" w:sz="4" w:space="0" w:color="auto"/>
              <w:left w:val="single" w:sz="4" w:space="0" w:color="auto"/>
              <w:bottom w:val="single" w:sz="4" w:space="0" w:color="auto"/>
              <w:right w:val="single" w:sz="4" w:space="0" w:color="auto"/>
            </w:tcBorders>
            <w:hideMark/>
          </w:tcPr>
          <w:p w14:paraId="53DA04A4" w14:textId="77777777" w:rsidR="00CF502D" w:rsidRPr="00845B63" w:rsidRDefault="00CF502D" w:rsidP="000537C8">
            <w:pPr>
              <w:rPr>
                <w:rFonts w:ascii="Times New Roman" w:hAnsi="Times New Roman" w:cs="Times New Roman"/>
                <w:szCs w:val="24"/>
              </w:rPr>
            </w:pPr>
            <w:r w:rsidRPr="00845B63">
              <w:rPr>
                <w:rFonts w:ascii="Times New Roman" w:hAnsi="Times New Roman" w:cs="Times New Roman"/>
                <w:szCs w:val="24"/>
              </w:rPr>
              <w:t>Alumna 6</w:t>
            </w:r>
          </w:p>
        </w:tc>
        <w:tc>
          <w:tcPr>
            <w:tcW w:w="4743" w:type="dxa"/>
            <w:tcBorders>
              <w:top w:val="single" w:sz="4" w:space="0" w:color="auto"/>
              <w:left w:val="single" w:sz="4" w:space="0" w:color="auto"/>
              <w:bottom w:val="single" w:sz="4" w:space="0" w:color="auto"/>
              <w:right w:val="single" w:sz="4" w:space="0" w:color="auto"/>
            </w:tcBorders>
            <w:hideMark/>
          </w:tcPr>
          <w:p w14:paraId="6DF0DC9F" w14:textId="77777777" w:rsidR="00CF502D" w:rsidRPr="00845B63" w:rsidRDefault="00CF502D" w:rsidP="005E3520">
            <w:pPr>
              <w:jc w:val="both"/>
              <w:rPr>
                <w:rFonts w:ascii="Times New Roman" w:hAnsi="Times New Roman" w:cs="Times New Roman"/>
                <w:szCs w:val="24"/>
              </w:rPr>
            </w:pPr>
            <w:r w:rsidRPr="00845B63">
              <w:rPr>
                <w:rFonts w:ascii="Times New Roman" w:hAnsi="Times New Roman" w:cs="Times New Roman"/>
                <w:szCs w:val="24"/>
              </w:rPr>
              <w:t>Mi escuela es como un mar bravío donde el capitán a veces se aleja de las aguas para navegar a otros horizontes</w:t>
            </w:r>
            <w:r w:rsidR="005E3520">
              <w:rPr>
                <w:rFonts w:ascii="Times New Roman" w:hAnsi="Times New Roman" w:cs="Times New Roman"/>
                <w:szCs w:val="24"/>
              </w:rPr>
              <w:t>.</w:t>
            </w:r>
          </w:p>
        </w:tc>
        <w:tc>
          <w:tcPr>
            <w:tcW w:w="2993" w:type="dxa"/>
            <w:tcBorders>
              <w:top w:val="single" w:sz="4" w:space="0" w:color="auto"/>
              <w:left w:val="single" w:sz="4" w:space="0" w:color="auto"/>
              <w:bottom w:val="single" w:sz="4" w:space="0" w:color="auto"/>
              <w:right w:val="single" w:sz="4" w:space="0" w:color="auto"/>
            </w:tcBorders>
            <w:hideMark/>
          </w:tcPr>
          <w:p w14:paraId="4C4C9FD2" w14:textId="77777777" w:rsidR="00CF502D" w:rsidRPr="00845B63" w:rsidRDefault="00327622" w:rsidP="005E3520">
            <w:pPr>
              <w:jc w:val="both"/>
              <w:rPr>
                <w:rFonts w:ascii="Times New Roman" w:hAnsi="Times New Roman" w:cs="Times New Roman"/>
                <w:szCs w:val="24"/>
              </w:rPr>
            </w:pPr>
            <w:r w:rsidRPr="00845B63">
              <w:rPr>
                <w:rFonts w:ascii="Times New Roman" w:hAnsi="Times New Roman" w:cs="Times New Roman"/>
                <w:szCs w:val="24"/>
              </w:rPr>
              <w:t>Como</w:t>
            </w:r>
            <w:r w:rsidR="00CF502D" w:rsidRPr="00845B63">
              <w:rPr>
                <w:rFonts w:ascii="Times New Roman" w:hAnsi="Times New Roman" w:cs="Times New Roman"/>
                <w:szCs w:val="24"/>
              </w:rPr>
              <w:t xml:space="preserve"> una canasta con </w:t>
            </w:r>
            <w:r w:rsidR="005E3520">
              <w:rPr>
                <w:rFonts w:ascii="Times New Roman" w:hAnsi="Times New Roman" w:cs="Times New Roman"/>
                <w:szCs w:val="24"/>
              </w:rPr>
              <w:t xml:space="preserve">doce </w:t>
            </w:r>
            <w:r w:rsidR="00CF502D" w:rsidRPr="00845B63">
              <w:rPr>
                <w:rFonts w:ascii="Times New Roman" w:hAnsi="Times New Roman" w:cs="Times New Roman"/>
                <w:szCs w:val="24"/>
              </w:rPr>
              <w:t>manzanas de distinta calidad, algunas apetitosas y otras mallugadas</w:t>
            </w:r>
            <w:r w:rsidR="005E3520">
              <w:rPr>
                <w:rFonts w:ascii="Times New Roman" w:hAnsi="Times New Roman" w:cs="Times New Roman"/>
                <w:szCs w:val="24"/>
              </w:rPr>
              <w:t>,</w:t>
            </w:r>
            <w:r w:rsidR="00CF502D" w:rsidRPr="00845B63">
              <w:rPr>
                <w:rFonts w:ascii="Times New Roman" w:hAnsi="Times New Roman" w:cs="Times New Roman"/>
                <w:szCs w:val="24"/>
              </w:rPr>
              <w:t xml:space="preserve"> pero todas nutren a los consumidores.</w:t>
            </w:r>
            <w:r w:rsidR="00DD2532">
              <w:rPr>
                <w:rFonts w:ascii="Times New Roman" w:hAnsi="Times New Roman" w:cs="Times New Roman"/>
                <w:szCs w:val="24"/>
              </w:rPr>
              <w:t xml:space="preserve"> </w:t>
            </w:r>
          </w:p>
        </w:tc>
      </w:tr>
      <w:tr w:rsidR="000233C1" w:rsidRPr="00845B63" w14:paraId="4828A08C" w14:textId="77777777" w:rsidTr="00EB0668">
        <w:tc>
          <w:tcPr>
            <w:tcW w:w="1242" w:type="dxa"/>
            <w:tcBorders>
              <w:top w:val="single" w:sz="4" w:space="0" w:color="auto"/>
              <w:left w:val="single" w:sz="4" w:space="0" w:color="auto"/>
              <w:bottom w:val="single" w:sz="4" w:space="0" w:color="auto"/>
              <w:right w:val="single" w:sz="4" w:space="0" w:color="auto"/>
            </w:tcBorders>
          </w:tcPr>
          <w:p w14:paraId="281FED75" w14:textId="77777777" w:rsidR="000233C1" w:rsidRPr="00845B63" w:rsidRDefault="000233C1" w:rsidP="000537C8">
            <w:pPr>
              <w:rPr>
                <w:rFonts w:ascii="Times New Roman" w:hAnsi="Times New Roman" w:cs="Times New Roman"/>
                <w:szCs w:val="24"/>
              </w:rPr>
            </w:pPr>
            <w:r w:rsidRPr="00845B63">
              <w:rPr>
                <w:rFonts w:ascii="Times New Roman" w:hAnsi="Times New Roman" w:cs="Times New Roman"/>
                <w:szCs w:val="24"/>
              </w:rPr>
              <w:t>Alumna 7</w:t>
            </w:r>
          </w:p>
        </w:tc>
        <w:tc>
          <w:tcPr>
            <w:tcW w:w="4743" w:type="dxa"/>
            <w:tcBorders>
              <w:top w:val="single" w:sz="4" w:space="0" w:color="auto"/>
              <w:left w:val="single" w:sz="4" w:space="0" w:color="auto"/>
              <w:bottom w:val="single" w:sz="4" w:space="0" w:color="auto"/>
              <w:right w:val="single" w:sz="4" w:space="0" w:color="auto"/>
            </w:tcBorders>
          </w:tcPr>
          <w:p w14:paraId="6BE56037" w14:textId="77777777" w:rsidR="000233C1" w:rsidRPr="00845B63" w:rsidRDefault="000233C1" w:rsidP="005E3520">
            <w:pPr>
              <w:jc w:val="both"/>
              <w:rPr>
                <w:rFonts w:ascii="Times New Roman" w:hAnsi="Times New Roman" w:cs="Times New Roman"/>
                <w:szCs w:val="24"/>
              </w:rPr>
            </w:pPr>
            <w:r w:rsidRPr="00845B63">
              <w:rPr>
                <w:rFonts w:ascii="Times New Roman" w:hAnsi="Times New Roman" w:cs="Times New Roman"/>
                <w:szCs w:val="24"/>
              </w:rPr>
              <w:t>Sería como un ave en un árbol frutal que pica y no</w:t>
            </w:r>
            <w:r w:rsidR="00DD2532">
              <w:rPr>
                <w:rFonts w:ascii="Times New Roman" w:hAnsi="Times New Roman" w:cs="Times New Roman"/>
                <w:szCs w:val="24"/>
              </w:rPr>
              <w:t xml:space="preserve"> </w:t>
            </w:r>
            <w:r w:rsidRPr="00845B63">
              <w:rPr>
                <w:rFonts w:ascii="Times New Roman" w:hAnsi="Times New Roman" w:cs="Times New Roman"/>
                <w:szCs w:val="24"/>
              </w:rPr>
              <w:t xml:space="preserve">se come todo. </w:t>
            </w:r>
          </w:p>
        </w:tc>
        <w:tc>
          <w:tcPr>
            <w:tcW w:w="2993" w:type="dxa"/>
            <w:tcBorders>
              <w:top w:val="single" w:sz="4" w:space="0" w:color="auto"/>
              <w:left w:val="single" w:sz="4" w:space="0" w:color="auto"/>
              <w:bottom w:val="single" w:sz="4" w:space="0" w:color="auto"/>
              <w:right w:val="single" w:sz="4" w:space="0" w:color="auto"/>
            </w:tcBorders>
          </w:tcPr>
          <w:p w14:paraId="59A91F75" w14:textId="77777777" w:rsidR="000233C1" w:rsidRPr="00845B63" w:rsidRDefault="000233C1" w:rsidP="005E3520">
            <w:pPr>
              <w:jc w:val="both"/>
              <w:rPr>
                <w:rFonts w:ascii="Times New Roman" w:hAnsi="Times New Roman" w:cs="Times New Roman"/>
                <w:szCs w:val="24"/>
              </w:rPr>
            </w:pPr>
            <w:r w:rsidRPr="00845B63">
              <w:rPr>
                <w:rFonts w:ascii="Times New Roman" w:hAnsi="Times New Roman" w:cs="Times New Roman"/>
                <w:szCs w:val="24"/>
              </w:rPr>
              <w:t>No hay metáfora</w:t>
            </w:r>
            <w:r w:rsidR="005E3520">
              <w:rPr>
                <w:rFonts w:ascii="Times New Roman" w:hAnsi="Times New Roman" w:cs="Times New Roman"/>
                <w:szCs w:val="24"/>
              </w:rPr>
              <w:t>.</w:t>
            </w:r>
          </w:p>
        </w:tc>
      </w:tr>
    </w:tbl>
    <w:p w14:paraId="59A3FAEB" w14:textId="77777777" w:rsidR="000537C8" w:rsidRPr="000537C8" w:rsidRDefault="000537C8" w:rsidP="005E3520">
      <w:pPr>
        <w:autoSpaceDE w:val="0"/>
        <w:autoSpaceDN w:val="0"/>
        <w:adjustRightInd w:val="0"/>
        <w:spacing w:after="0" w:line="360" w:lineRule="auto"/>
        <w:jc w:val="center"/>
        <w:rPr>
          <w:rFonts w:ascii="Times New Roman" w:hAnsi="Times New Roman" w:cs="Times New Roman"/>
          <w:sz w:val="24"/>
          <w:szCs w:val="24"/>
        </w:rPr>
      </w:pPr>
      <w:r w:rsidRPr="000537C8">
        <w:rPr>
          <w:rFonts w:ascii="Times New Roman" w:hAnsi="Times New Roman" w:cs="Times New Roman"/>
          <w:sz w:val="20"/>
          <w:szCs w:val="24"/>
        </w:rPr>
        <w:t>Fuente: Elaboración propia</w:t>
      </w:r>
    </w:p>
    <w:p w14:paraId="02DDDDF8" w14:textId="77777777" w:rsidR="005E3520" w:rsidRDefault="005E3520" w:rsidP="000537C8">
      <w:pPr>
        <w:autoSpaceDE w:val="0"/>
        <w:autoSpaceDN w:val="0"/>
        <w:adjustRightInd w:val="0"/>
        <w:spacing w:after="0" w:line="360" w:lineRule="auto"/>
        <w:jc w:val="both"/>
        <w:rPr>
          <w:rFonts w:ascii="Times New Roman" w:hAnsi="Times New Roman" w:cs="Times New Roman"/>
          <w:b/>
          <w:sz w:val="24"/>
          <w:szCs w:val="24"/>
        </w:rPr>
      </w:pPr>
    </w:p>
    <w:p w14:paraId="14992958" w14:textId="77777777" w:rsidR="003538B8" w:rsidRPr="00D150E0" w:rsidRDefault="003538B8" w:rsidP="005E3520">
      <w:pPr>
        <w:pStyle w:val="Ttulo3"/>
      </w:pPr>
      <w:r w:rsidRPr="00D150E0">
        <w:t>Clasificación</w:t>
      </w:r>
      <w:r w:rsidR="004E7E34" w:rsidRPr="00D150E0">
        <w:t xml:space="preserve"> y c</w:t>
      </w:r>
      <w:r w:rsidRPr="00D150E0">
        <w:t xml:space="preserve">ategorización </w:t>
      </w:r>
    </w:p>
    <w:p w14:paraId="52D3DBED" w14:textId="77777777" w:rsidR="005E3520" w:rsidRDefault="000B633C" w:rsidP="005E3520">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En este trabajo se ubic</w:t>
      </w:r>
      <w:r w:rsidR="005E3520">
        <w:rPr>
          <w:rFonts w:ascii="Times New Roman" w:hAnsi="Times New Roman" w:cs="Times New Roman"/>
          <w:sz w:val="24"/>
          <w:szCs w:val="24"/>
        </w:rPr>
        <w:t>aron</w:t>
      </w:r>
      <w:r w:rsidRPr="00D150E0">
        <w:rPr>
          <w:rFonts w:ascii="Times New Roman" w:hAnsi="Times New Roman" w:cs="Times New Roman"/>
          <w:sz w:val="24"/>
          <w:szCs w:val="24"/>
        </w:rPr>
        <w:t xml:space="preserve"> las metáforas e</w:t>
      </w:r>
      <w:r w:rsidR="007E3CAD" w:rsidRPr="00D150E0">
        <w:rPr>
          <w:rFonts w:ascii="Times New Roman" w:hAnsi="Times New Roman" w:cs="Times New Roman"/>
          <w:sz w:val="24"/>
          <w:szCs w:val="24"/>
        </w:rPr>
        <w:t>n</w:t>
      </w:r>
      <w:r w:rsidRPr="00D150E0">
        <w:rPr>
          <w:rFonts w:ascii="Times New Roman" w:hAnsi="Times New Roman" w:cs="Times New Roman"/>
          <w:sz w:val="24"/>
          <w:szCs w:val="24"/>
        </w:rPr>
        <w:t xml:space="preserve"> dos categorías: 1</w:t>
      </w:r>
      <w:r w:rsidR="004A61F5">
        <w:rPr>
          <w:rFonts w:ascii="Times New Roman" w:hAnsi="Times New Roman" w:cs="Times New Roman"/>
          <w:sz w:val="24"/>
          <w:szCs w:val="24"/>
        </w:rPr>
        <w:t xml:space="preserve">) </w:t>
      </w:r>
      <w:r w:rsidR="005E3520">
        <w:rPr>
          <w:rFonts w:ascii="Times New Roman" w:hAnsi="Times New Roman" w:cs="Times New Roman"/>
          <w:sz w:val="24"/>
          <w:szCs w:val="24"/>
        </w:rPr>
        <w:t>a</w:t>
      </w:r>
      <w:r w:rsidR="008227DD" w:rsidRPr="00D150E0">
        <w:rPr>
          <w:rFonts w:ascii="Times New Roman" w:hAnsi="Times New Roman" w:cs="Times New Roman"/>
          <w:sz w:val="24"/>
          <w:szCs w:val="24"/>
        </w:rPr>
        <w:t xml:space="preserve">utoridad y liderazgo </w:t>
      </w:r>
      <w:r w:rsidR="005E3520">
        <w:rPr>
          <w:rFonts w:ascii="Times New Roman" w:hAnsi="Times New Roman" w:cs="Times New Roman"/>
          <w:sz w:val="24"/>
          <w:szCs w:val="24"/>
        </w:rPr>
        <w:t>(</w:t>
      </w:r>
      <w:r w:rsidR="008227DD" w:rsidRPr="00D150E0">
        <w:rPr>
          <w:rFonts w:ascii="Times New Roman" w:hAnsi="Times New Roman" w:cs="Times New Roman"/>
          <w:sz w:val="24"/>
          <w:szCs w:val="24"/>
        </w:rPr>
        <w:t xml:space="preserve">cuando </w:t>
      </w:r>
      <w:r w:rsidRPr="00D150E0">
        <w:rPr>
          <w:rFonts w:ascii="Times New Roman" w:hAnsi="Times New Roman" w:cs="Times New Roman"/>
          <w:sz w:val="24"/>
          <w:szCs w:val="24"/>
        </w:rPr>
        <w:t>se habla de las acciones o las intenciones de qu</w:t>
      </w:r>
      <w:r w:rsidR="004A61F5">
        <w:rPr>
          <w:rFonts w:ascii="Times New Roman" w:hAnsi="Times New Roman" w:cs="Times New Roman"/>
          <w:sz w:val="24"/>
          <w:szCs w:val="24"/>
        </w:rPr>
        <w:t>ien dirige la institución</w:t>
      </w:r>
      <w:r w:rsidR="005E3520">
        <w:rPr>
          <w:rFonts w:ascii="Times New Roman" w:hAnsi="Times New Roman" w:cs="Times New Roman"/>
          <w:sz w:val="24"/>
          <w:szCs w:val="24"/>
        </w:rPr>
        <w:t>)</w:t>
      </w:r>
      <w:r w:rsidR="004A61F5">
        <w:rPr>
          <w:rFonts w:ascii="Times New Roman" w:hAnsi="Times New Roman" w:cs="Times New Roman"/>
          <w:sz w:val="24"/>
          <w:szCs w:val="24"/>
        </w:rPr>
        <w:t xml:space="preserve"> y 2) </w:t>
      </w:r>
      <w:r w:rsidRPr="00D150E0">
        <w:rPr>
          <w:rFonts w:ascii="Times New Roman" w:hAnsi="Times New Roman" w:cs="Times New Roman"/>
          <w:sz w:val="24"/>
          <w:szCs w:val="24"/>
        </w:rPr>
        <w:t>comp</w:t>
      </w:r>
      <w:r w:rsidR="008227DD" w:rsidRPr="00D150E0">
        <w:rPr>
          <w:rFonts w:ascii="Times New Roman" w:hAnsi="Times New Roman" w:cs="Times New Roman"/>
          <w:sz w:val="24"/>
          <w:szCs w:val="24"/>
        </w:rPr>
        <w:t xml:space="preserve">romiso con las tareas de grupo </w:t>
      </w:r>
      <w:r w:rsidR="005E3520">
        <w:rPr>
          <w:rFonts w:ascii="Times New Roman" w:hAnsi="Times New Roman" w:cs="Times New Roman"/>
          <w:sz w:val="24"/>
          <w:szCs w:val="24"/>
        </w:rPr>
        <w:t>(</w:t>
      </w:r>
      <w:r w:rsidRPr="00D150E0">
        <w:rPr>
          <w:rFonts w:ascii="Times New Roman" w:hAnsi="Times New Roman" w:cs="Times New Roman"/>
          <w:sz w:val="24"/>
          <w:szCs w:val="24"/>
        </w:rPr>
        <w:t xml:space="preserve">cuando se habla sobre las acciones o las intenciones de los miembros de grupo y se consideran aspectos como pertenencia, trabajo en equipo, </w:t>
      </w:r>
      <w:r w:rsidR="00204D4A" w:rsidRPr="00D150E0">
        <w:rPr>
          <w:rFonts w:ascii="Times New Roman" w:hAnsi="Times New Roman" w:cs="Times New Roman"/>
          <w:sz w:val="24"/>
          <w:szCs w:val="24"/>
        </w:rPr>
        <w:t>etc.</w:t>
      </w:r>
      <w:r w:rsidR="008227DD" w:rsidRPr="00D150E0">
        <w:rPr>
          <w:rFonts w:ascii="Times New Roman" w:hAnsi="Times New Roman" w:cs="Times New Roman"/>
          <w:sz w:val="24"/>
          <w:szCs w:val="24"/>
        </w:rPr>
        <w:t>)</w:t>
      </w:r>
      <w:r w:rsidRPr="00D150E0">
        <w:rPr>
          <w:rFonts w:ascii="Times New Roman" w:hAnsi="Times New Roman" w:cs="Times New Roman"/>
          <w:sz w:val="24"/>
          <w:szCs w:val="24"/>
        </w:rPr>
        <w:t xml:space="preserve">. </w:t>
      </w:r>
    </w:p>
    <w:p w14:paraId="24A90477" w14:textId="77777777" w:rsidR="005E3520" w:rsidRDefault="00706CDB" w:rsidP="005E3520">
      <w:pPr>
        <w:spacing w:line="360" w:lineRule="auto"/>
        <w:ind w:firstLine="708"/>
        <w:jc w:val="both"/>
        <w:rPr>
          <w:rFonts w:ascii="Times New Roman" w:hAnsi="Times New Roman" w:cs="Times New Roman"/>
          <w:sz w:val="24"/>
        </w:rPr>
      </w:pPr>
      <w:r w:rsidRPr="00E44814">
        <w:rPr>
          <w:rFonts w:ascii="Times New Roman" w:hAnsi="Times New Roman" w:cs="Times New Roman"/>
          <w:sz w:val="24"/>
        </w:rPr>
        <w:t xml:space="preserve">Estas categorías </w:t>
      </w:r>
      <w:r w:rsidR="005E3520">
        <w:rPr>
          <w:rFonts w:ascii="Times New Roman" w:hAnsi="Times New Roman" w:cs="Times New Roman"/>
          <w:sz w:val="24"/>
        </w:rPr>
        <w:t>son</w:t>
      </w:r>
      <w:r w:rsidRPr="00E44814">
        <w:rPr>
          <w:rFonts w:ascii="Times New Roman" w:hAnsi="Times New Roman" w:cs="Times New Roman"/>
          <w:sz w:val="24"/>
        </w:rPr>
        <w:t xml:space="preserve"> congruentes con </w:t>
      </w:r>
      <w:r w:rsidR="000B7CC9" w:rsidRPr="00E44814">
        <w:rPr>
          <w:rFonts w:ascii="Times New Roman" w:hAnsi="Times New Roman" w:cs="Times New Roman"/>
          <w:sz w:val="24"/>
        </w:rPr>
        <w:t>lo estipulado por</w:t>
      </w:r>
      <w:r w:rsidR="008227DD" w:rsidRPr="00E44814">
        <w:rPr>
          <w:rFonts w:ascii="Times New Roman" w:hAnsi="Times New Roman" w:cs="Times New Roman"/>
          <w:sz w:val="24"/>
        </w:rPr>
        <w:t xml:space="preserve"> Kaës</w:t>
      </w:r>
      <w:r w:rsidR="009235EC" w:rsidRPr="00E44814">
        <w:rPr>
          <w:rFonts w:ascii="Times New Roman" w:hAnsi="Times New Roman" w:cs="Times New Roman"/>
          <w:sz w:val="24"/>
        </w:rPr>
        <w:t xml:space="preserve"> (2000)</w:t>
      </w:r>
      <w:r w:rsidR="005E3520">
        <w:rPr>
          <w:rFonts w:ascii="Times New Roman" w:hAnsi="Times New Roman" w:cs="Times New Roman"/>
          <w:sz w:val="24"/>
        </w:rPr>
        <w:t>,</w:t>
      </w:r>
      <w:r w:rsidR="000B7CC9" w:rsidRPr="00E44814">
        <w:rPr>
          <w:rFonts w:ascii="Times New Roman" w:hAnsi="Times New Roman" w:cs="Times New Roman"/>
          <w:b/>
          <w:sz w:val="24"/>
        </w:rPr>
        <w:t xml:space="preserve"> </w:t>
      </w:r>
      <w:r w:rsidR="000B7CC9" w:rsidRPr="00E44814">
        <w:rPr>
          <w:rFonts w:ascii="Times New Roman" w:hAnsi="Times New Roman" w:cs="Times New Roman"/>
          <w:sz w:val="24"/>
        </w:rPr>
        <w:t>quien sugiere que</w:t>
      </w:r>
      <w:r w:rsidR="008227DD" w:rsidRPr="00E44814">
        <w:rPr>
          <w:rFonts w:ascii="Times New Roman" w:hAnsi="Times New Roman" w:cs="Times New Roman"/>
          <w:sz w:val="24"/>
        </w:rPr>
        <w:t xml:space="preserve"> </w:t>
      </w:r>
      <w:r w:rsidR="00E44814" w:rsidRPr="00E44814">
        <w:rPr>
          <w:rFonts w:ascii="Times New Roman" w:hAnsi="Times New Roman" w:cs="Times New Roman"/>
          <w:sz w:val="24"/>
        </w:rPr>
        <w:t>“</w:t>
      </w:r>
      <w:r w:rsidR="008227DD" w:rsidRPr="00E44814">
        <w:rPr>
          <w:rFonts w:ascii="Times New Roman" w:hAnsi="Times New Roman" w:cs="Times New Roman"/>
          <w:sz w:val="24"/>
        </w:rPr>
        <w:t xml:space="preserve">todo grupo se constituye, se organiza y evoluciona de acuerdo con la configuración </w:t>
      </w:r>
      <w:r w:rsidR="008227DD" w:rsidRPr="00E44814">
        <w:rPr>
          <w:rFonts w:ascii="Times New Roman" w:hAnsi="Times New Roman" w:cs="Times New Roman"/>
          <w:sz w:val="24"/>
        </w:rPr>
        <w:lastRenderedPageBreak/>
        <w:t xml:space="preserve">que reviste el sistema de representación de sus miembros [incluido el líder], de la tarea, del grupo </w:t>
      </w:r>
      <w:r w:rsidR="00E44814" w:rsidRPr="00E44814">
        <w:rPr>
          <w:rFonts w:ascii="Times New Roman" w:hAnsi="Times New Roman" w:cs="Times New Roman"/>
          <w:sz w:val="24"/>
        </w:rPr>
        <w:t>mismo y de su medio circundante”</w:t>
      </w:r>
      <w:r w:rsidR="008227DD" w:rsidRPr="00E44814">
        <w:rPr>
          <w:rFonts w:ascii="Times New Roman" w:hAnsi="Times New Roman" w:cs="Times New Roman"/>
          <w:sz w:val="24"/>
        </w:rPr>
        <w:t xml:space="preserve"> (p. 83). </w:t>
      </w:r>
    </w:p>
    <w:p w14:paraId="031D1C41" w14:textId="77777777" w:rsidR="00FB23F5" w:rsidRDefault="005E3520" w:rsidP="005E35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 otra parte, a</w:t>
      </w:r>
      <w:r w:rsidR="00FB23F5" w:rsidRPr="00FB23F5">
        <w:rPr>
          <w:rFonts w:ascii="Times New Roman" w:hAnsi="Times New Roman" w:cs="Times New Roman"/>
          <w:sz w:val="24"/>
          <w:szCs w:val="24"/>
        </w:rPr>
        <w:t xml:space="preserve">nte </w:t>
      </w:r>
      <w:r w:rsidR="008B798C">
        <w:rPr>
          <w:rFonts w:ascii="Times New Roman" w:hAnsi="Times New Roman" w:cs="Times New Roman"/>
          <w:sz w:val="24"/>
          <w:szCs w:val="24"/>
        </w:rPr>
        <w:t>el planteamiento</w:t>
      </w:r>
      <w:r w:rsidR="000B633C" w:rsidRPr="00D150E0">
        <w:rPr>
          <w:rFonts w:ascii="Times New Roman" w:hAnsi="Times New Roman" w:cs="Times New Roman"/>
          <w:b/>
          <w:sz w:val="24"/>
          <w:szCs w:val="24"/>
        </w:rPr>
        <w:t xml:space="preserve"> </w:t>
      </w:r>
      <w:r w:rsidR="000B633C" w:rsidRPr="008B798C">
        <w:rPr>
          <w:rFonts w:ascii="Times New Roman" w:hAnsi="Times New Roman" w:cs="Times New Roman"/>
          <w:i/>
          <w:sz w:val="24"/>
          <w:szCs w:val="24"/>
        </w:rPr>
        <w:t>Si pudiera utilizar una metáfora para explicar cómo se vive la gestión en mi centro de</w:t>
      </w:r>
      <w:r w:rsidR="00B44543" w:rsidRPr="008B798C">
        <w:rPr>
          <w:rFonts w:ascii="Times New Roman" w:hAnsi="Times New Roman" w:cs="Times New Roman"/>
          <w:i/>
          <w:sz w:val="24"/>
          <w:szCs w:val="24"/>
        </w:rPr>
        <w:t xml:space="preserve"> trabajo</w:t>
      </w:r>
      <w:r w:rsidR="00FB23F5" w:rsidRPr="008B798C">
        <w:rPr>
          <w:rFonts w:ascii="Times New Roman" w:hAnsi="Times New Roman" w:cs="Times New Roman"/>
          <w:sz w:val="24"/>
          <w:szCs w:val="24"/>
        </w:rPr>
        <w:t>,</w:t>
      </w:r>
      <w:r w:rsidR="00FB23F5">
        <w:rPr>
          <w:rFonts w:ascii="Times New Roman" w:hAnsi="Times New Roman" w:cs="Times New Roman"/>
          <w:b/>
          <w:sz w:val="24"/>
          <w:szCs w:val="24"/>
        </w:rPr>
        <w:t xml:space="preserve"> </w:t>
      </w:r>
      <w:r w:rsidR="00FB23F5" w:rsidRPr="00FB23F5">
        <w:rPr>
          <w:rFonts w:ascii="Times New Roman" w:hAnsi="Times New Roman" w:cs="Times New Roman"/>
          <w:sz w:val="24"/>
          <w:szCs w:val="24"/>
        </w:rPr>
        <w:t>las alumnas explicaron lo siguiente:</w:t>
      </w:r>
    </w:p>
    <w:p w14:paraId="1BFFBBF6" w14:textId="77777777" w:rsidR="000537C8" w:rsidRPr="000537C8" w:rsidRDefault="000537C8" w:rsidP="008B798C">
      <w:pPr>
        <w:spacing w:line="240" w:lineRule="auto"/>
        <w:jc w:val="center"/>
        <w:rPr>
          <w:rFonts w:ascii="Times New Roman" w:hAnsi="Times New Roman" w:cs="Times New Roman"/>
          <w:szCs w:val="24"/>
        </w:rPr>
      </w:pPr>
      <w:r w:rsidRPr="008B798C">
        <w:rPr>
          <w:rFonts w:ascii="Times New Roman" w:hAnsi="Times New Roman" w:cs="Times New Roman"/>
          <w:b/>
          <w:szCs w:val="24"/>
        </w:rPr>
        <w:t>Tabla 2</w:t>
      </w:r>
      <w:r w:rsidR="008B798C" w:rsidRPr="008B798C">
        <w:rPr>
          <w:rFonts w:ascii="Times New Roman" w:hAnsi="Times New Roman" w:cs="Times New Roman"/>
          <w:b/>
          <w:szCs w:val="24"/>
        </w:rPr>
        <w:t>.</w:t>
      </w:r>
      <w:r w:rsidR="008B798C">
        <w:rPr>
          <w:rFonts w:ascii="Times New Roman" w:hAnsi="Times New Roman" w:cs="Times New Roman"/>
          <w:szCs w:val="24"/>
        </w:rPr>
        <w:t xml:space="preserve"> </w:t>
      </w:r>
      <w:r>
        <w:rPr>
          <w:rFonts w:ascii="Times New Roman" w:hAnsi="Times New Roman" w:cs="Times New Roman"/>
          <w:szCs w:val="24"/>
        </w:rPr>
        <w:t>Metáforas sobre las vivencias de la gestión en su centro de trabajo</w:t>
      </w:r>
    </w:p>
    <w:tbl>
      <w:tblPr>
        <w:tblStyle w:val="Tablaconcuadrcula"/>
        <w:tblW w:w="0" w:type="auto"/>
        <w:tblLook w:val="04A0" w:firstRow="1" w:lastRow="0" w:firstColumn="1" w:lastColumn="0" w:noHBand="0" w:noVBand="1"/>
      </w:tblPr>
      <w:tblGrid>
        <w:gridCol w:w="1242"/>
        <w:gridCol w:w="5670"/>
        <w:gridCol w:w="2066"/>
      </w:tblGrid>
      <w:tr w:rsidR="000B633C" w:rsidRPr="00845B63" w14:paraId="6AA7F532" w14:textId="77777777" w:rsidTr="00EB0668">
        <w:tc>
          <w:tcPr>
            <w:tcW w:w="1242" w:type="dxa"/>
            <w:shd w:val="clear" w:color="auto" w:fill="000000" w:themeFill="text1"/>
          </w:tcPr>
          <w:p w14:paraId="3CDA8F81" w14:textId="77777777" w:rsidR="000B633C" w:rsidRPr="00845B63" w:rsidRDefault="000B633C" w:rsidP="000537C8">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Categoría </w:t>
            </w:r>
          </w:p>
        </w:tc>
        <w:tc>
          <w:tcPr>
            <w:tcW w:w="5670" w:type="dxa"/>
            <w:shd w:val="clear" w:color="auto" w:fill="000000" w:themeFill="text1"/>
          </w:tcPr>
          <w:p w14:paraId="27C0181D" w14:textId="77777777" w:rsidR="000B633C" w:rsidRPr="00845B63" w:rsidRDefault="000B633C" w:rsidP="000537C8">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Autoridad y liderazgo </w:t>
            </w:r>
          </w:p>
        </w:tc>
        <w:tc>
          <w:tcPr>
            <w:tcW w:w="2066" w:type="dxa"/>
            <w:shd w:val="clear" w:color="auto" w:fill="000000" w:themeFill="text1"/>
          </w:tcPr>
          <w:p w14:paraId="0F69D89F" w14:textId="77777777" w:rsidR="000B633C" w:rsidRPr="00845B63" w:rsidRDefault="000B633C" w:rsidP="000537C8">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Compromiso con las tareas del grupo </w:t>
            </w:r>
          </w:p>
        </w:tc>
      </w:tr>
      <w:tr w:rsidR="000B633C" w:rsidRPr="00845B63" w14:paraId="2612CD13" w14:textId="77777777" w:rsidTr="00EB0668">
        <w:trPr>
          <w:trHeight w:val="1104"/>
        </w:trPr>
        <w:tc>
          <w:tcPr>
            <w:tcW w:w="1242" w:type="dxa"/>
          </w:tcPr>
          <w:p w14:paraId="48766A29" w14:textId="77777777" w:rsidR="000B633C" w:rsidRPr="00845B63" w:rsidRDefault="000B633C" w:rsidP="000537C8">
            <w:pPr>
              <w:jc w:val="both"/>
              <w:rPr>
                <w:rFonts w:ascii="Times New Roman" w:hAnsi="Times New Roman" w:cs="Times New Roman"/>
                <w:szCs w:val="24"/>
              </w:rPr>
            </w:pPr>
          </w:p>
          <w:p w14:paraId="01D38F6C" w14:textId="77777777" w:rsidR="000B633C" w:rsidRPr="00845B63" w:rsidRDefault="000B633C" w:rsidP="000537C8">
            <w:pPr>
              <w:jc w:val="both"/>
              <w:rPr>
                <w:rFonts w:ascii="Times New Roman" w:hAnsi="Times New Roman" w:cs="Times New Roman"/>
                <w:szCs w:val="24"/>
              </w:rPr>
            </w:pPr>
          </w:p>
          <w:p w14:paraId="2C31E49F" w14:textId="77777777" w:rsidR="000B633C" w:rsidRPr="00845B63" w:rsidRDefault="000B633C" w:rsidP="000537C8">
            <w:pPr>
              <w:jc w:val="both"/>
              <w:rPr>
                <w:rFonts w:ascii="Times New Roman" w:hAnsi="Times New Roman" w:cs="Times New Roman"/>
                <w:szCs w:val="24"/>
              </w:rPr>
            </w:pPr>
            <w:r w:rsidRPr="00845B63">
              <w:rPr>
                <w:rFonts w:ascii="Times New Roman" w:hAnsi="Times New Roman" w:cs="Times New Roman"/>
                <w:szCs w:val="24"/>
              </w:rPr>
              <w:t>Metáforas</w:t>
            </w:r>
          </w:p>
        </w:tc>
        <w:tc>
          <w:tcPr>
            <w:tcW w:w="5670" w:type="dxa"/>
          </w:tcPr>
          <w:p w14:paraId="111C7F0F" w14:textId="77777777" w:rsidR="000B633C" w:rsidRPr="00845B63" w:rsidRDefault="000B633C" w:rsidP="000537C8">
            <w:pPr>
              <w:pStyle w:val="Prrafodelista"/>
              <w:numPr>
                <w:ilvl w:val="0"/>
                <w:numId w:val="14"/>
              </w:numPr>
              <w:jc w:val="both"/>
              <w:rPr>
                <w:rFonts w:ascii="Times New Roman" w:hAnsi="Times New Roman" w:cs="Times New Roman"/>
                <w:szCs w:val="24"/>
              </w:rPr>
            </w:pPr>
            <w:r w:rsidRPr="00845B63">
              <w:rPr>
                <w:rFonts w:ascii="Times New Roman" w:hAnsi="Times New Roman" w:cs="Times New Roman"/>
                <w:szCs w:val="24"/>
              </w:rPr>
              <w:t>Hacienda con capataz</w:t>
            </w:r>
            <w:r w:rsidR="008B798C">
              <w:rPr>
                <w:rFonts w:ascii="Times New Roman" w:hAnsi="Times New Roman" w:cs="Times New Roman"/>
                <w:szCs w:val="24"/>
              </w:rPr>
              <w:t>.</w:t>
            </w:r>
          </w:p>
          <w:p w14:paraId="0D431E05" w14:textId="77777777" w:rsidR="000B633C" w:rsidRPr="00845B63" w:rsidRDefault="000B633C" w:rsidP="000537C8">
            <w:pPr>
              <w:pStyle w:val="Prrafodelista"/>
              <w:numPr>
                <w:ilvl w:val="0"/>
                <w:numId w:val="14"/>
              </w:numPr>
              <w:jc w:val="both"/>
              <w:rPr>
                <w:rFonts w:ascii="Times New Roman" w:hAnsi="Times New Roman" w:cs="Times New Roman"/>
                <w:szCs w:val="24"/>
              </w:rPr>
            </w:pPr>
            <w:r w:rsidRPr="00845B63">
              <w:rPr>
                <w:rFonts w:ascii="Times New Roman" w:hAnsi="Times New Roman" w:cs="Times New Roman"/>
                <w:szCs w:val="24"/>
              </w:rPr>
              <w:t>Obra de títeres</w:t>
            </w:r>
            <w:r w:rsidR="008B798C">
              <w:rPr>
                <w:rFonts w:ascii="Times New Roman" w:hAnsi="Times New Roman" w:cs="Times New Roman"/>
                <w:szCs w:val="24"/>
              </w:rPr>
              <w:t>.</w:t>
            </w:r>
          </w:p>
          <w:p w14:paraId="62E368CD" w14:textId="77777777" w:rsidR="000B633C" w:rsidRPr="00845B63" w:rsidRDefault="000B633C" w:rsidP="000537C8">
            <w:pPr>
              <w:pStyle w:val="Prrafodelista"/>
              <w:numPr>
                <w:ilvl w:val="0"/>
                <w:numId w:val="14"/>
              </w:numPr>
              <w:jc w:val="both"/>
              <w:rPr>
                <w:rFonts w:ascii="Times New Roman" w:hAnsi="Times New Roman" w:cs="Times New Roman"/>
                <w:szCs w:val="24"/>
              </w:rPr>
            </w:pPr>
            <w:r w:rsidRPr="00845B63">
              <w:rPr>
                <w:rFonts w:ascii="Times New Roman" w:hAnsi="Times New Roman" w:cs="Times New Roman"/>
                <w:szCs w:val="24"/>
              </w:rPr>
              <w:t>Pandilla con jefe autoritario</w:t>
            </w:r>
            <w:r w:rsidR="008B798C">
              <w:rPr>
                <w:rFonts w:ascii="Times New Roman" w:hAnsi="Times New Roman" w:cs="Times New Roman"/>
                <w:szCs w:val="24"/>
              </w:rPr>
              <w:t>.</w:t>
            </w:r>
          </w:p>
          <w:p w14:paraId="49386926" w14:textId="77777777" w:rsidR="000B633C" w:rsidRPr="00845B63" w:rsidRDefault="008B798C" w:rsidP="000537C8">
            <w:pPr>
              <w:pStyle w:val="Prrafodelista"/>
              <w:numPr>
                <w:ilvl w:val="0"/>
                <w:numId w:val="14"/>
              </w:numPr>
              <w:jc w:val="both"/>
              <w:rPr>
                <w:rFonts w:ascii="Times New Roman" w:hAnsi="Times New Roman" w:cs="Times New Roman"/>
                <w:szCs w:val="24"/>
              </w:rPr>
            </w:pPr>
            <w:r>
              <w:rPr>
                <w:rFonts w:ascii="Times New Roman" w:hAnsi="Times New Roman" w:cs="Times New Roman"/>
                <w:szCs w:val="24"/>
              </w:rPr>
              <w:t>Mar bravío con buen capitán.</w:t>
            </w:r>
          </w:p>
          <w:p w14:paraId="1426A721" w14:textId="77777777" w:rsidR="000233C1" w:rsidRPr="00845B63" w:rsidRDefault="000233C1" w:rsidP="000537C8">
            <w:pPr>
              <w:pStyle w:val="Prrafodelista"/>
              <w:numPr>
                <w:ilvl w:val="0"/>
                <w:numId w:val="14"/>
              </w:numPr>
              <w:jc w:val="both"/>
              <w:rPr>
                <w:rFonts w:ascii="Times New Roman" w:hAnsi="Times New Roman" w:cs="Times New Roman"/>
                <w:szCs w:val="24"/>
              </w:rPr>
            </w:pPr>
            <w:r w:rsidRPr="00845B63">
              <w:rPr>
                <w:rFonts w:ascii="Times New Roman" w:hAnsi="Times New Roman" w:cs="Times New Roman"/>
                <w:szCs w:val="24"/>
              </w:rPr>
              <w:t>Ave en u</w:t>
            </w:r>
            <w:r w:rsidR="0064657B">
              <w:rPr>
                <w:rFonts w:ascii="Times New Roman" w:hAnsi="Times New Roman" w:cs="Times New Roman"/>
                <w:szCs w:val="24"/>
              </w:rPr>
              <w:t>n árbol frutal que pica frutas</w:t>
            </w:r>
            <w:r w:rsidR="00EB0668">
              <w:rPr>
                <w:rFonts w:ascii="Times New Roman" w:hAnsi="Times New Roman" w:cs="Times New Roman"/>
                <w:szCs w:val="24"/>
              </w:rPr>
              <w:t>.</w:t>
            </w:r>
          </w:p>
        </w:tc>
        <w:tc>
          <w:tcPr>
            <w:tcW w:w="2066" w:type="dxa"/>
          </w:tcPr>
          <w:p w14:paraId="29E66C0A" w14:textId="77777777" w:rsidR="000B633C" w:rsidRPr="00845B63" w:rsidRDefault="000B633C" w:rsidP="008B798C">
            <w:pPr>
              <w:pStyle w:val="Prrafodelista"/>
              <w:numPr>
                <w:ilvl w:val="0"/>
                <w:numId w:val="14"/>
              </w:numPr>
              <w:jc w:val="both"/>
              <w:rPr>
                <w:rFonts w:ascii="Times New Roman" w:hAnsi="Times New Roman" w:cs="Times New Roman"/>
                <w:szCs w:val="24"/>
              </w:rPr>
            </w:pPr>
            <w:r w:rsidRPr="00845B63">
              <w:rPr>
                <w:rFonts w:ascii="Times New Roman" w:hAnsi="Times New Roman" w:cs="Times New Roman"/>
                <w:szCs w:val="24"/>
              </w:rPr>
              <w:t>Panal de abejas</w:t>
            </w:r>
            <w:r w:rsidR="008B798C">
              <w:rPr>
                <w:rFonts w:ascii="Times New Roman" w:hAnsi="Times New Roman" w:cs="Times New Roman"/>
                <w:szCs w:val="24"/>
              </w:rPr>
              <w:t>.</w:t>
            </w:r>
            <w:r w:rsidRPr="00845B63">
              <w:rPr>
                <w:rFonts w:ascii="Times New Roman" w:hAnsi="Times New Roman" w:cs="Times New Roman"/>
                <w:szCs w:val="24"/>
              </w:rPr>
              <w:t xml:space="preserve"> </w:t>
            </w:r>
          </w:p>
          <w:p w14:paraId="07CB8750" w14:textId="77777777" w:rsidR="000B633C" w:rsidRPr="00845B63" w:rsidRDefault="008B798C" w:rsidP="000537C8">
            <w:pPr>
              <w:pStyle w:val="Prrafodelista"/>
              <w:numPr>
                <w:ilvl w:val="0"/>
                <w:numId w:val="14"/>
              </w:numPr>
              <w:jc w:val="both"/>
              <w:rPr>
                <w:rFonts w:ascii="Times New Roman" w:hAnsi="Times New Roman" w:cs="Times New Roman"/>
                <w:szCs w:val="24"/>
              </w:rPr>
            </w:pPr>
            <w:r>
              <w:rPr>
                <w:rFonts w:ascii="Times New Roman" w:hAnsi="Times New Roman" w:cs="Times New Roman"/>
                <w:szCs w:val="24"/>
              </w:rPr>
              <w:t>Tren que</w:t>
            </w:r>
            <w:r w:rsidR="000B633C" w:rsidRPr="00845B63">
              <w:rPr>
                <w:rFonts w:ascii="Times New Roman" w:hAnsi="Times New Roman" w:cs="Times New Roman"/>
                <w:szCs w:val="24"/>
              </w:rPr>
              <w:t xml:space="preserve"> no todos abordan</w:t>
            </w:r>
            <w:r>
              <w:rPr>
                <w:rFonts w:ascii="Times New Roman" w:hAnsi="Times New Roman" w:cs="Times New Roman"/>
                <w:szCs w:val="24"/>
              </w:rPr>
              <w:t>.</w:t>
            </w:r>
          </w:p>
        </w:tc>
      </w:tr>
    </w:tbl>
    <w:p w14:paraId="3A52108B" w14:textId="77777777" w:rsidR="000B633C" w:rsidRPr="00D150E0" w:rsidRDefault="000D2915" w:rsidP="008B798C">
      <w:pPr>
        <w:autoSpaceDE w:val="0"/>
        <w:autoSpaceDN w:val="0"/>
        <w:adjustRightInd w:val="0"/>
        <w:spacing w:after="0" w:line="360" w:lineRule="auto"/>
        <w:jc w:val="center"/>
        <w:rPr>
          <w:rFonts w:ascii="Times New Roman" w:hAnsi="Times New Roman" w:cs="Times New Roman"/>
          <w:sz w:val="24"/>
          <w:szCs w:val="24"/>
        </w:rPr>
      </w:pPr>
      <w:r w:rsidRPr="000537C8">
        <w:rPr>
          <w:rFonts w:ascii="Times New Roman" w:hAnsi="Times New Roman" w:cs="Times New Roman"/>
          <w:sz w:val="20"/>
          <w:szCs w:val="24"/>
        </w:rPr>
        <w:t>Fuente: Elaboración propia</w:t>
      </w:r>
    </w:p>
    <w:p w14:paraId="458E04BE" w14:textId="77777777" w:rsidR="000D2915" w:rsidRDefault="008B798C" w:rsidP="008B798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Asimismo, y en cuanto al enunciado</w:t>
      </w:r>
      <w:r w:rsidR="000B633C" w:rsidRPr="00D150E0">
        <w:rPr>
          <w:rFonts w:ascii="Times New Roman" w:hAnsi="Times New Roman" w:cs="Times New Roman"/>
          <w:b/>
          <w:sz w:val="24"/>
          <w:szCs w:val="24"/>
        </w:rPr>
        <w:t xml:space="preserve"> </w:t>
      </w:r>
      <w:r w:rsidR="000B633C" w:rsidRPr="008B798C">
        <w:rPr>
          <w:rFonts w:ascii="Times New Roman" w:hAnsi="Times New Roman" w:cs="Times New Roman"/>
          <w:i/>
          <w:sz w:val="24"/>
          <w:szCs w:val="24"/>
        </w:rPr>
        <w:t>Si pudiera utilizar una metáfora para explicar cómo nos relacionamos en grupo en mi centro de trabajo</w:t>
      </w:r>
      <w:r w:rsidR="00B44543" w:rsidRPr="008B798C">
        <w:rPr>
          <w:rFonts w:ascii="Times New Roman" w:hAnsi="Times New Roman" w:cs="Times New Roman"/>
          <w:sz w:val="24"/>
          <w:szCs w:val="24"/>
        </w:rPr>
        <w:t>,</w:t>
      </w:r>
      <w:r w:rsidR="00B44543">
        <w:rPr>
          <w:rFonts w:ascii="Times New Roman" w:hAnsi="Times New Roman" w:cs="Times New Roman"/>
          <w:b/>
          <w:sz w:val="24"/>
          <w:szCs w:val="24"/>
        </w:rPr>
        <w:t xml:space="preserve"> </w:t>
      </w:r>
      <w:r w:rsidR="00FB23F5" w:rsidRPr="00FB23F5">
        <w:rPr>
          <w:rFonts w:ascii="Times New Roman" w:hAnsi="Times New Roman" w:cs="Times New Roman"/>
          <w:sz w:val="24"/>
          <w:szCs w:val="24"/>
        </w:rPr>
        <w:t>expresaron lo que sigue</w:t>
      </w:r>
      <w:r w:rsidR="00FB23F5">
        <w:rPr>
          <w:rFonts w:ascii="Times New Roman" w:hAnsi="Times New Roman" w:cs="Times New Roman"/>
          <w:sz w:val="24"/>
          <w:szCs w:val="24"/>
        </w:rPr>
        <w:t>:</w:t>
      </w:r>
    </w:p>
    <w:p w14:paraId="7458CCDB" w14:textId="77777777" w:rsidR="000D2915" w:rsidRPr="000D2915" w:rsidRDefault="000D2915" w:rsidP="008B798C">
      <w:pPr>
        <w:spacing w:line="240" w:lineRule="auto"/>
        <w:jc w:val="center"/>
        <w:rPr>
          <w:rFonts w:ascii="Times New Roman" w:hAnsi="Times New Roman" w:cs="Times New Roman"/>
          <w:szCs w:val="24"/>
        </w:rPr>
      </w:pPr>
      <w:r w:rsidRPr="008B798C">
        <w:rPr>
          <w:rFonts w:ascii="Times New Roman" w:hAnsi="Times New Roman" w:cs="Times New Roman"/>
          <w:b/>
          <w:szCs w:val="24"/>
        </w:rPr>
        <w:t>Tabla 3</w:t>
      </w:r>
      <w:r w:rsidR="008B798C" w:rsidRPr="008B798C">
        <w:rPr>
          <w:rFonts w:ascii="Times New Roman" w:hAnsi="Times New Roman" w:cs="Times New Roman"/>
          <w:b/>
          <w:szCs w:val="24"/>
        </w:rPr>
        <w:t>.</w:t>
      </w:r>
      <w:r w:rsidR="008B798C">
        <w:rPr>
          <w:rFonts w:ascii="Times New Roman" w:hAnsi="Times New Roman" w:cs="Times New Roman"/>
          <w:szCs w:val="24"/>
        </w:rPr>
        <w:t xml:space="preserve"> </w:t>
      </w:r>
      <w:r>
        <w:rPr>
          <w:rFonts w:ascii="Times New Roman" w:hAnsi="Times New Roman" w:cs="Times New Roman"/>
          <w:szCs w:val="24"/>
        </w:rPr>
        <w:t>Metáforas sobre las relaciones sociales en el grupo</w:t>
      </w:r>
    </w:p>
    <w:tbl>
      <w:tblPr>
        <w:tblStyle w:val="Tablaconcuadrcula"/>
        <w:tblW w:w="0" w:type="auto"/>
        <w:tblLook w:val="04A0" w:firstRow="1" w:lastRow="0" w:firstColumn="1" w:lastColumn="0" w:noHBand="0" w:noVBand="1"/>
      </w:tblPr>
      <w:tblGrid>
        <w:gridCol w:w="1384"/>
        <w:gridCol w:w="3402"/>
        <w:gridCol w:w="4192"/>
      </w:tblGrid>
      <w:tr w:rsidR="000B633C" w:rsidRPr="00845B63" w14:paraId="45C1B56D" w14:textId="77777777" w:rsidTr="00EB0668">
        <w:tc>
          <w:tcPr>
            <w:tcW w:w="1384" w:type="dxa"/>
            <w:shd w:val="clear" w:color="auto" w:fill="000000" w:themeFill="text1"/>
          </w:tcPr>
          <w:p w14:paraId="0DB7D39D" w14:textId="77777777" w:rsidR="000B633C" w:rsidRPr="00845B63" w:rsidRDefault="000B633C" w:rsidP="000D2915">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Categoría </w:t>
            </w:r>
          </w:p>
        </w:tc>
        <w:tc>
          <w:tcPr>
            <w:tcW w:w="3402" w:type="dxa"/>
            <w:shd w:val="clear" w:color="auto" w:fill="000000" w:themeFill="text1"/>
          </w:tcPr>
          <w:p w14:paraId="603DF0CB" w14:textId="77777777" w:rsidR="000B633C" w:rsidRPr="00845B63" w:rsidRDefault="000B633C" w:rsidP="000D2915">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Autoridad y liderazgo </w:t>
            </w:r>
          </w:p>
        </w:tc>
        <w:tc>
          <w:tcPr>
            <w:tcW w:w="4192" w:type="dxa"/>
            <w:shd w:val="clear" w:color="auto" w:fill="000000" w:themeFill="text1"/>
          </w:tcPr>
          <w:p w14:paraId="434B95E1" w14:textId="77777777" w:rsidR="000B633C" w:rsidRPr="00845B63" w:rsidRDefault="000B633C" w:rsidP="000D2915">
            <w:pPr>
              <w:jc w:val="both"/>
              <w:rPr>
                <w:rFonts w:ascii="Times New Roman" w:hAnsi="Times New Roman" w:cs="Times New Roman"/>
                <w:b/>
                <w:color w:val="FFFFFF" w:themeColor="background1"/>
                <w:szCs w:val="24"/>
              </w:rPr>
            </w:pPr>
            <w:r w:rsidRPr="00845B63">
              <w:rPr>
                <w:rFonts w:ascii="Times New Roman" w:hAnsi="Times New Roman" w:cs="Times New Roman"/>
                <w:b/>
                <w:color w:val="FFFFFF" w:themeColor="background1"/>
                <w:szCs w:val="24"/>
              </w:rPr>
              <w:t xml:space="preserve">Compromiso con las tareas del grupo </w:t>
            </w:r>
          </w:p>
        </w:tc>
      </w:tr>
      <w:tr w:rsidR="000B633C" w:rsidRPr="00845B63" w14:paraId="33A35AB0" w14:textId="77777777" w:rsidTr="00EB0668">
        <w:trPr>
          <w:trHeight w:val="1104"/>
        </w:trPr>
        <w:tc>
          <w:tcPr>
            <w:tcW w:w="1384" w:type="dxa"/>
          </w:tcPr>
          <w:p w14:paraId="3359E486" w14:textId="77777777" w:rsidR="000B633C" w:rsidRPr="00845B63" w:rsidRDefault="000B633C" w:rsidP="000D2915">
            <w:pPr>
              <w:jc w:val="both"/>
              <w:rPr>
                <w:rFonts w:ascii="Times New Roman" w:hAnsi="Times New Roman" w:cs="Times New Roman"/>
                <w:szCs w:val="24"/>
              </w:rPr>
            </w:pPr>
          </w:p>
          <w:p w14:paraId="1AA0BEED" w14:textId="77777777" w:rsidR="000B633C" w:rsidRPr="00845B63" w:rsidRDefault="000B633C" w:rsidP="000D2915">
            <w:pPr>
              <w:jc w:val="both"/>
              <w:rPr>
                <w:rFonts w:ascii="Times New Roman" w:hAnsi="Times New Roman" w:cs="Times New Roman"/>
                <w:szCs w:val="24"/>
              </w:rPr>
            </w:pPr>
          </w:p>
          <w:p w14:paraId="23C94033" w14:textId="77777777" w:rsidR="000B633C" w:rsidRPr="00845B63" w:rsidRDefault="000B633C" w:rsidP="000D2915">
            <w:pPr>
              <w:jc w:val="both"/>
              <w:rPr>
                <w:rFonts w:ascii="Times New Roman" w:hAnsi="Times New Roman" w:cs="Times New Roman"/>
                <w:szCs w:val="24"/>
              </w:rPr>
            </w:pPr>
            <w:r w:rsidRPr="00845B63">
              <w:rPr>
                <w:rFonts w:ascii="Times New Roman" w:hAnsi="Times New Roman" w:cs="Times New Roman"/>
                <w:szCs w:val="24"/>
              </w:rPr>
              <w:t>Metáforas</w:t>
            </w:r>
          </w:p>
        </w:tc>
        <w:tc>
          <w:tcPr>
            <w:tcW w:w="3402" w:type="dxa"/>
          </w:tcPr>
          <w:p w14:paraId="7AB09D8B"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Ramas de un árbol de manzanas donde hay un gusano que las come.</w:t>
            </w:r>
          </w:p>
          <w:p w14:paraId="6498E677"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Florería con flores que tienen espinas y otras que no.</w:t>
            </w:r>
          </w:p>
          <w:p w14:paraId="58CE3E91" w14:textId="77777777" w:rsidR="006F64E1" w:rsidRPr="00845B63" w:rsidRDefault="006F64E1"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Padre autoritario</w:t>
            </w:r>
            <w:r w:rsidR="008B798C">
              <w:rPr>
                <w:rFonts w:ascii="Times New Roman" w:hAnsi="Times New Roman" w:cs="Times New Roman"/>
                <w:szCs w:val="24"/>
              </w:rPr>
              <w:t>.</w:t>
            </w:r>
          </w:p>
        </w:tc>
        <w:tc>
          <w:tcPr>
            <w:tcW w:w="4192" w:type="dxa"/>
          </w:tcPr>
          <w:p w14:paraId="7B432A9F"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 xml:space="preserve">Ardillas que recolectan nueces para el invierno. </w:t>
            </w:r>
          </w:p>
          <w:p w14:paraId="5AC70FD2"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Hormiguitas trabajando en conjunto.</w:t>
            </w:r>
          </w:p>
          <w:p w14:paraId="21B6C116"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 xml:space="preserve">Programas de computadora. </w:t>
            </w:r>
          </w:p>
          <w:p w14:paraId="7B1A1BA4" w14:textId="77777777" w:rsidR="000B633C" w:rsidRPr="00845B63" w:rsidRDefault="000B633C" w:rsidP="000D2915">
            <w:pPr>
              <w:pStyle w:val="Prrafodelista"/>
              <w:numPr>
                <w:ilvl w:val="0"/>
                <w:numId w:val="13"/>
              </w:numPr>
              <w:jc w:val="both"/>
              <w:rPr>
                <w:rFonts w:ascii="Times New Roman" w:hAnsi="Times New Roman" w:cs="Times New Roman"/>
                <w:szCs w:val="24"/>
              </w:rPr>
            </w:pPr>
            <w:r w:rsidRPr="00845B63">
              <w:rPr>
                <w:rFonts w:ascii="Times New Roman" w:hAnsi="Times New Roman" w:cs="Times New Roman"/>
                <w:szCs w:val="24"/>
              </w:rPr>
              <w:t xml:space="preserve">Canasta con manzanas. </w:t>
            </w:r>
          </w:p>
        </w:tc>
      </w:tr>
    </w:tbl>
    <w:p w14:paraId="1CDAF25F" w14:textId="77777777" w:rsidR="004E7E34" w:rsidRPr="00D150E0" w:rsidRDefault="000D2915" w:rsidP="008B798C">
      <w:pPr>
        <w:autoSpaceDE w:val="0"/>
        <w:autoSpaceDN w:val="0"/>
        <w:adjustRightInd w:val="0"/>
        <w:spacing w:after="0" w:line="360" w:lineRule="auto"/>
        <w:jc w:val="center"/>
        <w:rPr>
          <w:rFonts w:ascii="Times New Roman" w:hAnsi="Times New Roman" w:cs="Times New Roman"/>
          <w:sz w:val="24"/>
          <w:szCs w:val="24"/>
        </w:rPr>
      </w:pPr>
      <w:r w:rsidRPr="000537C8">
        <w:rPr>
          <w:rFonts w:ascii="Times New Roman" w:hAnsi="Times New Roman" w:cs="Times New Roman"/>
          <w:sz w:val="20"/>
          <w:szCs w:val="24"/>
        </w:rPr>
        <w:t>Fuente: Elaboración propia</w:t>
      </w:r>
    </w:p>
    <w:p w14:paraId="1690F796" w14:textId="77777777" w:rsidR="008B798C" w:rsidRDefault="008B798C" w:rsidP="000537C8">
      <w:pPr>
        <w:autoSpaceDE w:val="0"/>
        <w:autoSpaceDN w:val="0"/>
        <w:adjustRightInd w:val="0"/>
        <w:spacing w:after="0" w:line="360" w:lineRule="auto"/>
        <w:jc w:val="both"/>
        <w:rPr>
          <w:rFonts w:ascii="Times New Roman" w:hAnsi="Times New Roman" w:cs="Times New Roman"/>
          <w:b/>
          <w:sz w:val="24"/>
          <w:szCs w:val="24"/>
        </w:rPr>
      </w:pPr>
    </w:p>
    <w:p w14:paraId="5276FD7F" w14:textId="77777777" w:rsidR="006A1753" w:rsidRPr="00D150E0" w:rsidRDefault="006A1753" w:rsidP="00857DA9">
      <w:pPr>
        <w:pStyle w:val="Ttulo3"/>
        <w:spacing w:after="0"/>
      </w:pPr>
      <w:r w:rsidRPr="00D150E0">
        <w:t>Juicio de externos</w:t>
      </w:r>
    </w:p>
    <w:p w14:paraId="39E7E055" w14:textId="05D7DD97" w:rsidR="000B633C" w:rsidRDefault="00607320" w:rsidP="008B798C">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Las categorías propuestas en este trabajo fueron revisadas por los compañeros de</w:t>
      </w:r>
      <w:r w:rsidR="008B798C">
        <w:rPr>
          <w:rFonts w:ascii="Times New Roman" w:hAnsi="Times New Roman" w:cs="Times New Roman"/>
          <w:sz w:val="24"/>
          <w:szCs w:val="24"/>
        </w:rPr>
        <w:t xml:space="preserve"> clase del p</w:t>
      </w:r>
      <w:r w:rsidRPr="00D150E0">
        <w:rPr>
          <w:rFonts w:ascii="Times New Roman" w:hAnsi="Times New Roman" w:cs="Times New Roman"/>
          <w:sz w:val="24"/>
          <w:szCs w:val="24"/>
        </w:rPr>
        <w:t xml:space="preserve">ostdoctorado en Pedagogía con Enfoque en </w:t>
      </w:r>
      <w:r w:rsidR="008B798C" w:rsidRPr="00D150E0">
        <w:rPr>
          <w:rFonts w:ascii="Times New Roman" w:hAnsi="Times New Roman" w:cs="Times New Roman"/>
          <w:sz w:val="24"/>
          <w:szCs w:val="24"/>
        </w:rPr>
        <w:t>Innovación Educativa</w:t>
      </w:r>
      <w:r w:rsidR="008B798C">
        <w:rPr>
          <w:rFonts w:ascii="Times New Roman" w:hAnsi="Times New Roman" w:cs="Times New Roman"/>
          <w:sz w:val="24"/>
          <w:szCs w:val="24"/>
        </w:rPr>
        <w:t>, quienes</w:t>
      </w:r>
      <w:r w:rsidR="00ED1863" w:rsidRPr="00D150E0">
        <w:rPr>
          <w:rFonts w:ascii="Times New Roman" w:hAnsi="Times New Roman" w:cs="Times New Roman"/>
          <w:sz w:val="24"/>
          <w:szCs w:val="24"/>
        </w:rPr>
        <w:t xml:space="preserve"> dieron </w:t>
      </w:r>
      <w:r w:rsidR="008B798C">
        <w:rPr>
          <w:rFonts w:ascii="Times New Roman" w:hAnsi="Times New Roman" w:cs="Times New Roman"/>
          <w:sz w:val="24"/>
          <w:szCs w:val="24"/>
        </w:rPr>
        <w:t>su</w:t>
      </w:r>
      <w:r w:rsidR="00ED1863" w:rsidRPr="00D150E0">
        <w:rPr>
          <w:rFonts w:ascii="Times New Roman" w:hAnsi="Times New Roman" w:cs="Times New Roman"/>
          <w:sz w:val="24"/>
          <w:szCs w:val="24"/>
        </w:rPr>
        <w:t xml:space="preserve"> visto bueno</w:t>
      </w:r>
      <w:r w:rsidR="00CD7716" w:rsidRPr="00D150E0">
        <w:rPr>
          <w:rFonts w:ascii="Times New Roman" w:hAnsi="Times New Roman" w:cs="Times New Roman"/>
          <w:sz w:val="24"/>
          <w:szCs w:val="24"/>
        </w:rPr>
        <w:t xml:space="preserve">. </w:t>
      </w:r>
    </w:p>
    <w:p w14:paraId="455CAABE" w14:textId="0F0F2068" w:rsidR="00857DA9" w:rsidRDefault="00857DA9" w:rsidP="008B798C">
      <w:pPr>
        <w:spacing w:line="360" w:lineRule="auto"/>
        <w:ind w:firstLine="708"/>
        <w:jc w:val="both"/>
        <w:rPr>
          <w:rFonts w:ascii="Times New Roman" w:hAnsi="Times New Roman" w:cs="Times New Roman"/>
          <w:sz w:val="24"/>
          <w:szCs w:val="24"/>
        </w:rPr>
      </w:pPr>
    </w:p>
    <w:p w14:paraId="525AE00A" w14:textId="77777777" w:rsidR="00857DA9" w:rsidRDefault="00857DA9" w:rsidP="008B798C">
      <w:pPr>
        <w:spacing w:line="360" w:lineRule="auto"/>
        <w:ind w:firstLine="708"/>
        <w:jc w:val="both"/>
        <w:rPr>
          <w:rFonts w:ascii="Times New Roman" w:hAnsi="Times New Roman" w:cs="Times New Roman"/>
          <w:sz w:val="24"/>
          <w:szCs w:val="24"/>
        </w:rPr>
      </w:pPr>
    </w:p>
    <w:p w14:paraId="0F95E5A3" w14:textId="77777777" w:rsidR="008B798C" w:rsidRDefault="008B798C" w:rsidP="008B798C">
      <w:pPr>
        <w:spacing w:line="360" w:lineRule="auto"/>
        <w:ind w:firstLine="708"/>
        <w:jc w:val="both"/>
        <w:rPr>
          <w:rFonts w:ascii="Times New Roman" w:hAnsi="Times New Roman" w:cs="Times New Roman"/>
          <w:sz w:val="24"/>
          <w:szCs w:val="24"/>
        </w:rPr>
      </w:pPr>
    </w:p>
    <w:p w14:paraId="04976001" w14:textId="77777777" w:rsidR="00706CDB" w:rsidRPr="008B798C" w:rsidRDefault="00706CDB" w:rsidP="00857DA9">
      <w:pPr>
        <w:pStyle w:val="Ttulo2"/>
        <w:spacing w:after="0"/>
      </w:pPr>
      <w:r w:rsidRPr="008B798C">
        <w:lastRenderedPageBreak/>
        <w:t>Comparación entre metáforas</w:t>
      </w:r>
    </w:p>
    <w:p w14:paraId="3E4ACC46" w14:textId="77777777" w:rsidR="00706CDB" w:rsidRDefault="00706CDB" w:rsidP="008B798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Morgan </w:t>
      </w:r>
      <w:r w:rsidR="008B798C">
        <w:rPr>
          <w:rFonts w:ascii="Times New Roman" w:hAnsi="Times New Roman" w:cs="Times New Roman"/>
          <w:sz w:val="24"/>
          <w:szCs w:val="24"/>
        </w:rPr>
        <w:t>(</w:t>
      </w:r>
      <w:r w:rsidRPr="00D150E0">
        <w:rPr>
          <w:rFonts w:ascii="Times New Roman" w:hAnsi="Times New Roman" w:cs="Times New Roman"/>
          <w:sz w:val="24"/>
          <w:szCs w:val="24"/>
        </w:rPr>
        <w:t>citado por Montoya, Montoya y Castellanos</w:t>
      </w:r>
      <w:r w:rsidR="008B798C">
        <w:rPr>
          <w:rFonts w:ascii="Times New Roman" w:hAnsi="Times New Roman" w:cs="Times New Roman"/>
          <w:sz w:val="24"/>
          <w:szCs w:val="24"/>
        </w:rPr>
        <w:t>,</w:t>
      </w:r>
      <w:r w:rsidRPr="00D150E0">
        <w:rPr>
          <w:rFonts w:ascii="Times New Roman" w:hAnsi="Times New Roman" w:cs="Times New Roman"/>
          <w:sz w:val="24"/>
          <w:szCs w:val="24"/>
        </w:rPr>
        <w:t xml:space="preserve"> 2010) señala d</w:t>
      </w:r>
      <w:r w:rsidR="0090746E">
        <w:rPr>
          <w:rFonts w:ascii="Times New Roman" w:hAnsi="Times New Roman" w:cs="Times New Roman"/>
          <w:sz w:val="24"/>
          <w:szCs w:val="24"/>
        </w:rPr>
        <w:t xml:space="preserve">iferentes metáforas que se han generado </w:t>
      </w:r>
      <w:r w:rsidRPr="00D150E0">
        <w:rPr>
          <w:rFonts w:ascii="Times New Roman" w:hAnsi="Times New Roman" w:cs="Times New Roman"/>
          <w:sz w:val="24"/>
          <w:szCs w:val="24"/>
        </w:rPr>
        <w:t xml:space="preserve">en el estudio de las organizaciones. En la tabla </w:t>
      </w:r>
      <w:r w:rsidR="008F4900">
        <w:rPr>
          <w:rFonts w:ascii="Times New Roman" w:hAnsi="Times New Roman" w:cs="Times New Roman"/>
          <w:sz w:val="24"/>
          <w:szCs w:val="24"/>
        </w:rPr>
        <w:t xml:space="preserve">4 </w:t>
      </w:r>
      <w:r w:rsidRPr="00D150E0">
        <w:rPr>
          <w:rFonts w:ascii="Times New Roman" w:hAnsi="Times New Roman" w:cs="Times New Roman"/>
          <w:sz w:val="24"/>
          <w:szCs w:val="24"/>
        </w:rPr>
        <w:t>se hace una comparación respecto a las metáforas men</w:t>
      </w:r>
      <w:r w:rsidR="0090746E">
        <w:rPr>
          <w:rFonts w:ascii="Times New Roman" w:hAnsi="Times New Roman" w:cs="Times New Roman"/>
          <w:sz w:val="24"/>
          <w:szCs w:val="24"/>
        </w:rPr>
        <w:t xml:space="preserve">cionadas por Morgan y aquellas </w:t>
      </w:r>
      <w:r>
        <w:rPr>
          <w:rFonts w:ascii="Times New Roman" w:hAnsi="Times New Roman" w:cs="Times New Roman"/>
          <w:sz w:val="24"/>
          <w:szCs w:val="24"/>
        </w:rPr>
        <w:t>que la</w:t>
      </w:r>
      <w:r w:rsidRPr="00D150E0">
        <w:rPr>
          <w:rFonts w:ascii="Times New Roman" w:hAnsi="Times New Roman" w:cs="Times New Roman"/>
          <w:sz w:val="24"/>
          <w:szCs w:val="24"/>
        </w:rPr>
        <w:t xml:space="preserve">s participantes </w:t>
      </w:r>
      <w:r w:rsidR="0090746E">
        <w:rPr>
          <w:rFonts w:ascii="Times New Roman" w:hAnsi="Times New Roman" w:cs="Times New Roman"/>
          <w:sz w:val="24"/>
          <w:szCs w:val="24"/>
        </w:rPr>
        <w:t>de esta investigación produjeron</w:t>
      </w:r>
      <w:r w:rsidRPr="00D150E0">
        <w:rPr>
          <w:rFonts w:ascii="Times New Roman" w:hAnsi="Times New Roman" w:cs="Times New Roman"/>
          <w:sz w:val="24"/>
          <w:szCs w:val="24"/>
        </w:rPr>
        <w:t xml:space="preserve">: </w:t>
      </w:r>
    </w:p>
    <w:p w14:paraId="568B5EF6" w14:textId="77777777" w:rsidR="000D2915" w:rsidRPr="000D2915" w:rsidRDefault="000D2915" w:rsidP="008F4900">
      <w:pPr>
        <w:spacing w:line="240" w:lineRule="auto"/>
        <w:jc w:val="center"/>
        <w:rPr>
          <w:rFonts w:ascii="Times New Roman" w:hAnsi="Times New Roman" w:cs="Times New Roman"/>
          <w:szCs w:val="24"/>
        </w:rPr>
      </w:pPr>
      <w:r w:rsidRPr="008F4900">
        <w:rPr>
          <w:rFonts w:ascii="Times New Roman" w:hAnsi="Times New Roman" w:cs="Times New Roman"/>
          <w:b/>
          <w:szCs w:val="24"/>
        </w:rPr>
        <w:t>Tabla 4</w:t>
      </w:r>
      <w:r w:rsidR="008F4900" w:rsidRPr="008F4900">
        <w:rPr>
          <w:rFonts w:ascii="Times New Roman" w:hAnsi="Times New Roman" w:cs="Times New Roman"/>
          <w:b/>
          <w:szCs w:val="24"/>
        </w:rPr>
        <w:t>.</w:t>
      </w:r>
      <w:r w:rsidR="008F4900">
        <w:rPr>
          <w:rFonts w:ascii="Times New Roman" w:hAnsi="Times New Roman" w:cs="Times New Roman"/>
          <w:szCs w:val="24"/>
        </w:rPr>
        <w:t xml:space="preserve"> </w:t>
      </w:r>
      <w:r w:rsidRPr="000D2915">
        <w:rPr>
          <w:rFonts w:ascii="Times New Roman" w:hAnsi="Times New Roman" w:cs="Times New Roman"/>
          <w:szCs w:val="24"/>
        </w:rPr>
        <w:t>Comparación entre metáforas</w:t>
      </w:r>
    </w:p>
    <w:tbl>
      <w:tblPr>
        <w:tblStyle w:val="Tablaconcuadrcula"/>
        <w:tblW w:w="0" w:type="auto"/>
        <w:tblLook w:val="04A0" w:firstRow="1" w:lastRow="0" w:firstColumn="1" w:lastColumn="0" w:noHBand="0" w:noVBand="1"/>
      </w:tblPr>
      <w:tblGrid>
        <w:gridCol w:w="4489"/>
        <w:gridCol w:w="4489"/>
      </w:tblGrid>
      <w:tr w:rsidR="00706CDB" w:rsidRPr="00845B63" w14:paraId="390A7D00" w14:textId="77777777" w:rsidTr="0064657B">
        <w:tc>
          <w:tcPr>
            <w:tcW w:w="4489" w:type="dxa"/>
            <w:shd w:val="clear" w:color="auto" w:fill="000000" w:themeFill="text1"/>
          </w:tcPr>
          <w:p w14:paraId="3BC6F2C9"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 xml:space="preserve">Metáforas en el estudio de las organizaciones </w:t>
            </w:r>
          </w:p>
        </w:tc>
        <w:tc>
          <w:tcPr>
            <w:tcW w:w="4489" w:type="dxa"/>
            <w:shd w:val="clear" w:color="auto" w:fill="000000" w:themeFill="text1"/>
          </w:tcPr>
          <w:p w14:paraId="5A5CE6AE" w14:textId="77777777" w:rsidR="00706CDB" w:rsidRPr="00845B63" w:rsidRDefault="00706CDB" w:rsidP="008F4900">
            <w:pPr>
              <w:jc w:val="both"/>
              <w:rPr>
                <w:rFonts w:ascii="Times New Roman" w:hAnsi="Times New Roman" w:cs="Times New Roman"/>
                <w:szCs w:val="24"/>
              </w:rPr>
            </w:pPr>
            <w:r w:rsidRPr="00845B63">
              <w:rPr>
                <w:rFonts w:ascii="Times New Roman" w:hAnsi="Times New Roman" w:cs="Times New Roman"/>
                <w:szCs w:val="24"/>
              </w:rPr>
              <w:t>Metáforas</w:t>
            </w:r>
            <w:r>
              <w:rPr>
                <w:rFonts w:ascii="Times New Roman" w:hAnsi="Times New Roman" w:cs="Times New Roman"/>
                <w:szCs w:val="24"/>
              </w:rPr>
              <w:t xml:space="preserve"> señaladas por la</w:t>
            </w:r>
            <w:r w:rsidRPr="00845B63">
              <w:rPr>
                <w:rFonts w:ascii="Times New Roman" w:hAnsi="Times New Roman" w:cs="Times New Roman"/>
                <w:szCs w:val="24"/>
              </w:rPr>
              <w:t>s docentes</w:t>
            </w:r>
            <w:r w:rsidR="009D31A1">
              <w:rPr>
                <w:rFonts w:ascii="Times New Roman" w:hAnsi="Times New Roman" w:cs="Times New Roman"/>
                <w:szCs w:val="24"/>
              </w:rPr>
              <w:t>-alumnas</w:t>
            </w:r>
            <w:r w:rsidRPr="00845B63">
              <w:rPr>
                <w:rFonts w:ascii="Times New Roman" w:hAnsi="Times New Roman" w:cs="Times New Roman"/>
                <w:szCs w:val="24"/>
              </w:rPr>
              <w:t xml:space="preserve"> de esta investigación </w:t>
            </w:r>
          </w:p>
        </w:tc>
      </w:tr>
      <w:tr w:rsidR="00706CDB" w:rsidRPr="00845B63" w14:paraId="35DADEE8" w14:textId="77777777" w:rsidTr="0064657B">
        <w:tc>
          <w:tcPr>
            <w:tcW w:w="4489" w:type="dxa"/>
          </w:tcPr>
          <w:p w14:paraId="626A3008"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 organización como una máquina: La mecanización se toma el mando.</w:t>
            </w:r>
          </w:p>
        </w:tc>
        <w:tc>
          <w:tcPr>
            <w:tcW w:w="4489" w:type="dxa"/>
          </w:tcPr>
          <w:p w14:paraId="1EC1843E" w14:textId="77777777" w:rsidR="00706CDB" w:rsidRPr="00845B63" w:rsidRDefault="00706CDB" w:rsidP="000D2915">
            <w:pPr>
              <w:pStyle w:val="Prrafodelista"/>
              <w:numPr>
                <w:ilvl w:val="0"/>
                <w:numId w:val="19"/>
              </w:numPr>
              <w:jc w:val="both"/>
              <w:rPr>
                <w:rFonts w:ascii="Times New Roman" w:hAnsi="Times New Roman" w:cs="Times New Roman"/>
                <w:szCs w:val="24"/>
              </w:rPr>
            </w:pPr>
            <w:r w:rsidRPr="00845B63">
              <w:rPr>
                <w:rFonts w:ascii="Times New Roman" w:hAnsi="Times New Roman" w:cs="Times New Roman"/>
                <w:szCs w:val="24"/>
              </w:rPr>
              <w:t>Escuela como los programas de una computadora</w:t>
            </w:r>
            <w:r w:rsidR="00204D4A">
              <w:rPr>
                <w:rFonts w:ascii="Times New Roman" w:hAnsi="Times New Roman" w:cs="Times New Roman"/>
                <w:szCs w:val="24"/>
              </w:rPr>
              <w:t>.</w:t>
            </w:r>
            <w:r w:rsidRPr="00845B63">
              <w:rPr>
                <w:rFonts w:ascii="Times New Roman" w:hAnsi="Times New Roman" w:cs="Times New Roman"/>
                <w:szCs w:val="24"/>
              </w:rPr>
              <w:t xml:space="preserve"> </w:t>
            </w:r>
          </w:p>
          <w:p w14:paraId="00FAF021" w14:textId="77777777" w:rsidR="00706CDB" w:rsidRPr="00845B63" w:rsidRDefault="00706CDB" w:rsidP="000D2915">
            <w:pPr>
              <w:pStyle w:val="Prrafodelista"/>
              <w:numPr>
                <w:ilvl w:val="0"/>
                <w:numId w:val="19"/>
              </w:numPr>
              <w:jc w:val="both"/>
              <w:rPr>
                <w:rFonts w:ascii="Times New Roman" w:hAnsi="Times New Roman" w:cs="Times New Roman"/>
                <w:szCs w:val="24"/>
              </w:rPr>
            </w:pPr>
            <w:r w:rsidRPr="00845B63">
              <w:rPr>
                <w:rFonts w:ascii="Times New Roman" w:hAnsi="Times New Roman" w:cs="Times New Roman"/>
                <w:szCs w:val="24"/>
              </w:rPr>
              <w:t>Escuela como un tren que no todos abordan</w:t>
            </w:r>
            <w:r w:rsidR="00204D4A">
              <w:rPr>
                <w:rFonts w:ascii="Times New Roman" w:hAnsi="Times New Roman" w:cs="Times New Roman"/>
                <w:szCs w:val="24"/>
              </w:rPr>
              <w:t>.</w:t>
            </w:r>
          </w:p>
        </w:tc>
      </w:tr>
      <w:tr w:rsidR="00706CDB" w:rsidRPr="00845B63" w14:paraId="055BA7B3" w14:textId="77777777" w:rsidTr="0064657B">
        <w:tc>
          <w:tcPr>
            <w:tcW w:w="4489" w:type="dxa"/>
          </w:tcPr>
          <w:p w14:paraId="28A6379C"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Las organizaciones como organismos: La naturaleza interviniente.</w:t>
            </w:r>
          </w:p>
        </w:tc>
        <w:tc>
          <w:tcPr>
            <w:tcW w:w="4489" w:type="dxa"/>
          </w:tcPr>
          <w:p w14:paraId="0BB02C00" w14:textId="77777777" w:rsidR="00706CDB" w:rsidRPr="00845B63" w:rsidRDefault="00204D4A" w:rsidP="000D2915">
            <w:pPr>
              <w:pStyle w:val="Prrafodelista"/>
              <w:numPr>
                <w:ilvl w:val="0"/>
                <w:numId w:val="20"/>
              </w:numPr>
              <w:jc w:val="both"/>
              <w:rPr>
                <w:rFonts w:ascii="Times New Roman" w:hAnsi="Times New Roman" w:cs="Times New Roman"/>
                <w:szCs w:val="24"/>
              </w:rPr>
            </w:pPr>
            <w:r>
              <w:rPr>
                <w:rFonts w:ascii="Times New Roman" w:hAnsi="Times New Roman" w:cs="Times New Roman"/>
                <w:szCs w:val="24"/>
              </w:rPr>
              <w:t>Escuela como un panal de abejas.</w:t>
            </w:r>
          </w:p>
          <w:p w14:paraId="0094A4B1" w14:textId="77777777" w:rsidR="00706CDB" w:rsidRPr="00845B63" w:rsidRDefault="00706CDB" w:rsidP="000D2915">
            <w:pPr>
              <w:pStyle w:val="Prrafodelista"/>
              <w:numPr>
                <w:ilvl w:val="0"/>
                <w:numId w:val="20"/>
              </w:numPr>
              <w:jc w:val="both"/>
              <w:rPr>
                <w:rFonts w:ascii="Times New Roman" w:hAnsi="Times New Roman" w:cs="Times New Roman"/>
                <w:szCs w:val="24"/>
              </w:rPr>
            </w:pPr>
            <w:r w:rsidRPr="00845B63">
              <w:rPr>
                <w:rFonts w:ascii="Times New Roman" w:hAnsi="Times New Roman" w:cs="Times New Roman"/>
                <w:szCs w:val="24"/>
              </w:rPr>
              <w:t>Escuela como un hormiguero</w:t>
            </w:r>
            <w:r w:rsidR="00204D4A">
              <w:rPr>
                <w:rFonts w:ascii="Times New Roman" w:hAnsi="Times New Roman" w:cs="Times New Roman"/>
                <w:szCs w:val="24"/>
              </w:rPr>
              <w:t>.</w:t>
            </w:r>
            <w:r w:rsidRPr="00845B63">
              <w:rPr>
                <w:rFonts w:ascii="Times New Roman" w:hAnsi="Times New Roman" w:cs="Times New Roman"/>
                <w:szCs w:val="24"/>
              </w:rPr>
              <w:t xml:space="preserve"> </w:t>
            </w:r>
          </w:p>
          <w:p w14:paraId="617EBF9D" w14:textId="77777777" w:rsidR="00706CDB" w:rsidRPr="00845B63" w:rsidRDefault="00706CDB" w:rsidP="000D2915">
            <w:pPr>
              <w:pStyle w:val="Prrafodelista"/>
              <w:numPr>
                <w:ilvl w:val="0"/>
                <w:numId w:val="20"/>
              </w:numPr>
              <w:jc w:val="both"/>
              <w:rPr>
                <w:rFonts w:ascii="Times New Roman" w:hAnsi="Times New Roman" w:cs="Times New Roman"/>
                <w:szCs w:val="24"/>
              </w:rPr>
            </w:pPr>
            <w:r w:rsidRPr="00845B63">
              <w:rPr>
                <w:rFonts w:ascii="Times New Roman" w:hAnsi="Times New Roman" w:cs="Times New Roman"/>
                <w:szCs w:val="24"/>
              </w:rPr>
              <w:t>Escuela como una colonia de ardillas</w:t>
            </w:r>
            <w:r w:rsidR="00204D4A">
              <w:rPr>
                <w:rFonts w:ascii="Times New Roman" w:hAnsi="Times New Roman" w:cs="Times New Roman"/>
                <w:szCs w:val="24"/>
              </w:rPr>
              <w:t>.</w:t>
            </w:r>
            <w:r w:rsidRPr="00845B63">
              <w:rPr>
                <w:rFonts w:ascii="Times New Roman" w:hAnsi="Times New Roman" w:cs="Times New Roman"/>
                <w:szCs w:val="24"/>
              </w:rPr>
              <w:t xml:space="preserve"> </w:t>
            </w:r>
          </w:p>
          <w:p w14:paraId="5689D568" w14:textId="77777777" w:rsidR="0064657B" w:rsidRDefault="00706CDB" w:rsidP="000D2915">
            <w:pPr>
              <w:pStyle w:val="Prrafodelista"/>
              <w:numPr>
                <w:ilvl w:val="0"/>
                <w:numId w:val="20"/>
              </w:numPr>
              <w:jc w:val="both"/>
              <w:rPr>
                <w:rFonts w:ascii="Times New Roman" w:hAnsi="Times New Roman" w:cs="Times New Roman"/>
                <w:szCs w:val="24"/>
              </w:rPr>
            </w:pPr>
            <w:r w:rsidRPr="00845B63">
              <w:rPr>
                <w:rFonts w:ascii="Times New Roman" w:hAnsi="Times New Roman" w:cs="Times New Roman"/>
                <w:szCs w:val="24"/>
              </w:rPr>
              <w:t>Escuela como un árbol frutal con un ave</w:t>
            </w:r>
            <w:r w:rsidR="0064657B">
              <w:rPr>
                <w:rFonts w:ascii="Times New Roman" w:hAnsi="Times New Roman" w:cs="Times New Roman"/>
                <w:szCs w:val="24"/>
              </w:rPr>
              <w:t xml:space="preserve"> </w:t>
            </w:r>
            <w:r w:rsidR="0064657B" w:rsidRPr="00845B63">
              <w:rPr>
                <w:rFonts w:ascii="Times New Roman" w:hAnsi="Times New Roman" w:cs="Times New Roman"/>
                <w:szCs w:val="24"/>
              </w:rPr>
              <w:t>que pica</w:t>
            </w:r>
            <w:r w:rsidR="00204D4A">
              <w:rPr>
                <w:rFonts w:ascii="Times New Roman" w:hAnsi="Times New Roman" w:cs="Times New Roman"/>
                <w:szCs w:val="24"/>
              </w:rPr>
              <w:t>.</w:t>
            </w:r>
            <w:r w:rsidR="00DD2532">
              <w:rPr>
                <w:rFonts w:ascii="Times New Roman" w:hAnsi="Times New Roman" w:cs="Times New Roman"/>
                <w:szCs w:val="24"/>
              </w:rPr>
              <w:t xml:space="preserve"> </w:t>
            </w:r>
          </w:p>
          <w:p w14:paraId="00CCE741" w14:textId="77777777" w:rsidR="00706CDB" w:rsidRPr="00845B63" w:rsidRDefault="0064657B" w:rsidP="000D2915">
            <w:pPr>
              <w:pStyle w:val="Prrafodelista"/>
              <w:numPr>
                <w:ilvl w:val="0"/>
                <w:numId w:val="20"/>
              </w:numPr>
              <w:jc w:val="both"/>
              <w:rPr>
                <w:rFonts w:ascii="Times New Roman" w:hAnsi="Times New Roman" w:cs="Times New Roman"/>
                <w:szCs w:val="24"/>
              </w:rPr>
            </w:pPr>
            <w:r>
              <w:rPr>
                <w:rFonts w:ascii="Times New Roman" w:hAnsi="Times New Roman" w:cs="Times New Roman"/>
                <w:szCs w:val="24"/>
              </w:rPr>
              <w:t>Escuela como la rama de un árbol con un gusano</w:t>
            </w:r>
            <w:r w:rsidR="00706CDB" w:rsidRPr="00845B63">
              <w:rPr>
                <w:rFonts w:ascii="Times New Roman" w:hAnsi="Times New Roman" w:cs="Times New Roman"/>
                <w:szCs w:val="24"/>
              </w:rPr>
              <w:t xml:space="preserve"> </w:t>
            </w:r>
            <w:r w:rsidR="00204D4A">
              <w:rPr>
                <w:rFonts w:ascii="Times New Roman" w:hAnsi="Times New Roman" w:cs="Times New Roman"/>
                <w:szCs w:val="24"/>
              </w:rPr>
              <w:t>que come manzanas.</w:t>
            </w:r>
          </w:p>
          <w:p w14:paraId="4FD04E60" w14:textId="77777777" w:rsidR="00706CDB" w:rsidRPr="00845B63" w:rsidRDefault="00706CDB" w:rsidP="000D2915">
            <w:pPr>
              <w:pStyle w:val="Prrafodelista"/>
              <w:numPr>
                <w:ilvl w:val="0"/>
                <w:numId w:val="20"/>
              </w:numPr>
              <w:jc w:val="both"/>
              <w:rPr>
                <w:rFonts w:ascii="Times New Roman" w:hAnsi="Times New Roman" w:cs="Times New Roman"/>
                <w:szCs w:val="24"/>
              </w:rPr>
            </w:pPr>
            <w:r w:rsidRPr="00845B63">
              <w:rPr>
                <w:rFonts w:ascii="Times New Roman" w:hAnsi="Times New Roman" w:cs="Times New Roman"/>
                <w:szCs w:val="24"/>
              </w:rPr>
              <w:t>Escuela como una florería</w:t>
            </w:r>
            <w:r w:rsidR="00204D4A">
              <w:rPr>
                <w:rFonts w:ascii="Times New Roman" w:hAnsi="Times New Roman" w:cs="Times New Roman"/>
                <w:szCs w:val="24"/>
              </w:rPr>
              <w:t>.</w:t>
            </w:r>
          </w:p>
        </w:tc>
      </w:tr>
      <w:tr w:rsidR="00706CDB" w:rsidRPr="00845B63" w14:paraId="6B063571" w14:textId="77777777" w:rsidTr="0064657B">
        <w:tc>
          <w:tcPr>
            <w:tcW w:w="4489" w:type="dxa"/>
          </w:tcPr>
          <w:p w14:paraId="283D2F68"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Las organizacion</w:t>
            </w:r>
            <w:r w:rsidR="008F4900">
              <w:rPr>
                <w:rFonts w:ascii="Times New Roman" w:hAnsi="Times New Roman" w:cs="Times New Roman"/>
                <w:szCs w:val="24"/>
              </w:rPr>
              <w:t xml:space="preserve">es como cerebros: Hacia la </w:t>
            </w:r>
            <w:proofErr w:type="spellStart"/>
            <w:r w:rsidR="008F4900">
              <w:rPr>
                <w:rFonts w:ascii="Times New Roman" w:hAnsi="Times New Roman" w:cs="Times New Roman"/>
                <w:szCs w:val="24"/>
              </w:rPr>
              <w:t>auto</w:t>
            </w:r>
            <w:r w:rsidRPr="00845B63">
              <w:rPr>
                <w:rFonts w:ascii="Times New Roman" w:hAnsi="Times New Roman" w:cs="Times New Roman"/>
                <w:szCs w:val="24"/>
              </w:rPr>
              <w:t>rganización</w:t>
            </w:r>
            <w:proofErr w:type="spellEnd"/>
            <w:r w:rsidRPr="00845B63">
              <w:rPr>
                <w:rFonts w:ascii="Times New Roman" w:hAnsi="Times New Roman" w:cs="Times New Roman"/>
                <w:szCs w:val="24"/>
              </w:rPr>
              <w:t>.</w:t>
            </w:r>
          </w:p>
          <w:p w14:paraId="4E507728" w14:textId="77777777" w:rsidR="00706CDB" w:rsidRPr="00845B63" w:rsidRDefault="00706CDB" w:rsidP="000D2915">
            <w:pPr>
              <w:jc w:val="both"/>
              <w:rPr>
                <w:rFonts w:ascii="Times New Roman" w:hAnsi="Times New Roman" w:cs="Times New Roman"/>
                <w:szCs w:val="24"/>
              </w:rPr>
            </w:pPr>
          </w:p>
        </w:tc>
        <w:tc>
          <w:tcPr>
            <w:tcW w:w="4489" w:type="dxa"/>
          </w:tcPr>
          <w:p w14:paraId="7FF81338" w14:textId="77777777" w:rsidR="00706CDB" w:rsidRPr="008F4900" w:rsidRDefault="00706CDB" w:rsidP="008F4900">
            <w:pPr>
              <w:pStyle w:val="Prrafodelista"/>
              <w:numPr>
                <w:ilvl w:val="0"/>
                <w:numId w:val="30"/>
              </w:numPr>
              <w:jc w:val="both"/>
              <w:rPr>
                <w:rFonts w:ascii="Times New Roman" w:hAnsi="Times New Roman" w:cs="Times New Roman"/>
                <w:szCs w:val="24"/>
              </w:rPr>
            </w:pPr>
            <w:r w:rsidRPr="008F4900">
              <w:rPr>
                <w:rFonts w:ascii="Times New Roman" w:hAnsi="Times New Roman" w:cs="Times New Roman"/>
                <w:szCs w:val="24"/>
              </w:rPr>
              <w:t xml:space="preserve">No se identificó metáfora de ese tipo en esta investigación. </w:t>
            </w:r>
          </w:p>
        </w:tc>
      </w:tr>
      <w:tr w:rsidR="00706CDB" w:rsidRPr="00845B63" w14:paraId="2B4B8C09" w14:textId="77777777" w:rsidTr="0064657B">
        <w:tc>
          <w:tcPr>
            <w:tcW w:w="4489" w:type="dxa"/>
          </w:tcPr>
          <w:p w14:paraId="683D11AE"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Las organizaciones como culturas: La creación de la realidad social.</w:t>
            </w:r>
          </w:p>
        </w:tc>
        <w:tc>
          <w:tcPr>
            <w:tcW w:w="4489" w:type="dxa"/>
          </w:tcPr>
          <w:p w14:paraId="09DC3421" w14:textId="77777777" w:rsidR="00706CDB" w:rsidRPr="002841D7" w:rsidRDefault="00706CDB" w:rsidP="000D2915">
            <w:pPr>
              <w:pStyle w:val="Prrafodelista"/>
              <w:numPr>
                <w:ilvl w:val="0"/>
                <w:numId w:val="21"/>
              </w:numPr>
              <w:jc w:val="both"/>
              <w:rPr>
                <w:rFonts w:ascii="Times New Roman" w:hAnsi="Times New Roman" w:cs="Times New Roman"/>
                <w:szCs w:val="24"/>
              </w:rPr>
            </w:pPr>
            <w:r w:rsidRPr="00845B63">
              <w:rPr>
                <w:rFonts w:ascii="Times New Roman" w:hAnsi="Times New Roman" w:cs="Times New Roman"/>
                <w:szCs w:val="24"/>
              </w:rPr>
              <w:t>Escuela como una pandilla don</w:t>
            </w:r>
            <w:r>
              <w:rPr>
                <w:rFonts w:ascii="Times New Roman" w:hAnsi="Times New Roman" w:cs="Times New Roman"/>
                <w:szCs w:val="24"/>
              </w:rPr>
              <w:t>de el líder tiene favoritismos e impone</w:t>
            </w:r>
            <w:r w:rsidRPr="002841D7">
              <w:rPr>
                <w:rFonts w:ascii="Times New Roman" w:hAnsi="Times New Roman" w:cs="Times New Roman"/>
                <w:szCs w:val="24"/>
              </w:rPr>
              <w:t xml:space="preserve"> castigos si no se hacen las cosas como él dice</w:t>
            </w:r>
            <w:r w:rsidR="00204D4A">
              <w:rPr>
                <w:rFonts w:ascii="Times New Roman" w:hAnsi="Times New Roman" w:cs="Times New Roman"/>
                <w:szCs w:val="24"/>
              </w:rPr>
              <w:t>.</w:t>
            </w:r>
            <w:r w:rsidRPr="002841D7">
              <w:rPr>
                <w:rFonts w:ascii="Times New Roman" w:hAnsi="Times New Roman" w:cs="Times New Roman"/>
                <w:szCs w:val="24"/>
              </w:rPr>
              <w:t xml:space="preserve"> </w:t>
            </w:r>
          </w:p>
          <w:p w14:paraId="5FC88963" w14:textId="77777777" w:rsidR="00706CDB" w:rsidRPr="00845B63" w:rsidRDefault="00706CDB" w:rsidP="000D2915">
            <w:pPr>
              <w:pStyle w:val="Prrafodelista"/>
              <w:numPr>
                <w:ilvl w:val="0"/>
                <w:numId w:val="21"/>
              </w:numPr>
              <w:jc w:val="both"/>
              <w:rPr>
                <w:rFonts w:ascii="Times New Roman" w:hAnsi="Times New Roman" w:cs="Times New Roman"/>
                <w:szCs w:val="24"/>
              </w:rPr>
            </w:pPr>
            <w:r w:rsidRPr="00845B63">
              <w:rPr>
                <w:rFonts w:ascii="Times New Roman" w:hAnsi="Times New Roman" w:cs="Times New Roman"/>
                <w:szCs w:val="24"/>
              </w:rPr>
              <w:t>Escuela como familia con un padre autoritario.</w:t>
            </w:r>
          </w:p>
        </w:tc>
      </w:tr>
      <w:tr w:rsidR="00706CDB" w:rsidRPr="00845B63" w14:paraId="2C725945" w14:textId="77777777" w:rsidTr="0064657B">
        <w:tc>
          <w:tcPr>
            <w:tcW w:w="4489" w:type="dxa"/>
          </w:tcPr>
          <w:p w14:paraId="0C47EC6C"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Las organizaciones como sistemas políticos: Intereses, conflictos y poder.</w:t>
            </w:r>
          </w:p>
        </w:tc>
        <w:tc>
          <w:tcPr>
            <w:tcW w:w="4489" w:type="dxa"/>
          </w:tcPr>
          <w:p w14:paraId="3E4592B9" w14:textId="77777777" w:rsidR="00706CDB" w:rsidRPr="00845B63" w:rsidRDefault="00706CDB" w:rsidP="000D2915">
            <w:pPr>
              <w:pStyle w:val="Prrafodelista"/>
              <w:numPr>
                <w:ilvl w:val="0"/>
                <w:numId w:val="22"/>
              </w:numPr>
              <w:jc w:val="both"/>
              <w:rPr>
                <w:rFonts w:ascii="Times New Roman" w:hAnsi="Times New Roman" w:cs="Times New Roman"/>
                <w:szCs w:val="24"/>
              </w:rPr>
            </w:pPr>
            <w:r w:rsidRPr="00845B63">
              <w:rPr>
                <w:rFonts w:ascii="Times New Roman" w:hAnsi="Times New Roman" w:cs="Times New Roman"/>
                <w:szCs w:val="24"/>
              </w:rPr>
              <w:t>Escuela como una hacienda donde hay un capataz que es el director</w:t>
            </w:r>
            <w:r w:rsidR="00204D4A">
              <w:rPr>
                <w:rFonts w:ascii="Times New Roman" w:hAnsi="Times New Roman" w:cs="Times New Roman"/>
                <w:szCs w:val="24"/>
              </w:rPr>
              <w:t>.</w:t>
            </w:r>
            <w:r w:rsidRPr="00845B63">
              <w:rPr>
                <w:rFonts w:ascii="Times New Roman" w:hAnsi="Times New Roman" w:cs="Times New Roman"/>
                <w:szCs w:val="24"/>
              </w:rPr>
              <w:t xml:space="preserve"> </w:t>
            </w:r>
          </w:p>
          <w:p w14:paraId="0E1A927C" w14:textId="77777777" w:rsidR="00706CDB" w:rsidRPr="00845B63" w:rsidRDefault="00706CDB" w:rsidP="000D2915">
            <w:pPr>
              <w:pStyle w:val="Prrafodelista"/>
              <w:numPr>
                <w:ilvl w:val="0"/>
                <w:numId w:val="22"/>
              </w:numPr>
              <w:jc w:val="both"/>
              <w:rPr>
                <w:rFonts w:ascii="Times New Roman" w:hAnsi="Times New Roman" w:cs="Times New Roman"/>
                <w:szCs w:val="24"/>
              </w:rPr>
            </w:pPr>
            <w:r w:rsidRPr="00845B63">
              <w:rPr>
                <w:rFonts w:ascii="Times New Roman" w:hAnsi="Times New Roman" w:cs="Times New Roman"/>
                <w:szCs w:val="24"/>
              </w:rPr>
              <w:t>Escuela como un barco donde el capitán lleva a los navegantes por un mar bravío</w:t>
            </w:r>
            <w:r w:rsidR="00204D4A">
              <w:rPr>
                <w:rFonts w:ascii="Times New Roman" w:hAnsi="Times New Roman" w:cs="Times New Roman"/>
                <w:szCs w:val="24"/>
              </w:rPr>
              <w:t>.</w:t>
            </w:r>
          </w:p>
        </w:tc>
      </w:tr>
      <w:tr w:rsidR="00706CDB" w:rsidRPr="00845B63" w14:paraId="7A27BA77" w14:textId="77777777" w:rsidTr="0064657B">
        <w:tc>
          <w:tcPr>
            <w:tcW w:w="4489" w:type="dxa"/>
          </w:tcPr>
          <w:p w14:paraId="39D764B7" w14:textId="77777777" w:rsidR="00706CDB" w:rsidRPr="00845B63" w:rsidRDefault="00706CDB" w:rsidP="000D2915">
            <w:pPr>
              <w:jc w:val="both"/>
              <w:rPr>
                <w:rFonts w:ascii="Times New Roman" w:hAnsi="Times New Roman" w:cs="Times New Roman"/>
                <w:szCs w:val="24"/>
              </w:rPr>
            </w:pPr>
            <w:r w:rsidRPr="00845B63">
              <w:rPr>
                <w:rFonts w:ascii="Times New Roman" w:hAnsi="Times New Roman" w:cs="Times New Roman"/>
                <w:szCs w:val="24"/>
              </w:rPr>
              <w:t>Las organizaciones como cárceles psíquicas, espacios de cambio y transformación, y sujetos de dominación.</w:t>
            </w:r>
          </w:p>
        </w:tc>
        <w:tc>
          <w:tcPr>
            <w:tcW w:w="4489" w:type="dxa"/>
          </w:tcPr>
          <w:p w14:paraId="173F803F" w14:textId="77777777" w:rsidR="00706CDB" w:rsidRPr="00845B63" w:rsidRDefault="00706CDB" w:rsidP="000D2915">
            <w:pPr>
              <w:pStyle w:val="Prrafodelista"/>
              <w:numPr>
                <w:ilvl w:val="0"/>
                <w:numId w:val="23"/>
              </w:numPr>
              <w:jc w:val="both"/>
              <w:rPr>
                <w:rFonts w:ascii="Times New Roman" w:hAnsi="Times New Roman" w:cs="Times New Roman"/>
                <w:szCs w:val="24"/>
              </w:rPr>
            </w:pPr>
            <w:r w:rsidRPr="00845B63">
              <w:rPr>
                <w:rFonts w:ascii="Times New Roman" w:hAnsi="Times New Roman" w:cs="Times New Roman"/>
                <w:szCs w:val="24"/>
              </w:rPr>
              <w:t>Escuela como los títeres que mueve un titerero</w:t>
            </w:r>
            <w:r w:rsidR="00204D4A">
              <w:rPr>
                <w:rFonts w:ascii="Times New Roman" w:hAnsi="Times New Roman" w:cs="Times New Roman"/>
                <w:szCs w:val="24"/>
              </w:rPr>
              <w:t>.</w:t>
            </w:r>
          </w:p>
        </w:tc>
      </w:tr>
    </w:tbl>
    <w:p w14:paraId="61294F4E" w14:textId="77777777" w:rsidR="00706CDB" w:rsidRDefault="000D2915" w:rsidP="008F4900">
      <w:pPr>
        <w:autoSpaceDE w:val="0"/>
        <w:autoSpaceDN w:val="0"/>
        <w:adjustRightInd w:val="0"/>
        <w:spacing w:after="0" w:line="360" w:lineRule="auto"/>
        <w:jc w:val="center"/>
        <w:rPr>
          <w:rFonts w:ascii="Times New Roman" w:hAnsi="Times New Roman" w:cs="Times New Roman"/>
          <w:sz w:val="24"/>
          <w:szCs w:val="24"/>
        </w:rPr>
      </w:pPr>
      <w:r w:rsidRPr="000537C8">
        <w:rPr>
          <w:rFonts w:ascii="Times New Roman" w:hAnsi="Times New Roman" w:cs="Times New Roman"/>
          <w:sz w:val="20"/>
          <w:szCs w:val="24"/>
        </w:rPr>
        <w:t>Fuente: Elaboración propia</w:t>
      </w:r>
    </w:p>
    <w:p w14:paraId="08D448B8" w14:textId="77777777" w:rsidR="00B852FB" w:rsidRDefault="00B852FB" w:rsidP="000D2915">
      <w:pPr>
        <w:autoSpaceDE w:val="0"/>
        <w:autoSpaceDN w:val="0"/>
        <w:adjustRightInd w:val="0"/>
        <w:spacing w:after="0" w:line="360" w:lineRule="auto"/>
        <w:jc w:val="both"/>
        <w:rPr>
          <w:rFonts w:ascii="Times New Roman" w:hAnsi="Times New Roman" w:cs="Times New Roman"/>
          <w:sz w:val="24"/>
          <w:szCs w:val="24"/>
        </w:rPr>
      </w:pPr>
    </w:p>
    <w:p w14:paraId="52F6651A" w14:textId="77777777" w:rsidR="00B852FB" w:rsidRDefault="008F4900" w:rsidP="008F490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La información recabada y clasificada</w:t>
      </w:r>
      <w:r w:rsidR="00B852FB">
        <w:rPr>
          <w:rFonts w:ascii="Times New Roman" w:hAnsi="Times New Roman" w:cs="Times New Roman"/>
          <w:sz w:val="24"/>
          <w:szCs w:val="24"/>
        </w:rPr>
        <w:t xml:space="preserve"> </w:t>
      </w:r>
      <w:r>
        <w:rPr>
          <w:rFonts w:ascii="Times New Roman" w:hAnsi="Times New Roman" w:cs="Times New Roman"/>
          <w:sz w:val="24"/>
          <w:szCs w:val="24"/>
        </w:rPr>
        <w:t>en la tabla anterior resulta</w:t>
      </w:r>
      <w:r w:rsidR="00B852FB">
        <w:rPr>
          <w:rFonts w:ascii="Times New Roman" w:hAnsi="Times New Roman" w:cs="Times New Roman"/>
          <w:sz w:val="24"/>
          <w:szCs w:val="24"/>
        </w:rPr>
        <w:t xml:space="preserve"> importante porque las metáforas, como recurso lingüístico, </w:t>
      </w:r>
      <w:r>
        <w:rPr>
          <w:rFonts w:ascii="Times New Roman" w:hAnsi="Times New Roman" w:cs="Times New Roman"/>
          <w:sz w:val="24"/>
          <w:szCs w:val="24"/>
        </w:rPr>
        <w:t xml:space="preserve">pueden actuar </w:t>
      </w:r>
      <w:r w:rsidR="00B852FB">
        <w:rPr>
          <w:rFonts w:ascii="Times New Roman" w:hAnsi="Times New Roman" w:cs="Times New Roman"/>
          <w:sz w:val="24"/>
          <w:szCs w:val="24"/>
        </w:rPr>
        <w:t xml:space="preserve">como “puentes” entre disciplinas posibilitando el trabajo interdisciplinario y “extendiendo los significados de un contexto </w:t>
      </w:r>
      <w:r w:rsidR="00B852FB">
        <w:rPr>
          <w:rFonts w:ascii="Times New Roman" w:hAnsi="Times New Roman" w:cs="Times New Roman"/>
          <w:sz w:val="24"/>
          <w:szCs w:val="24"/>
        </w:rPr>
        <w:lastRenderedPageBreak/>
        <w:t>establecido para proporcionar claridad en otro” (Sch</w:t>
      </w:r>
      <w:r>
        <w:rPr>
          <w:rFonts w:ascii="Times New Roman" w:hAnsi="Times New Roman" w:cs="Times New Roman"/>
          <w:sz w:val="24"/>
          <w:szCs w:val="24"/>
        </w:rPr>
        <w:t xml:space="preserve">uster citado por </w:t>
      </w:r>
      <w:proofErr w:type="spellStart"/>
      <w:r>
        <w:rPr>
          <w:rFonts w:ascii="Times New Roman" w:hAnsi="Times New Roman" w:cs="Times New Roman"/>
          <w:sz w:val="24"/>
          <w:szCs w:val="24"/>
        </w:rPr>
        <w:t>Balduzzi</w:t>
      </w:r>
      <w:proofErr w:type="spellEnd"/>
      <w:r>
        <w:rPr>
          <w:rFonts w:ascii="Times New Roman" w:hAnsi="Times New Roman" w:cs="Times New Roman"/>
          <w:sz w:val="24"/>
          <w:szCs w:val="24"/>
        </w:rPr>
        <w:t xml:space="preserve">, 2009, p. </w:t>
      </w:r>
      <w:r w:rsidR="00B852FB">
        <w:rPr>
          <w:rFonts w:ascii="Times New Roman" w:hAnsi="Times New Roman" w:cs="Times New Roman"/>
          <w:sz w:val="24"/>
          <w:szCs w:val="24"/>
        </w:rPr>
        <w:t xml:space="preserve"> 219).</w:t>
      </w:r>
    </w:p>
    <w:p w14:paraId="5191815E" w14:textId="77777777" w:rsidR="008F4900" w:rsidRPr="00D150E0" w:rsidRDefault="008F4900" w:rsidP="008F4900">
      <w:pPr>
        <w:autoSpaceDE w:val="0"/>
        <w:autoSpaceDN w:val="0"/>
        <w:adjustRightInd w:val="0"/>
        <w:spacing w:after="0" w:line="360" w:lineRule="auto"/>
        <w:ind w:firstLine="708"/>
        <w:jc w:val="both"/>
        <w:rPr>
          <w:rFonts w:ascii="Times New Roman" w:hAnsi="Times New Roman" w:cs="Times New Roman"/>
          <w:sz w:val="24"/>
          <w:szCs w:val="24"/>
        </w:rPr>
      </w:pPr>
    </w:p>
    <w:p w14:paraId="561CD4B4" w14:textId="77777777" w:rsidR="003C56FD" w:rsidRPr="008F4900" w:rsidRDefault="003C56FD" w:rsidP="00857DA9">
      <w:pPr>
        <w:pStyle w:val="Ttulo2"/>
        <w:spacing w:after="0"/>
      </w:pPr>
      <w:r w:rsidRPr="008F4900">
        <w:t>Análisis de las relatorías</w:t>
      </w:r>
    </w:p>
    <w:p w14:paraId="2B18EA43" w14:textId="77777777" w:rsidR="00052A8B" w:rsidRDefault="00524CFC" w:rsidP="008F4900">
      <w:pPr>
        <w:autoSpaceDE w:val="0"/>
        <w:autoSpaceDN w:val="0"/>
        <w:adjustRightInd w:val="0"/>
        <w:spacing w:after="0" w:line="360" w:lineRule="auto"/>
        <w:ind w:firstLine="708"/>
        <w:jc w:val="both"/>
        <w:rPr>
          <w:rFonts w:ascii="Times New Roman" w:hAnsi="Times New Roman" w:cs="Times New Roman"/>
          <w:sz w:val="24"/>
          <w:szCs w:val="20"/>
        </w:rPr>
      </w:pPr>
      <w:r w:rsidRPr="00D150E0">
        <w:rPr>
          <w:rFonts w:ascii="Times New Roman" w:hAnsi="Times New Roman" w:cs="Times New Roman"/>
          <w:sz w:val="24"/>
          <w:szCs w:val="20"/>
        </w:rPr>
        <w:t>Para Castoriadis (</w:t>
      </w:r>
      <w:r w:rsidR="000B633C" w:rsidRPr="00D150E0">
        <w:rPr>
          <w:rFonts w:ascii="Times New Roman" w:hAnsi="Times New Roman" w:cs="Times New Roman"/>
          <w:sz w:val="24"/>
          <w:szCs w:val="20"/>
        </w:rPr>
        <w:t xml:space="preserve">citado por </w:t>
      </w:r>
      <w:proofErr w:type="spellStart"/>
      <w:r w:rsidRPr="00D150E0">
        <w:rPr>
          <w:rFonts w:ascii="Times New Roman" w:hAnsi="Times New Roman" w:cs="Times New Roman"/>
          <w:sz w:val="24"/>
          <w:szCs w:val="20"/>
        </w:rPr>
        <w:t>Radosh</w:t>
      </w:r>
      <w:proofErr w:type="spellEnd"/>
      <w:r w:rsidR="00347AB0">
        <w:rPr>
          <w:rFonts w:ascii="Times New Roman" w:hAnsi="Times New Roman" w:cs="Times New Roman"/>
          <w:sz w:val="24"/>
          <w:szCs w:val="20"/>
        </w:rPr>
        <w:t xml:space="preserve"> y </w:t>
      </w:r>
      <w:r w:rsidR="00347AB0" w:rsidRPr="00D150E0">
        <w:rPr>
          <w:rFonts w:ascii="Times New Roman" w:hAnsi="Times New Roman" w:cs="Times New Roman"/>
          <w:sz w:val="24"/>
          <w:szCs w:val="20"/>
        </w:rPr>
        <w:t>Laborde</w:t>
      </w:r>
      <w:r w:rsidRPr="00D150E0">
        <w:rPr>
          <w:rFonts w:ascii="Times New Roman" w:hAnsi="Times New Roman" w:cs="Times New Roman"/>
          <w:sz w:val="24"/>
          <w:szCs w:val="20"/>
        </w:rPr>
        <w:t xml:space="preserve">, </w:t>
      </w:r>
      <w:r w:rsidR="00823131">
        <w:rPr>
          <w:rFonts w:ascii="Times New Roman" w:hAnsi="Times New Roman" w:cs="Times New Roman"/>
          <w:sz w:val="24"/>
          <w:szCs w:val="20"/>
        </w:rPr>
        <w:t>2004</w:t>
      </w:r>
      <w:r w:rsidR="000B633C" w:rsidRPr="00D150E0">
        <w:rPr>
          <w:rFonts w:ascii="Times New Roman" w:hAnsi="Times New Roman" w:cs="Times New Roman"/>
          <w:sz w:val="24"/>
          <w:szCs w:val="20"/>
        </w:rPr>
        <w:t xml:space="preserve">) el individuo social </w:t>
      </w:r>
      <w:r w:rsidR="008F4900">
        <w:rPr>
          <w:rFonts w:ascii="Times New Roman" w:hAnsi="Times New Roman" w:cs="Times New Roman"/>
          <w:sz w:val="24"/>
          <w:szCs w:val="20"/>
        </w:rPr>
        <w:t>—</w:t>
      </w:r>
      <w:r w:rsidR="000B633C" w:rsidRPr="00D150E0">
        <w:rPr>
          <w:rFonts w:ascii="Times New Roman" w:hAnsi="Times New Roman" w:cs="Times New Roman"/>
          <w:sz w:val="24"/>
          <w:szCs w:val="20"/>
        </w:rPr>
        <w:t>tal como lo fabrica la sociedad</w:t>
      </w:r>
      <w:r w:rsidR="008F4900">
        <w:rPr>
          <w:rFonts w:ascii="Times New Roman" w:hAnsi="Times New Roman" w:cs="Times New Roman"/>
          <w:sz w:val="24"/>
          <w:szCs w:val="20"/>
        </w:rPr>
        <w:t xml:space="preserve">— </w:t>
      </w:r>
      <w:r w:rsidR="000B633C" w:rsidRPr="00D150E0">
        <w:rPr>
          <w:rFonts w:ascii="Times New Roman" w:hAnsi="Times New Roman" w:cs="Times New Roman"/>
          <w:sz w:val="24"/>
          <w:szCs w:val="20"/>
        </w:rPr>
        <w:t>es inconcebible sin inconsciente</w:t>
      </w:r>
      <w:r w:rsidR="008F4900">
        <w:rPr>
          <w:rFonts w:ascii="Times New Roman" w:hAnsi="Times New Roman" w:cs="Times New Roman"/>
          <w:sz w:val="24"/>
          <w:szCs w:val="20"/>
        </w:rPr>
        <w:t>,</w:t>
      </w:r>
      <w:r w:rsidR="000B633C" w:rsidRPr="00D150E0">
        <w:rPr>
          <w:rFonts w:ascii="Times New Roman" w:hAnsi="Times New Roman" w:cs="Times New Roman"/>
          <w:sz w:val="24"/>
          <w:szCs w:val="20"/>
        </w:rPr>
        <w:t xml:space="preserve"> ya que sociedad y psique son inseparables e irred</w:t>
      </w:r>
      <w:r w:rsidR="00402204" w:rsidRPr="00D150E0">
        <w:rPr>
          <w:rFonts w:ascii="Times New Roman" w:hAnsi="Times New Roman" w:cs="Times New Roman"/>
          <w:sz w:val="24"/>
          <w:szCs w:val="20"/>
        </w:rPr>
        <w:t>uctibles</w:t>
      </w:r>
      <w:r w:rsidR="0090746E">
        <w:rPr>
          <w:rFonts w:ascii="Times New Roman" w:hAnsi="Times New Roman" w:cs="Times New Roman"/>
          <w:sz w:val="24"/>
          <w:szCs w:val="20"/>
        </w:rPr>
        <w:t xml:space="preserve"> una a otra. </w:t>
      </w:r>
      <w:r w:rsidR="00052A8B">
        <w:rPr>
          <w:rFonts w:ascii="Times New Roman" w:hAnsi="Times New Roman" w:cs="Times New Roman"/>
          <w:sz w:val="24"/>
          <w:szCs w:val="20"/>
        </w:rPr>
        <w:t>Incluso</w:t>
      </w:r>
      <w:r w:rsidR="0090746E">
        <w:rPr>
          <w:rFonts w:ascii="Times New Roman" w:hAnsi="Times New Roman" w:cs="Times New Roman"/>
          <w:sz w:val="24"/>
          <w:szCs w:val="20"/>
        </w:rPr>
        <w:t xml:space="preserve"> </w:t>
      </w:r>
      <w:proofErr w:type="spellStart"/>
      <w:r w:rsidR="0090746E">
        <w:rPr>
          <w:rFonts w:ascii="Times New Roman" w:hAnsi="Times New Roman" w:cs="Times New Roman"/>
          <w:sz w:val="24"/>
          <w:szCs w:val="20"/>
        </w:rPr>
        <w:t>Radosh</w:t>
      </w:r>
      <w:proofErr w:type="spellEnd"/>
      <w:r w:rsidR="0090746E">
        <w:rPr>
          <w:rFonts w:ascii="Times New Roman" w:hAnsi="Times New Roman" w:cs="Times New Roman"/>
          <w:sz w:val="24"/>
          <w:szCs w:val="20"/>
        </w:rPr>
        <w:t xml:space="preserve"> </w:t>
      </w:r>
      <w:r w:rsidR="00347AB0">
        <w:rPr>
          <w:rFonts w:ascii="Times New Roman" w:hAnsi="Times New Roman" w:cs="Times New Roman"/>
          <w:sz w:val="24"/>
          <w:szCs w:val="20"/>
        </w:rPr>
        <w:t xml:space="preserve">y Laborde </w:t>
      </w:r>
      <w:r w:rsidR="0090746E">
        <w:rPr>
          <w:rFonts w:ascii="Times New Roman" w:hAnsi="Times New Roman" w:cs="Times New Roman"/>
          <w:sz w:val="24"/>
          <w:szCs w:val="20"/>
        </w:rPr>
        <w:t xml:space="preserve">consideran que para un </w:t>
      </w:r>
      <w:r w:rsidR="000B633C" w:rsidRPr="00D150E0">
        <w:rPr>
          <w:rFonts w:ascii="Times New Roman" w:hAnsi="Times New Roman" w:cs="Times New Roman"/>
          <w:sz w:val="24"/>
          <w:szCs w:val="20"/>
        </w:rPr>
        <w:t xml:space="preserve">acercamiento a la institución desde el psicoanálisis, la manera más pertinente es mediante las </w:t>
      </w:r>
      <w:r w:rsidR="000B633C" w:rsidRPr="00D150E0">
        <w:rPr>
          <w:rFonts w:ascii="Times New Roman" w:hAnsi="Times New Roman" w:cs="Times New Roman"/>
          <w:iCs/>
          <w:sz w:val="24"/>
          <w:szCs w:val="20"/>
        </w:rPr>
        <w:t>representaciones</w:t>
      </w:r>
      <w:r w:rsidR="000B633C" w:rsidRPr="00D150E0">
        <w:rPr>
          <w:rFonts w:ascii="Times New Roman" w:hAnsi="Times New Roman" w:cs="Times New Roman"/>
          <w:i/>
          <w:iCs/>
          <w:sz w:val="24"/>
          <w:szCs w:val="20"/>
        </w:rPr>
        <w:t xml:space="preserve"> </w:t>
      </w:r>
      <w:r w:rsidR="000B633C" w:rsidRPr="00D150E0">
        <w:rPr>
          <w:rFonts w:ascii="Times New Roman" w:hAnsi="Times New Roman" w:cs="Times New Roman"/>
          <w:sz w:val="24"/>
          <w:szCs w:val="20"/>
        </w:rPr>
        <w:t xml:space="preserve">que se dan los sujetos acerca de ella. </w:t>
      </w:r>
    </w:p>
    <w:p w14:paraId="75DFE341" w14:textId="77777777" w:rsidR="008D5639" w:rsidRDefault="00120953" w:rsidP="008F4900">
      <w:pPr>
        <w:autoSpaceDE w:val="0"/>
        <w:autoSpaceDN w:val="0"/>
        <w:adjustRightInd w:val="0"/>
        <w:spacing w:after="0"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0"/>
        </w:rPr>
        <w:t>En este documento</w:t>
      </w:r>
      <w:r w:rsidR="001266AA" w:rsidRPr="00D150E0">
        <w:rPr>
          <w:rFonts w:ascii="Times New Roman" w:hAnsi="Times New Roman" w:cs="Times New Roman"/>
          <w:sz w:val="24"/>
          <w:szCs w:val="20"/>
        </w:rPr>
        <w:t xml:space="preserve"> </w:t>
      </w:r>
      <w:r w:rsidR="00052A8B">
        <w:rPr>
          <w:rFonts w:ascii="Times New Roman" w:hAnsi="Times New Roman" w:cs="Times New Roman"/>
          <w:sz w:val="24"/>
          <w:szCs w:val="20"/>
        </w:rPr>
        <w:t>—</w:t>
      </w:r>
      <w:r w:rsidR="001266AA" w:rsidRPr="00D150E0">
        <w:rPr>
          <w:rFonts w:ascii="Times New Roman" w:hAnsi="Times New Roman" w:cs="Times New Roman"/>
          <w:sz w:val="24"/>
          <w:szCs w:val="20"/>
        </w:rPr>
        <w:t xml:space="preserve">además </w:t>
      </w:r>
      <w:r w:rsidRPr="00D150E0">
        <w:rPr>
          <w:rFonts w:ascii="Times New Roman" w:hAnsi="Times New Roman" w:cs="Times New Roman"/>
          <w:sz w:val="24"/>
          <w:szCs w:val="20"/>
        </w:rPr>
        <w:t xml:space="preserve">de identificar </w:t>
      </w:r>
      <w:r w:rsidR="00052A8B" w:rsidRPr="00D150E0">
        <w:rPr>
          <w:rFonts w:ascii="Times New Roman" w:hAnsi="Times New Roman" w:cs="Times New Roman"/>
          <w:sz w:val="24"/>
          <w:szCs w:val="20"/>
        </w:rPr>
        <w:t xml:space="preserve">a través de una entrevista </w:t>
      </w:r>
      <w:r w:rsidR="00052A8B">
        <w:rPr>
          <w:rFonts w:ascii="Times New Roman" w:hAnsi="Times New Roman" w:cs="Times New Roman"/>
          <w:sz w:val="24"/>
          <w:szCs w:val="20"/>
        </w:rPr>
        <w:t>de grupo</w:t>
      </w:r>
      <w:r w:rsidR="00052A8B" w:rsidRPr="00D150E0">
        <w:rPr>
          <w:rFonts w:ascii="Times New Roman" w:hAnsi="Times New Roman" w:cs="Times New Roman"/>
          <w:sz w:val="24"/>
          <w:szCs w:val="20"/>
        </w:rPr>
        <w:t xml:space="preserve"> </w:t>
      </w:r>
      <w:r w:rsidRPr="00D150E0">
        <w:rPr>
          <w:rFonts w:ascii="Times New Roman" w:hAnsi="Times New Roman" w:cs="Times New Roman"/>
          <w:sz w:val="24"/>
          <w:szCs w:val="20"/>
        </w:rPr>
        <w:t xml:space="preserve">las representaciones metafóricas que </w:t>
      </w:r>
      <w:r w:rsidR="00052A8B">
        <w:rPr>
          <w:rFonts w:ascii="Times New Roman" w:hAnsi="Times New Roman" w:cs="Times New Roman"/>
          <w:sz w:val="24"/>
          <w:szCs w:val="20"/>
        </w:rPr>
        <w:t>siete</w:t>
      </w:r>
      <w:r w:rsidRPr="00D150E0">
        <w:rPr>
          <w:rFonts w:ascii="Times New Roman" w:hAnsi="Times New Roman" w:cs="Times New Roman"/>
          <w:sz w:val="24"/>
          <w:szCs w:val="20"/>
        </w:rPr>
        <w:t xml:space="preserve"> alumnas </w:t>
      </w:r>
      <w:r w:rsidR="00052A8B">
        <w:rPr>
          <w:rFonts w:ascii="Times New Roman" w:hAnsi="Times New Roman" w:cs="Times New Roman"/>
          <w:sz w:val="24"/>
          <w:szCs w:val="20"/>
        </w:rPr>
        <w:t>tenían</w:t>
      </w:r>
      <w:r w:rsidR="001266AA" w:rsidRPr="00D150E0">
        <w:rPr>
          <w:rFonts w:ascii="Times New Roman" w:hAnsi="Times New Roman" w:cs="Times New Roman"/>
          <w:sz w:val="24"/>
          <w:szCs w:val="20"/>
        </w:rPr>
        <w:t xml:space="preserve"> sobre la gestión en sus centros de trabajo</w:t>
      </w:r>
      <w:r w:rsidR="00052A8B">
        <w:rPr>
          <w:rFonts w:ascii="Times New Roman" w:hAnsi="Times New Roman" w:cs="Times New Roman"/>
          <w:sz w:val="24"/>
          <w:szCs w:val="20"/>
        </w:rPr>
        <w:t>—</w:t>
      </w:r>
      <w:r w:rsidR="001266AA" w:rsidRPr="00D150E0">
        <w:rPr>
          <w:rFonts w:ascii="Times New Roman" w:hAnsi="Times New Roman" w:cs="Times New Roman"/>
          <w:sz w:val="24"/>
          <w:szCs w:val="20"/>
        </w:rPr>
        <w:t xml:space="preserve"> se </w:t>
      </w:r>
      <w:r w:rsidR="008D5639" w:rsidRPr="00D150E0">
        <w:rPr>
          <w:rFonts w:ascii="Times New Roman" w:hAnsi="Times New Roman" w:cs="Times New Roman"/>
          <w:sz w:val="24"/>
          <w:szCs w:val="20"/>
        </w:rPr>
        <w:t xml:space="preserve">tuvo como objetivo específico analizar las relatorías que las alumnas produjeron durante el curso para </w:t>
      </w:r>
      <w:r w:rsidR="00052A8B">
        <w:rPr>
          <w:rFonts w:ascii="Times New Roman" w:hAnsi="Times New Roman" w:cs="Times New Roman"/>
          <w:sz w:val="24"/>
          <w:szCs w:val="20"/>
        </w:rPr>
        <w:t xml:space="preserve">cotejarlas </w:t>
      </w:r>
      <w:r w:rsidR="008D5639" w:rsidRPr="00D150E0">
        <w:rPr>
          <w:rFonts w:ascii="Times New Roman" w:hAnsi="Times New Roman" w:cs="Times New Roman"/>
          <w:sz w:val="24"/>
          <w:szCs w:val="20"/>
        </w:rPr>
        <w:t>con las metáforas y con la teoría del p</w:t>
      </w:r>
      <w:r w:rsidR="009D31A1">
        <w:rPr>
          <w:rFonts w:ascii="Times New Roman" w:hAnsi="Times New Roman" w:cs="Times New Roman"/>
          <w:sz w:val="24"/>
          <w:szCs w:val="20"/>
        </w:rPr>
        <w:t>sicoanálisis</w:t>
      </w:r>
      <w:r w:rsidR="008D5639" w:rsidRPr="00D150E0">
        <w:rPr>
          <w:rFonts w:ascii="Times New Roman" w:hAnsi="Times New Roman" w:cs="Times New Roman"/>
          <w:sz w:val="24"/>
          <w:szCs w:val="20"/>
        </w:rPr>
        <w:t xml:space="preserve">. </w:t>
      </w:r>
      <w:r w:rsidR="008D5639" w:rsidRPr="00D150E0">
        <w:rPr>
          <w:rFonts w:ascii="Times New Roman" w:hAnsi="Times New Roman" w:cs="Times New Roman"/>
          <w:sz w:val="24"/>
          <w:szCs w:val="24"/>
        </w:rPr>
        <w:t>D</w:t>
      </w:r>
      <w:r w:rsidRPr="00D150E0">
        <w:rPr>
          <w:rFonts w:ascii="Times New Roman" w:hAnsi="Times New Roman" w:cs="Times New Roman"/>
          <w:sz w:val="24"/>
          <w:szCs w:val="24"/>
        </w:rPr>
        <w:t>e</w:t>
      </w:r>
      <w:r w:rsidR="008D5639" w:rsidRPr="00D150E0">
        <w:rPr>
          <w:rFonts w:ascii="Times New Roman" w:hAnsi="Times New Roman" w:cs="Times New Roman"/>
          <w:sz w:val="24"/>
          <w:szCs w:val="24"/>
        </w:rPr>
        <w:t xml:space="preserve"> </w:t>
      </w:r>
      <w:r w:rsidR="00052A8B">
        <w:rPr>
          <w:rFonts w:ascii="Times New Roman" w:hAnsi="Times New Roman" w:cs="Times New Roman"/>
          <w:sz w:val="24"/>
          <w:szCs w:val="24"/>
        </w:rPr>
        <w:t>esta tarea</w:t>
      </w:r>
      <w:r w:rsidRPr="00D150E0">
        <w:rPr>
          <w:rFonts w:ascii="Times New Roman" w:hAnsi="Times New Roman" w:cs="Times New Roman"/>
          <w:sz w:val="24"/>
          <w:szCs w:val="24"/>
        </w:rPr>
        <w:t xml:space="preserve"> </w:t>
      </w:r>
      <w:r w:rsidR="00052A8B">
        <w:rPr>
          <w:rFonts w:ascii="Times New Roman" w:hAnsi="Times New Roman" w:cs="Times New Roman"/>
          <w:sz w:val="24"/>
          <w:szCs w:val="24"/>
        </w:rPr>
        <w:t xml:space="preserve">surgieron </w:t>
      </w:r>
      <w:r w:rsidR="008D5639" w:rsidRPr="00D150E0">
        <w:rPr>
          <w:rFonts w:ascii="Times New Roman" w:hAnsi="Times New Roman" w:cs="Times New Roman"/>
          <w:sz w:val="24"/>
          <w:szCs w:val="24"/>
        </w:rPr>
        <w:t xml:space="preserve">las siguientes temáticas: </w:t>
      </w:r>
    </w:p>
    <w:p w14:paraId="291E296E" w14:textId="77777777" w:rsidR="00052A8B" w:rsidRPr="00D150E0" w:rsidRDefault="00052A8B" w:rsidP="008F4900">
      <w:pPr>
        <w:autoSpaceDE w:val="0"/>
        <w:autoSpaceDN w:val="0"/>
        <w:adjustRightInd w:val="0"/>
        <w:spacing w:after="0" w:line="360" w:lineRule="auto"/>
        <w:ind w:firstLine="708"/>
        <w:jc w:val="both"/>
        <w:rPr>
          <w:rFonts w:ascii="Times New Roman" w:hAnsi="Times New Roman" w:cs="Times New Roman"/>
          <w:sz w:val="24"/>
          <w:szCs w:val="20"/>
        </w:rPr>
      </w:pPr>
    </w:p>
    <w:p w14:paraId="05281B56" w14:textId="77777777" w:rsidR="000B633C" w:rsidRPr="0081322B" w:rsidRDefault="009D31A1" w:rsidP="00857DA9">
      <w:pPr>
        <w:pStyle w:val="Ttulo3"/>
        <w:spacing w:after="0"/>
      </w:pPr>
      <w:r>
        <w:t>Escuela como organismos (c</w:t>
      </w:r>
      <w:r w:rsidR="0002472A">
        <w:t>olmena, hormiguero y colonia</w:t>
      </w:r>
      <w:r w:rsidR="0081322B" w:rsidRPr="0081322B">
        <w:t xml:space="preserve"> de </w:t>
      </w:r>
      <w:r w:rsidR="009814BF" w:rsidRPr="0081322B">
        <w:t>ardillas</w:t>
      </w:r>
      <w:r>
        <w:t>)</w:t>
      </w:r>
    </w:p>
    <w:p w14:paraId="6EAD5275" w14:textId="77777777" w:rsidR="000B633C" w:rsidRPr="00D150E0" w:rsidRDefault="004418DD" w:rsidP="00052A8B">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w:t>
      </w:r>
      <w:r w:rsidR="000B633C" w:rsidRPr="00D150E0">
        <w:rPr>
          <w:rFonts w:ascii="Times New Roman" w:hAnsi="Times New Roman" w:cs="Times New Roman"/>
          <w:sz w:val="24"/>
          <w:szCs w:val="24"/>
        </w:rPr>
        <w:t>olmena</w:t>
      </w:r>
      <w:r>
        <w:rPr>
          <w:rFonts w:ascii="Times New Roman" w:hAnsi="Times New Roman" w:cs="Times New Roman"/>
          <w:sz w:val="24"/>
          <w:szCs w:val="24"/>
        </w:rPr>
        <w:t>s</w:t>
      </w:r>
      <w:r w:rsidR="00AB03E9" w:rsidRPr="00D150E0">
        <w:rPr>
          <w:rFonts w:ascii="Times New Roman" w:hAnsi="Times New Roman" w:cs="Times New Roman"/>
          <w:sz w:val="24"/>
          <w:szCs w:val="24"/>
        </w:rPr>
        <w:t>,</w:t>
      </w:r>
      <w:r>
        <w:rPr>
          <w:rFonts w:ascii="Times New Roman" w:hAnsi="Times New Roman" w:cs="Times New Roman"/>
          <w:sz w:val="24"/>
          <w:szCs w:val="24"/>
        </w:rPr>
        <w:t xml:space="preserve"> hormigueros, manadas, etc</w:t>
      </w:r>
      <w:r w:rsidR="00052A8B">
        <w:rPr>
          <w:rFonts w:ascii="Times New Roman" w:hAnsi="Times New Roman" w:cs="Times New Roman"/>
          <w:sz w:val="24"/>
          <w:szCs w:val="24"/>
        </w:rPr>
        <w:t>.</w:t>
      </w:r>
      <w:r>
        <w:rPr>
          <w:rFonts w:ascii="Times New Roman" w:hAnsi="Times New Roman" w:cs="Times New Roman"/>
          <w:sz w:val="24"/>
          <w:szCs w:val="24"/>
        </w:rPr>
        <w:t>,</w:t>
      </w:r>
      <w:r w:rsidR="00AB03E9" w:rsidRPr="00D150E0">
        <w:rPr>
          <w:rFonts w:ascii="Times New Roman" w:hAnsi="Times New Roman" w:cs="Times New Roman"/>
          <w:sz w:val="24"/>
          <w:szCs w:val="24"/>
        </w:rPr>
        <w:t xml:space="preserve"> </w:t>
      </w:r>
      <w:r w:rsidR="00052A8B">
        <w:rPr>
          <w:rFonts w:ascii="Times New Roman" w:hAnsi="Times New Roman" w:cs="Times New Roman"/>
          <w:sz w:val="24"/>
          <w:szCs w:val="24"/>
        </w:rPr>
        <w:t xml:space="preserve">son metáforas que se refieren al </w:t>
      </w:r>
      <w:r w:rsidR="000B633C" w:rsidRPr="00D150E0">
        <w:rPr>
          <w:rFonts w:ascii="Times New Roman" w:hAnsi="Times New Roman" w:cs="Times New Roman"/>
          <w:sz w:val="24"/>
          <w:szCs w:val="24"/>
        </w:rPr>
        <w:t>trabajo encarnizado</w:t>
      </w:r>
      <w:r w:rsidR="00052A8B">
        <w:rPr>
          <w:rFonts w:ascii="Times New Roman" w:hAnsi="Times New Roman" w:cs="Times New Roman"/>
          <w:sz w:val="24"/>
          <w:szCs w:val="24"/>
        </w:rPr>
        <w:t xml:space="preserve"> y </w:t>
      </w:r>
      <w:r w:rsidR="00052A8B" w:rsidRPr="00D150E0">
        <w:rPr>
          <w:rFonts w:ascii="Times New Roman" w:hAnsi="Times New Roman" w:cs="Times New Roman"/>
          <w:sz w:val="24"/>
          <w:szCs w:val="24"/>
        </w:rPr>
        <w:t>organizado</w:t>
      </w:r>
      <w:r w:rsidR="000B633C" w:rsidRPr="00D150E0">
        <w:rPr>
          <w:rFonts w:ascii="Times New Roman" w:hAnsi="Times New Roman" w:cs="Times New Roman"/>
          <w:sz w:val="24"/>
          <w:szCs w:val="24"/>
        </w:rPr>
        <w:t>, la disciplina, la división de tareas, la solidaridad y la defensa d</w:t>
      </w:r>
      <w:r>
        <w:rPr>
          <w:rFonts w:ascii="Times New Roman" w:hAnsi="Times New Roman" w:cs="Times New Roman"/>
          <w:sz w:val="24"/>
          <w:szCs w:val="24"/>
        </w:rPr>
        <w:t>el bien común (</w:t>
      </w:r>
      <w:proofErr w:type="spellStart"/>
      <w:r>
        <w:rPr>
          <w:rFonts w:ascii="Times New Roman" w:hAnsi="Times New Roman" w:cs="Times New Roman"/>
          <w:sz w:val="24"/>
          <w:szCs w:val="24"/>
        </w:rPr>
        <w:t>Anzieu</w:t>
      </w:r>
      <w:proofErr w:type="spellEnd"/>
      <w:r>
        <w:rPr>
          <w:rFonts w:ascii="Times New Roman" w:hAnsi="Times New Roman" w:cs="Times New Roman"/>
          <w:sz w:val="24"/>
          <w:szCs w:val="24"/>
        </w:rPr>
        <w:t>, 1981</w:t>
      </w:r>
      <w:r w:rsidR="00786CA5">
        <w:rPr>
          <w:rFonts w:ascii="Times New Roman" w:hAnsi="Times New Roman" w:cs="Times New Roman"/>
          <w:sz w:val="24"/>
          <w:szCs w:val="24"/>
        </w:rPr>
        <w:t xml:space="preserve">). Sin embargo, también se debe acotar que en estas metáforas pueden existir </w:t>
      </w:r>
      <w:r w:rsidR="00AB03E9" w:rsidRPr="00D150E0">
        <w:rPr>
          <w:rFonts w:ascii="Times New Roman" w:hAnsi="Times New Roman" w:cs="Times New Roman"/>
          <w:sz w:val="24"/>
          <w:szCs w:val="24"/>
        </w:rPr>
        <w:t>abe</w:t>
      </w:r>
      <w:r w:rsidR="00786CA5">
        <w:rPr>
          <w:rFonts w:ascii="Times New Roman" w:hAnsi="Times New Roman" w:cs="Times New Roman"/>
          <w:sz w:val="24"/>
          <w:szCs w:val="24"/>
        </w:rPr>
        <w:t>jas que vive</w:t>
      </w:r>
      <w:r w:rsidR="008D5639" w:rsidRPr="00D150E0">
        <w:rPr>
          <w:rFonts w:ascii="Times New Roman" w:hAnsi="Times New Roman" w:cs="Times New Roman"/>
          <w:sz w:val="24"/>
          <w:szCs w:val="24"/>
        </w:rPr>
        <w:t xml:space="preserve">n del trabajo de </w:t>
      </w:r>
      <w:r w:rsidR="00786CA5">
        <w:rPr>
          <w:rFonts w:ascii="Times New Roman" w:hAnsi="Times New Roman" w:cs="Times New Roman"/>
          <w:sz w:val="24"/>
          <w:szCs w:val="24"/>
        </w:rPr>
        <w:t>las demás</w:t>
      </w:r>
      <w:r w:rsidR="00AB03E9" w:rsidRPr="00D150E0">
        <w:rPr>
          <w:rFonts w:ascii="Times New Roman" w:hAnsi="Times New Roman" w:cs="Times New Roman"/>
          <w:sz w:val="24"/>
          <w:szCs w:val="24"/>
        </w:rPr>
        <w:t xml:space="preserve">. </w:t>
      </w:r>
      <w:r w:rsidR="00786CA5">
        <w:rPr>
          <w:rFonts w:ascii="Times New Roman" w:hAnsi="Times New Roman" w:cs="Times New Roman"/>
          <w:sz w:val="24"/>
          <w:szCs w:val="24"/>
        </w:rPr>
        <w:t>Al respecto, l</w:t>
      </w:r>
      <w:r w:rsidR="00AB03E9" w:rsidRPr="00D150E0">
        <w:rPr>
          <w:rFonts w:ascii="Times New Roman" w:hAnsi="Times New Roman" w:cs="Times New Roman"/>
          <w:sz w:val="24"/>
          <w:szCs w:val="24"/>
        </w:rPr>
        <w:t xml:space="preserve">a alumna número 1 menciona </w:t>
      </w:r>
      <w:r w:rsidR="00786CA5">
        <w:rPr>
          <w:rFonts w:ascii="Times New Roman" w:hAnsi="Times New Roman" w:cs="Times New Roman"/>
          <w:sz w:val="24"/>
          <w:szCs w:val="24"/>
        </w:rPr>
        <w:t xml:space="preserve">lo siguiente </w:t>
      </w:r>
      <w:r w:rsidR="00AB03E9" w:rsidRPr="00D150E0">
        <w:rPr>
          <w:rFonts w:ascii="Times New Roman" w:hAnsi="Times New Roman" w:cs="Times New Roman"/>
          <w:sz w:val="24"/>
          <w:szCs w:val="24"/>
        </w:rPr>
        <w:t xml:space="preserve">en una de sus relatorías: </w:t>
      </w:r>
    </w:p>
    <w:p w14:paraId="0A4156C2" w14:textId="77777777" w:rsidR="00AB03E9" w:rsidRPr="00D150E0" w:rsidRDefault="00AB03E9" w:rsidP="00786CA5">
      <w:pPr>
        <w:spacing w:line="360" w:lineRule="auto"/>
        <w:ind w:left="1416"/>
        <w:jc w:val="both"/>
        <w:rPr>
          <w:rFonts w:ascii="Times New Roman" w:hAnsi="Times New Roman" w:cs="Times New Roman"/>
          <w:szCs w:val="24"/>
        </w:rPr>
      </w:pPr>
      <w:r w:rsidRPr="00D150E0">
        <w:rPr>
          <w:rFonts w:ascii="Times New Roman" w:hAnsi="Times New Roman" w:cs="Times New Roman"/>
          <w:szCs w:val="24"/>
        </w:rPr>
        <w:t>Refiriéndome a la metáfora de las abejas que empleé al inicio, esta gestión se sigue viviendo</w:t>
      </w:r>
      <w:r w:rsidR="00786CA5">
        <w:rPr>
          <w:rFonts w:ascii="Times New Roman" w:hAnsi="Times New Roman" w:cs="Times New Roman"/>
          <w:szCs w:val="24"/>
        </w:rPr>
        <w:t>,</w:t>
      </w:r>
      <w:r w:rsidRPr="00D150E0">
        <w:rPr>
          <w:rFonts w:ascii="Times New Roman" w:hAnsi="Times New Roman" w:cs="Times New Roman"/>
          <w:szCs w:val="24"/>
        </w:rPr>
        <w:t xml:space="preserve"> pues hay abejas que se resisten al cambio y que solamente esperan los cambios positivos para volar y postrarse encima de la miel disfrutando del trabajo de los demás</w:t>
      </w:r>
      <w:r w:rsidR="00786CA5">
        <w:rPr>
          <w:rFonts w:ascii="Times New Roman" w:hAnsi="Times New Roman" w:cs="Times New Roman"/>
          <w:szCs w:val="24"/>
        </w:rPr>
        <w:t>.</w:t>
      </w:r>
    </w:p>
    <w:p w14:paraId="4055AE3A" w14:textId="77777777" w:rsidR="00857DA9" w:rsidRDefault="00857DA9" w:rsidP="00857DA9">
      <w:pPr>
        <w:pStyle w:val="Ttulo3"/>
        <w:spacing w:after="0"/>
      </w:pPr>
    </w:p>
    <w:p w14:paraId="38D637DD" w14:textId="77777777" w:rsidR="00857DA9" w:rsidRDefault="00857DA9" w:rsidP="00857DA9">
      <w:pPr>
        <w:pStyle w:val="Ttulo3"/>
        <w:spacing w:after="0"/>
      </w:pPr>
    </w:p>
    <w:p w14:paraId="1CA04CF7" w14:textId="77777777" w:rsidR="00857DA9" w:rsidRDefault="00857DA9" w:rsidP="00857DA9">
      <w:pPr>
        <w:pStyle w:val="Ttulo3"/>
        <w:spacing w:after="0"/>
      </w:pPr>
    </w:p>
    <w:p w14:paraId="6456FDA3" w14:textId="77777777" w:rsidR="00857DA9" w:rsidRDefault="00857DA9" w:rsidP="00857DA9">
      <w:pPr>
        <w:pStyle w:val="Ttulo3"/>
        <w:spacing w:after="0"/>
      </w:pPr>
    </w:p>
    <w:p w14:paraId="07A9F485" w14:textId="4CB55A53" w:rsidR="00DA1E6D" w:rsidRPr="00D150E0" w:rsidRDefault="00DA1E6D" w:rsidP="00857DA9">
      <w:pPr>
        <w:pStyle w:val="Ttulo3"/>
        <w:spacing w:after="0"/>
      </w:pPr>
      <w:r>
        <w:lastRenderedPageBreak/>
        <w:t>B</w:t>
      </w:r>
      <w:r w:rsidRPr="00D150E0">
        <w:t>arco en mar bravío</w:t>
      </w:r>
      <w:r w:rsidR="00786CA5">
        <w:t xml:space="preserve"> </w:t>
      </w:r>
    </w:p>
    <w:p w14:paraId="1E1653F5" w14:textId="77777777" w:rsidR="00DA1E6D" w:rsidRPr="00D150E0" w:rsidRDefault="00786CA5" w:rsidP="00786CA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w:t>
      </w:r>
      <w:r w:rsidR="00DA1E6D">
        <w:rPr>
          <w:rFonts w:ascii="Times New Roman" w:hAnsi="Times New Roman" w:cs="Times New Roman"/>
          <w:sz w:val="24"/>
          <w:szCs w:val="24"/>
        </w:rPr>
        <w:t xml:space="preserve">otros </w:t>
      </w:r>
      <w:r>
        <w:rPr>
          <w:rFonts w:ascii="Times New Roman" w:hAnsi="Times New Roman" w:cs="Times New Roman"/>
          <w:sz w:val="24"/>
          <w:szCs w:val="24"/>
        </w:rPr>
        <w:t xml:space="preserve">casos </w:t>
      </w:r>
      <w:r w:rsidR="00DA1E6D">
        <w:rPr>
          <w:rFonts w:ascii="Times New Roman" w:hAnsi="Times New Roman" w:cs="Times New Roman"/>
          <w:sz w:val="24"/>
          <w:szCs w:val="24"/>
        </w:rPr>
        <w:t>los miembros de un</w:t>
      </w:r>
      <w:r w:rsidR="00DA1E6D" w:rsidRPr="00D150E0">
        <w:rPr>
          <w:rFonts w:ascii="Times New Roman" w:hAnsi="Times New Roman" w:cs="Times New Roman"/>
          <w:sz w:val="24"/>
          <w:szCs w:val="24"/>
        </w:rPr>
        <w:t xml:space="preserve"> </w:t>
      </w:r>
      <w:r w:rsidR="00DA1E6D">
        <w:rPr>
          <w:rFonts w:ascii="Times New Roman" w:hAnsi="Times New Roman" w:cs="Times New Roman"/>
          <w:sz w:val="24"/>
          <w:szCs w:val="24"/>
        </w:rPr>
        <w:t xml:space="preserve">grupo </w:t>
      </w:r>
      <w:r w:rsidR="00DA1E6D" w:rsidRPr="00D150E0">
        <w:rPr>
          <w:rFonts w:ascii="Times New Roman" w:hAnsi="Times New Roman" w:cs="Times New Roman"/>
          <w:sz w:val="24"/>
          <w:szCs w:val="24"/>
        </w:rPr>
        <w:t>tienen el sentimiento de ser llevados por un proceso psíquico</w:t>
      </w:r>
      <w:r w:rsidR="00DA1E6D">
        <w:rPr>
          <w:rFonts w:ascii="Times New Roman" w:hAnsi="Times New Roman" w:cs="Times New Roman"/>
          <w:sz w:val="24"/>
          <w:szCs w:val="24"/>
        </w:rPr>
        <w:t xml:space="preserve"> cuyo curso, una vez dese</w:t>
      </w:r>
      <w:r w:rsidR="00DA1E6D" w:rsidRPr="00D150E0">
        <w:rPr>
          <w:rFonts w:ascii="Times New Roman" w:hAnsi="Times New Roman" w:cs="Times New Roman"/>
          <w:sz w:val="24"/>
          <w:szCs w:val="24"/>
        </w:rPr>
        <w:t>ncadena</w:t>
      </w:r>
      <w:r>
        <w:rPr>
          <w:rFonts w:ascii="Times New Roman" w:hAnsi="Times New Roman" w:cs="Times New Roman"/>
          <w:sz w:val="24"/>
          <w:szCs w:val="24"/>
        </w:rPr>
        <w:t>do</w:t>
      </w:r>
      <w:r w:rsidR="00DA1E6D" w:rsidRPr="00D150E0">
        <w:rPr>
          <w:rFonts w:ascii="Times New Roman" w:hAnsi="Times New Roman" w:cs="Times New Roman"/>
          <w:sz w:val="24"/>
          <w:szCs w:val="24"/>
        </w:rPr>
        <w:t xml:space="preserve">, les parece inexplorable. </w:t>
      </w:r>
      <w:r>
        <w:rPr>
          <w:rFonts w:ascii="Times New Roman" w:hAnsi="Times New Roman" w:cs="Times New Roman"/>
          <w:sz w:val="24"/>
          <w:szCs w:val="24"/>
        </w:rPr>
        <w:t>En tal sentido, s</w:t>
      </w:r>
      <w:r w:rsidR="00DA1E6D" w:rsidRPr="00D150E0">
        <w:rPr>
          <w:rFonts w:ascii="Times New Roman" w:hAnsi="Times New Roman" w:cs="Times New Roman"/>
          <w:sz w:val="24"/>
          <w:szCs w:val="24"/>
        </w:rPr>
        <w:t>e comparan con navegantes atrapados en tormentas donde su barco es arrastrado por u</w:t>
      </w:r>
      <w:r w:rsidR="00DA1E6D">
        <w:rPr>
          <w:rFonts w:ascii="Times New Roman" w:hAnsi="Times New Roman" w:cs="Times New Roman"/>
          <w:sz w:val="24"/>
          <w:szCs w:val="24"/>
        </w:rPr>
        <w:t>n torbellino</w:t>
      </w:r>
      <w:r>
        <w:rPr>
          <w:rFonts w:ascii="Times New Roman" w:hAnsi="Times New Roman" w:cs="Times New Roman"/>
          <w:sz w:val="24"/>
          <w:szCs w:val="24"/>
        </w:rPr>
        <w:t>,</w:t>
      </w:r>
      <w:r w:rsidR="00DA1E6D">
        <w:rPr>
          <w:rFonts w:ascii="Times New Roman" w:hAnsi="Times New Roman" w:cs="Times New Roman"/>
          <w:sz w:val="24"/>
          <w:szCs w:val="24"/>
        </w:rPr>
        <w:t xml:space="preserve"> y </w:t>
      </w:r>
      <w:r w:rsidR="00DA1E6D" w:rsidRPr="00D150E0">
        <w:rPr>
          <w:rFonts w:ascii="Times New Roman" w:hAnsi="Times New Roman" w:cs="Times New Roman"/>
          <w:sz w:val="24"/>
          <w:szCs w:val="24"/>
        </w:rPr>
        <w:t>tienen la impresión de ser presas de una fuerza que les sobrepasa y ante la cual se encuentran desarmados</w:t>
      </w:r>
      <w:r w:rsidR="00DA1E6D">
        <w:rPr>
          <w:rFonts w:ascii="Times New Roman" w:hAnsi="Times New Roman" w:cs="Times New Roman"/>
          <w:sz w:val="24"/>
          <w:szCs w:val="24"/>
        </w:rPr>
        <w:t xml:space="preserve"> </w:t>
      </w:r>
      <w:r w:rsidR="00DA1E6D" w:rsidRPr="00D150E0">
        <w:rPr>
          <w:rFonts w:ascii="Times New Roman" w:hAnsi="Times New Roman" w:cs="Times New Roman"/>
          <w:sz w:val="24"/>
          <w:szCs w:val="24"/>
        </w:rPr>
        <w:t>(</w:t>
      </w:r>
      <w:proofErr w:type="spellStart"/>
      <w:r w:rsidR="00DA1E6D" w:rsidRPr="00D150E0">
        <w:rPr>
          <w:rFonts w:ascii="Times New Roman" w:hAnsi="Times New Roman" w:cs="Times New Roman"/>
          <w:sz w:val="24"/>
          <w:szCs w:val="24"/>
        </w:rPr>
        <w:t>Anzieu</w:t>
      </w:r>
      <w:proofErr w:type="spellEnd"/>
      <w:r w:rsidR="00DA1E6D" w:rsidRPr="00D150E0">
        <w:rPr>
          <w:rFonts w:ascii="Times New Roman" w:hAnsi="Times New Roman" w:cs="Times New Roman"/>
          <w:sz w:val="24"/>
          <w:szCs w:val="24"/>
        </w:rPr>
        <w:t>, 1981</w:t>
      </w:r>
      <w:r w:rsidR="00DA1E6D">
        <w:rPr>
          <w:rFonts w:ascii="Times New Roman" w:hAnsi="Times New Roman" w:cs="Times New Roman"/>
          <w:sz w:val="24"/>
          <w:szCs w:val="24"/>
        </w:rPr>
        <w:t>)</w:t>
      </w:r>
      <w:r w:rsidR="00DA1E6D" w:rsidRPr="00D150E0">
        <w:rPr>
          <w:rFonts w:ascii="Times New Roman" w:hAnsi="Times New Roman" w:cs="Times New Roman"/>
          <w:sz w:val="24"/>
          <w:szCs w:val="24"/>
        </w:rPr>
        <w:t xml:space="preserve">. Una docente-alumna menciona: </w:t>
      </w:r>
    </w:p>
    <w:p w14:paraId="599F95F9" w14:textId="77777777" w:rsidR="00DA1E6D" w:rsidRDefault="00DA1E6D" w:rsidP="00786CA5">
      <w:pPr>
        <w:spacing w:line="360" w:lineRule="auto"/>
        <w:ind w:left="1416"/>
        <w:jc w:val="both"/>
        <w:rPr>
          <w:rFonts w:ascii="Times New Roman" w:hAnsi="Times New Roman" w:cs="Times New Roman"/>
          <w:szCs w:val="24"/>
        </w:rPr>
      </w:pPr>
      <w:r w:rsidRPr="002841D7">
        <w:rPr>
          <w:rFonts w:ascii="Times New Roman" w:hAnsi="Times New Roman" w:cs="Times New Roman"/>
          <w:szCs w:val="24"/>
        </w:rPr>
        <w:t xml:space="preserve">Mi escuela es como un </w:t>
      </w:r>
      <w:r w:rsidR="00786CA5">
        <w:rPr>
          <w:rFonts w:ascii="Times New Roman" w:hAnsi="Times New Roman" w:cs="Times New Roman"/>
          <w:szCs w:val="24"/>
        </w:rPr>
        <w:t>“</w:t>
      </w:r>
      <w:r w:rsidRPr="002841D7">
        <w:rPr>
          <w:rFonts w:ascii="Times New Roman" w:hAnsi="Times New Roman" w:cs="Times New Roman"/>
          <w:szCs w:val="24"/>
        </w:rPr>
        <w:t>mar bravío</w:t>
      </w:r>
      <w:r w:rsidR="00786CA5">
        <w:rPr>
          <w:rFonts w:ascii="Times New Roman" w:hAnsi="Times New Roman" w:cs="Times New Roman"/>
          <w:szCs w:val="24"/>
        </w:rPr>
        <w:t>”</w:t>
      </w:r>
      <w:r w:rsidRPr="002841D7">
        <w:rPr>
          <w:rFonts w:ascii="Times New Roman" w:hAnsi="Times New Roman" w:cs="Times New Roman"/>
          <w:szCs w:val="24"/>
        </w:rPr>
        <w:t xml:space="preserve"> donde el capitán algunas veces se aleja de las aguas para navegar por otros horizontes y cuando regresa a esas mismas aguas debe apaciguarlas con mesura y poder navegar tranquilamente en ellas</w:t>
      </w:r>
      <w:r w:rsidR="00786CA5">
        <w:rPr>
          <w:rFonts w:ascii="Times New Roman" w:hAnsi="Times New Roman" w:cs="Times New Roman"/>
          <w:szCs w:val="24"/>
        </w:rPr>
        <w:t>.</w:t>
      </w:r>
    </w:p>
    <w:p w14:paraId="5A496598" w14:textId="77777777" w:rsidR="0028587F" w:rsidRPr="0028587F" w:rsidRDefault="0028587F" w:rsidP="00786CA5">
      <w:pPr>
        <w:spacing w:line="360" w:lineRule="auto"/>
        <w:ind w:firstLine="708"/>
        <w:jc w:val="both"/>
        <w:rPr>
          <w:rFonts w:ascii="Times New Roman" w:hAnsi="Times New Roman" w:cs="Times New Roman"/>
          <w:sz w:val="24"/>
          <w:szCs w:val="24"/>
        </w:rPr>
      </w:pPr>
      <w:r w:rsidRPr="0028587F">
        <w:rPr>
          <w:rFonts w:ascii="Times New Roman" w:hAnsi="Times New Roman" w:cs="Times New Roman"/>
          <w:sz w:val="24"/>
          <w:szCs w:val="24"/>
        </w:rPr>
        <w:t>La metáfora de un barco y el mar tranquilo o salvaje en el que</w:t>
      </w:r>
      <w:r w:rsidR="003728FE">
        <w:rPr>
          <w:rFonts w:ascii="Times New Roman" w:hAnsi="Times New Roman" w:cs="Times New Roman"/>
          <w:sz w:val="24"/>
          <w:szCs w:val="24"/>
        </w:rPr>
        <w:t xml:space="preserve"> </w:t>
      </w:r>
      <w:r w:rsidR="00786CA5">
        <w:rPr>
          <w:rFonts w:ascii="Times New Roman" w:hAnsi="Times New Roman" w:cs="Times New Roman"/>
          <w:sz w:val="24"/>
          <w:szCs w:val="24"/>
        </w:rPr>
        <w:t xml:space="preserve">se </w:t>
      </w:r>
      <w:r w:rsidR="003728FE">
        <w:rPr>
          <w:rFonts w:ascii="Times New Roman" w:hAnsi="Times New Roman" w:cs="Times New Roman"/>
          <w:sz w:val="24"/>
          <w:szCs w:val="24"/>
        </w:rPr>
        <w:t>navega</w:t>
      </w:r>
      <w:r>
        <w:rPr>
          <w:rFonts w:ascii="Times New Roman" w:hAnsi="Times New Roman" w:cs="Times New Roman"/>
          <w:sz w:val="24"/>
          <w:szCs w:val="24"/>
        </w:rPr>
        <w:t xml:space="preserve"> permite representar “el clima laboral” </w:t>
      </w:r>
      <w:r w:rsidR="0085746F">
        <w:rPr>
          <w:rFonts w:ascii="Times New Roman" w:hAnsi="Times New Roman" w:cs="Times New Roman"/>
          <w:sz w:val="24"/>
          <w:szCs w:val="24"/>
        </w:rPr>
        <w:t>donde</w:t>
      </w:r>
      <w:r>
        <w:rPr>
          <w:rFonts w:ascii="Times New Roman" w:hAnsi="Times New Roman" w:cs="Times New Roman"/>
          <w:sz w:val="24"/>
          <w:szCs w:val="24"/>
        </w:rPr>
        <w:t xml:space="preserve"> se relacionan</w:t>
      </w:r>
      <w:r w:rsidRPr="0028587F">
        <w:rPr>
          <w:rFonts w:ascii="Times New Roman" w:hAnsi="Times New Roman" w:cs="Times New Roman"/>
          <w:sz w:val="24"/>
          <w:szCs w:val="24"/>
        </w:rPr>
        <w:t xml:space="preserve"> los miembros </w:t>
      </w:r>
      <w:r>
        <w:rPr>
          <w:rFonts w:ascii="Times New Roman" w:hAnsi="Times New Roman" w:cs="Times New Roman"/>
          <w:sz w:val="24"/>
          <w:szCs w:val="24"/>
        </w:rPr>
        <w:t>de una</w:t>
      </w:r>
      <w:r w:rsidRPr="0028587F">
        <w:rPr>
          <w:rFonts w:ascii="Times New Roman" w:hAnsi="Times New Roman" w:cs="Times New Roman"/>
          <w:sz w:val="24"/>
          <w:szCs w:val="24"/>
        </w:rPr>
        <w:t xml:space="preserve"> escuela y el contexto social</w:t>
      </w:r>
      <w:r>
        <w:rPr>
          <w:rFonts w:ascii="Times New Roman" w:hAnsi="Times New Roman" w:cs="Times New Roman"/>
          <w:sz w:val="24"/>
          <w:szCs w:val="24"/>
        </w:rPr>
        <w:t xml:space="preserve"> en el que trabajan</w:t>
      </w:r>
      <w:r w:rsidR="003728FE">
        <w:rPr>
          <w:rFonts w:ascii="Times New Roman" w:hAnsi="Times New Roman" w:cs="Times New Roman"/>
          <w:sz w:val="24"/>
          <w:szCs w:val="24"/>
        </w:rPr>
        <w:t>. También es importante ubicar que</w:t>
      </w:r>
      <w:r>
        <w:rPr>
          <w:rFonts w:ascii="Times New Roman" w:hAnsi="Times New Roman" w:cs="Times New Roman"/>
          <w:sz w:val="24"/>
          <w:szCs w:val="24"/>
        </w:rPr>
        <w:t xml:space="preserve"> un barco es, como un tren o un automóvil, una máquina en la </w:t>
      </w:r>
      <w:r w:rsidR="0085746F">
        <w:rPr>
          <w:rFonts w:ascii="Times New Roman" w:hAnsi="Times New Roman" w:cs="Times New Roman"/>
          <w:sz w:val="24"/>
          <w:szCs w:val="24"/>
        </w:rPr>
        <w:t xml:space="preserve">cual se puede ser </w:t>
      </w:r>
      <w:r>
        <w:rPr>
          <w:rFonts w:ascii="Times New Roman" w:hAnsi="Times New Roman" w:cs="Times New Roman"/>
          <w:sz w:val="24"/>
          <w:szCs w:val="24"/>
        </w:rPr>
        <w:t xml:space="preserve">tripulante de un viaje placentero o </w:t>
      </w:r>
      <w:r w:rsidR="0085746F">
        <w:rPr>
          <w:rFonts w:ascii="Times New Roman" w:hAnsi="Times New Roman" w:cs="Times New Roman"/>
          <w:sz w:val="24"/>
          <w:szCs w:val="24"/>
        </w:rPr>
        <w:t xml:space="preserve">pasajeros </w:t>
      </w:r>
      <w:r>
        <w:rPr>
          <w:rFonts w:ascii="Times New Roman" w:hAnsi="Times New Roman" w:cs="Times New Roman"/>
          <w:sz w:val="24"/>
          <w:szCs w:val="24"/>
        </w:rPr>
        <w:t xml:space="preserve">“llevados” </w:t>
      </w:r>
      <w:r w:rsidR="0085746F">
        <w:rPr>
          <w:rFonts w:ascii="Times New Roman" w:hAnsi="Times New Roman" w:cs="Times New Roman"/>
          <w:sz w:val="24"/>
          <w:szCs w:val="24"/>
        </w:rPr>
        <w:t xml:space="preserve">en </w:t>
      </w:r>
      <w:r>
        <w:rPr>
          <w:rFonts w:ascii="Times New Roman" w:hAnsi="Times New Roman" w:cs="Times New Roman"/>
          <w:sz w:val="24"/>
          <w:szCs w:val="24"/>
        </w:rPr>
        <w:t xml:space="preserve">contra </w:t>
      </w:r>
      <w:r w:rsidR="0085746F">
        <w:rPr>
          <w:rFonts w:ascii="Times New Roman" w:hAnsi="Times New Roman" w:cs="Times New Roman"/>
          <w:sz w:val="24"/>
          <w:szCs w:val="24"/>
        </w:rPr>
        <w:t xml:space="preserve">de </w:t>
      </w:r>
      <w:r w:rsidR="001C7F1B">
        <w:rPr>
          <w:rFonts w:ascii="Times New Roman" w:hAnsi="Times New Roman" w:cs="Times New Roman"/>
          <w:sz w:val="24"/>
          <w:szCs w:val="24"/>
        </w:rPr>
        <w:t>la</w:t>
      </w:r>
      <w:r>
        <w:rPr>
          <w:rFonts w:ascii="Times New Roman" w:hAnsi="Times New Roman" w:cs="Times New Roman"/>
          <w:sz w:val="24"/>
          <w:szCs w:val="24"/>
        </w:rPr>
        <w:t xml:space="preserve"> voluntad </w:t>
      </w:r>
      <w:r w:rsidR="0085746F">
        <w:rPr>
          <w:rFonts w:ascii="Times New Roman" w:hAnsi="Times New Roman" w:cs="Times New Roman"/>
          <w:sz w:val="24"/>
          <w:szCs w:val="24"/>
        </w:rPr>
        <w:t xml:space="preserve">hacia </w:t>
      </w:r>
      <w:r>
        <w:rPr>
          <w:rFonts w:ascii="Times New Roman" w:hAnsi="Times New Roman" w:cs="Times New Roman"/>
          <w:sz w:val="24"/>
          <w:szCs w:val="24"/>
        </w:rPr>
        <w:t xml:space="preserve">un viaje </w:t>
      </w:r>
      <w:r w:rsidR="003728FE">
        <w:rPr>
          <w:rFonts w:ascii="Times New Roman" w:hAnsi="Times New Roman" w:cs="Times New Roman"/>
          <w:sz w:val="24"/>
          <w:szCs w:val="24"/>
        </w:rPr>
        <w:t xml:space="preserve">incierto o predeterminado del que no </w:t>
      </w:r>
      <w:r w:rsidR="0085746F">
        <w:rPr>
          <w:rFonts w:ascii="Times New Roman" w:hAnsi="Times New Roman" w:cs="Times New Roman"/>
          <w:sz w:val="24"/>
          <w:szCs w:val="24"/>
        </w:rPr>
        <w:t xml:space="preserve">se tienen </w:t>
      </w:r>
      <w:r w:rsidR="003728FE">
        <w:rPr>
          <w:rFonts w:ascii="Times New Roman" w:hAnsi="Times New Roman" w:cs="Times New Roman"/>
          <w:sz w:val="24"/>
          <w:szCs w:val="24"/>
        </w:rPr>
        <w:t>control.</w:t>
      </w:r>
    </w:p>
    <w:p w14:paraId="3236F72B" w14:textId="77777777" w:rsidR="000B633C" w:rsidRPr="00D150E0" w:rsidRDefault="0081322B" w:rsidP="00857DA9">
      <w:pPr>
        <w:pStyle w:val="Ttulo3"/>
        <w:spacing w:after="0"/>
      </w:pPr>
      <w:r>
        <w:t>P</w:t>
      </w:r>
      <w:r w:rsidRPr="00D150E0">
        <w:t>rograma de computadora y tren que no todos abordan</w:t>
      </w:r>
    </w:p>
    <w:p w14:paraId="01B50B42" w14:textId="77777777" w:rsidR="0085746F" w:rsidRDefault="000B633C" w:rsidP="0085746F">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 xml:space="preserve">La idea de </w:t>
      </w:r>
      <w:proofErr w:type="spellStart"/>
      <w:r w:rsidRPr="00D150E0">
        <w:rPr>
          <w:rFonts w:ascii="Times New Roman" w:hAnsi="Times New Roman" w:cs="Times New Roman"/>
          <w:sz w:val="24"/>
          <w:szCs w:val="24"/>
        </w:rPr>
        <w:t>autoprogramación</w:t>
      </w:r>
      <w:proofErr w:type="spellEnd"/>
      <w:r w:rsidRPr="00D150E0">
        <w:rPr>
          <w:rFonts w:ascii="Times New Roman" w:hAnsi="Times New Roman" w:cs="Times New Roman"/>
          <w:sz w:val="24"/>
          <w:szCs w:val="24"/>
        </w:rPr>
        <w:t xml:space="preserve"> y autorregulación</w:t>
      </w:r>
      <w:r w:rsidR="003B499D">
        <w:rPr>
          <w:rFonts w:ascii="Times New Roman" w:hAnsi="Times New Roman" w:cs="Times New Roman"/>
          <w:sz w:val="24"/>
          <w:szCs w:val="24"/>
        </w:rPr>
        <w:t xml:space="preserve"> </w:t>
      </w:r>
      <w:r w:rsidRPr="00D150E0">
        <w:rPr>
          <w:rFonts w:ascii="Times New Roman" w:hAnsi="Times New Roman" w:cs="Times New Roman"/>
          <w:sz w:val="24"/>
          <w:szCs w:val="24"/>
        </w:rPr>
        <w:t>de los grupos</w:t>
      </w:r>
      <w:r w:rsidR="003B499D">
        <w:rPr>
          <w:rFonts w:ascii="Times New Roman" w:hAnsi="Times New Roman" w:cs="Times New Roman"/>
          <w:sz w:val="24"/>
          <w:szCs w:val="24"/>
        </w:rPr>
        <w:t xml:space="preserve"> es un mito que</w:t>
      </w:r>
      <w:r w:rsidRPr="00D150E0">
        <w:rPr>
          <w:rFonts w:ascii="Times New Roman" w:hAnsi="Times New Roman" w:cs="Times New Roman"/>
          <w:sz w:val="24"/>
          <w:szCs w:val="24"/>
        </w:rPr>
        <w:t xml:space="preserve"> </w:t>
      </w:r>
      <w:r w:rsidR="003728FE">
        <w:rPr>
          <w:rFonts w:ascii="Times New Roman" w:hAnsi="Times New Roman" w:cs="Times New Roman"/>
          <w:sz w:val="24"/>
          <w:szCs w:val="24"/>
        </w:rPr>
        <w:t>puede referir una predeterminación</w:t>
      </w:r>
      <w:r w:rsidR="0085746F">
        <w:rPr>
          <w:rFonts w:ascii="Times New Roman" w:hAnsi="Times New Roman" w:cs="Times New Roman"/>
          <w:sz w:val="24"/>
          <w:szCs w:val="24"/>
        </w:rPr>
        <w:t xml:space="preserve"> o una esperanza</w:t>
      </w:r>
      <w:r w:rsidR="003728FE">
        <w:rPr>
          <w:rFonts w:ascii="Times New Roman" w:hAnsi="Times New Roman" w:cs="Times New Roman"/>
          <w:sz w:val="24"/>
          <w:szCs w:val="24"/>
        </w:rPr>
        <w:t xml:space="preserve"> </w:t>
      </w:r>
      <w:r w:rsidR="0085746F">
        <w:rPr>
          <w:rFonts w:ascii="Times New Roman" w:hAnsi="Times New Roman" w:cs="Times New Roman"/>
          <w:sz w:val="24"/>
          <w:szCs w:val="24"/>
        </w:rPr>
        <w:t>(</w:t>
      </w:r>
      <w:proofErr w:type="spellStart"/>
      <w:r w:rsidR="003728FE">
        <w:rPr>
          <w:rFonts w:ascii="Times New Roman" w:hAnsi="Times New Roman" w:cs="Times New Roman"/>
          <w:sz w:val="24"/>
          <w:szCs w:val="24"/>
        </w:rPr>
        <w:t>Anzieu</w:t>
      </w:r>
      <w:proofErr w:type="spellEnd"/>
      <w:r w:rsidR="0085746F">
        <w:rPr>
          <w:rFonts w:ascii="Times New Roman" w:hAnsi="Times New Roman" w:cs="Times New Roman"/>
          <w:sz w:val="24"/>
          <w:szCs w:val="24"/>
        </w:rPr>
        <w:t xml:space="preserve">, </w:t>
      </w:r>
      <w:r w:rsidR="003728FE">
        <w:rPr>
          <w:rFonts w:ascii="Times New Roman" w:hAnsi="Times New Roman" w:cs="Times New Roman"/>
          <w:sz w:val="24"/>
          <w:szCs w:val="24"/>
        </w:rPr>
        <w:t>1981)</w:t>
      </w:r>
      <w:r w:rsidRPr="00D150E0">
        <w:rPr>
          <w:rFonts w:ascii="Times New Roman" w:hAnsi="Times New Roman" w:cs="Times New Roman"/>
          <w:sz w:val="24"/>
          <w:szCs w:val="24"/>
        </w:rPr>
        <w:t>.</w:t>
      </w:r>
      <w:r w:rsidR="0085746F">
        <w:rPr>
          <w:rFonts w:ascii="Times New Roman" w:hAnsi="Times New Roman" w:cs="Times New Roman"/>
          <w:sz w:val="24"/>
          <w:szCs w:val="24"/>
        </w:rPr>
        <w:t xml:space="preserve"> </w:t>
      </w:r>
      <w:r w:rsidR="00CA4501">
        <w:rPr>
          <w:rFonts w:ascii="Times New Roman" w:hAnsi="Times New Roman" w:cs="Times New Roman"/>
          <w:sz w:val="24"/>
          <w:szCs w:val="24"/>
        </w:rPr>
        <w:t>Una</w:t>
      </w:r>
      <w:r w:rsidR="00CA4501" w:rsidRPr="0064657B">
        <w:rPr>
          <w:rFonts w:ascii="Times New Roman" w:hAnsi="Times New Roman" w:cs="Times New Roman"/>
          <w:sz w:val="24"/>
          <w:szCs w:val="24"/>
        </w:rPr>
        <w:t xml:space="preserve"> metáfora o</w:t>
      </w:r>
      <w:r w:rsidR="004418DD">
        <w:rPr>
          <w:rFonts w:ascii="Times New Roman" w:hAnsi="Times New Roman" w:cs="Times New Roman"/>
          <w:sz w:val="24"/>
          <w:szCs w:val="24"/>
        </w:rPr>
        <w:t xml:space="preserve">btenida en este trabajo compara </w:t>
      </w:r>
      <w:r w:rsidR="0085746F">
        <w:rPr>
          <w:rFonts w:ascii="Times New Roman" w:hAnsi="Times New Roman" w:cs="Times New Roman"/>
          <w:sz w:val="24"/>
          <w:szCs w:val="24"/>
        </w:rPr>
        <w:t xml:space="preserve">a la </w:t>
      </w:r>
      <w:r w:rsidR="004418DD">
        <w:rPr>
          <w:rFonts w:ascii="Times New Roman" w:hAnsi="Times New Roman" w:cs="Times New Roman"/>
          <w:sz w:val="24"/>
          <w:szCs w:val="24"/>
        </w:rPr>
        <w:t>escuela con</w:t>
      </w:r>
      <w:r w:rsidR="00CA4501" w:rsidRPr="0064657B">
        <w:rPr>
          <w:rFonts w:ascii="Times New Roman" w:hAnsi="Times New Roman" w:cs="Times New Roman"/>
          <w:sz w:val="24"/>
          <w:szCs w:val="24"/>
        </w:rPr>
        <w:t xml:space="preserve"> “un tren que no todos abordan”</w:t>
      </w:r>
      <w:r w:rsidR="004418DD">
        <w:rPr>
          <w:rFonts w:ascii="Times New Roman" w:hAnsi="Times New Roman" w:cs="Times New Roman"/>
          <w:sz w:val="24"/>
          <w:szCs w:val="24"/>
        </w:rPr>
        <w:t>. Esta</w:t>
      </w:r>
      <w:r w:rsidR="00DD2532">
        <w:rPr>
          <w:rFonts w:ascii="Times New Roman" w:hAnsi="Times New Roman" w:cs="Times New Roman"/>
          <w:sz w:val="24"/>
          <w:szCs w:val="24"/>
        </w:rPr>
        <w:t xml:space="preserve"> </w:t>
      </w:r>
      <w:r w:rsidR="004418DD">
        <w:rPr>
          <w:rFonts w:ascii="Times New Roman" w:hAnsi="Times New Roman" w:cs="Times New Roman"/>
          <w:sz w:val="24"/>
          <w:szCs w:val="24"/>
        </w:rPr>
        <w:t xml:space="preserve">representación </w:t>
      </w:r>
      <w:r w:rsidR="0085746F">
        <w:rPr>
          <w:rFonts w:ascii="Times New Roman" w:hAnsi="Times New Roman" w:cs="Times New Roman"/>
          <w:sz w:val="24"/>
          <w:szCs w:val="24"/>
        </w:rPr>
        <w:t xml:space="preserve">se </w:t>
      </w:r>
      <w:r w:rsidR="00CA4501">
        <w:rPr>
          <w:rFonts w:ascii="Times New Roman" w:hAnsi="Times New Roman" w:cs="Times New Roman"/>
          <w:sz w:val="24"/>
          <w:szCs w:val="24"/>
        </w:rPr>
        <w:t>puede entender como la esperanza de que todos los miembros</w:t>
      </w:r>
      <w:r w:rsidR="003B499D">
        <w:rPr>
          <w:rFonts w:ascii="Times New Roman" w:hAnsi="Times New Roman" w:cs="Times New Roman"/>
          <w:sz w:val="24"/>
          <w:szCs w:val="24"/>
        </w:rPr>
        <w:t xml:space="preserve"> </w:t>
      </w:r>
      <w:r w:rsidR="0085746F">
        <w:rPr>
          <w:rFonts w:ascii="Times New Roman" w:hAnsi="Times New Roman" w:cs="Times New Roman"/>
          <w:sz w:val="24"/>
          <w:szCs w:val="24"/>
        </w:rPr>
        <w:t>contribuyan</w:t>
      </w:r>
      <w:r w:rsidR="00CA4501">
        <w:rPr>
          <w:rFonts w:ascii="Times New Roman" w:hAnsi="Times New Roman" w:cs="Times New Roman"/>
          <w:sz w:val="24"/>
          <w:szCs w:val="24"/>
        </w:rPr>
        <w:t xml:space="preserve"> a cumplir con los objetivos del grupo</w:t>
      </w:r>
      <w:r w:rsidR="003B499D">
        <w:rPr>
          <w:rFonts w:ascii="Times New Roman" w:hAnsi="Times New Roman" w:cs="Times New Roman"/>
          <w:sz w:val="24"/>
          <w:szCs w:val="24"/>
        </w:rPr>
        <w:t xml:space="preserve"> </w:t>
      </w:r>
      <w:r w:rsidR="00CA4501">
        <w:rPr>
          <w:rFonts w:ascii="Times New Roman" w:hAnsi="Times New Roman" w:cs="Times New Roman"/>
          <w:sz w:val="24"/>
          <w:szCs w:val="24"/>
        </w:rPr>
        <w:t>(</w:t>
      </w:r>
      <w:r w:rsidR="0085746F">
        <w:rPr>
          <w:rFonts w:ascii="Times New Roman" w:hAnsi="Times New Roman" w:cs="Times New Roman"/>
          <w:sz w:val="24"/>
          <w:szCs w:val="24"/>
        </w:rPr>
        <w:t>donde</w:t>
      </w:r>
      <w:r w:rsidR="00CA4501">
        <w:rPr>
          <w:rFonts w:ascii="Times New Roman" w:hAnsi="Times New Roman" w:cs="Times New Roman"/>
          <w:sz w:val="24"/>
          <w:szCs w:val="24"/>
        </w:rPr>
        <w:t xml:space="preserve"> todos se sub</w:t>
      </w:r>
      <w:r w:rsidR="0085746F">
        <w:rPr>
          <w:rFonts w:ascii="Times New Roman" w:hAnsi="Times New Roman" w:cs="Times New Roman"/>
          <w:sz w:val="24"/>
          <w:szCs w:val="24"/>
        </w:rPr>
        <w:t>en);</w:t>
      </w:r>
      <w:r w:rsidR="00CA4501">
        <w:rPr>
          <w:rFonts w:ascii="Times New Roman" w:hAnsi="Times New Roman" w:cs="Times New Roman"/>
          <w:sz w:val="24"/>
          <w:szCs w:val="24"/>
        </w:rPr>
        <w:t xml:space="preserve"> sin embargo, </w:t>
      </w:r>
      <w:r w:rsidR="0085746F">
        <w:rPr>
          <w:rFonts w:ascii="Times New Roman" w:hAnsi="Times New Roman" w:cs="Times New Roman"/>
          <w:sz w:val="24"/>
          <w:szCs w:val="24"/>
        </w:rPr>
        <w:t>una</w:t>
      </w:r>
      <w:r w:rsidR="00CA4501">
        <w:rPr>
          <w:rFonts w:ascii="Times New Roman" w:hAnsi="Times New Roman" w:cs="Times New Roman"/>
          <w:sz w:val="24"/>
          <w:szCs w:val="24"/>
        </w:rPr>
        <w:t xml:space="preserve"> alumna </w:t>
      </w:r>
      <w:r w:rsidR="0085746F">
        <w:rPr>
          <w:rFonts w:ascii="Times New Roman" w:hAnsi="Times New Roman" w:cs="Times New Roman"/>
          <w:sz w:val="24"/>
          <w:szCs w:val="24"/>
        </w:rPr>
        <w:t xml:space="preserve">explicó </w:t>
      </w:r>
      <w:r w:rsidR="00CA4501">
        <w:rPr>
          <w:rFonts w:ascii="Times New Roman" w:hAnsi="Times New Roman" w:cs="Times New Roman"/>
          <w:sz w:val="24"/>
          <w:szCs w:val="24"/>
        </w:rPr>
        <w:t xml:space="preserve">que </w:t>
      </w:r>
      <w:r w:rsidR="004418DD">
        <w:rPr>
          <w:rFonts w:ascii="Times New Roman" w:hAnsi="Times New Roman" w:cs="Times New Roman"/>
          <w:sz w:val="24"/>
          <w:szCs w:val="24"/>
        </w:rPr>
        <w:t xml:space="preserve">esto no sucede </w:t>
      </w:r>
      <w:r w:rsidR="00CA4501">
        <w:rPr>
          <w:rFonts w:ascii="Times New Roman" w:hAnsi="Times New Roman" w:cs="Times New Roman"/>
          <w:sz w:val="24"/>
          <w:szCs w:val="24"/>
        </w:rPr>
        <w:t>en su institución</w:t>
      </w:r>
      <w:r w:rsidR="003B499D">
        <w:rPr>
          <w:rFonts w:ascii="Times New Roman" w:hAnsi="Times New Roman" w:cs="Times New Roman"/>
          <w:sz w:val="24"/>
          <w:szCs w:val="24"/>
        </w:rPr>
        <w:t>, tal vez por falta de motivación</w:t>
      </w:r>
      <w:r w:rsidR="00CA4501">
        <w:rPr>
          <w:rFonts w:ascii="Times New Roman" w:hAnsi="Times New Roman" w:cs="Times New Roman"/>
          <w:sz w:val="24"/>
          <w:szCs w:val="24"/>
        </w:rPr>
        <w:t xml:space="preserve">. </w:t>
      </w:r>
    </w:p>
    <w:p w14:paraId="197DA644" w14:textId="77777777" w:rsidR="009616EE" w:rsidRPr="00D150E0" w:rsidRDefault="003B499D" w:rsidP="008139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Pr="00D150E0">
        <w:rPr>
          <w:rFonts w:ascii="Times New Roman" w:hAnsi="Times New Roman" w:cs="Times New Roman"/>
          <w:sz w:val="24"/>
          <w:szCs w:val="24"/>
        </w:rPr>
        <w:t>a</w:t>
      </w:r>
      <w:r>
        <w:rPr>
          <w:rFonts w:ascii="Times New Roman" w:hAnsi="Times New Roman" w:cs="Times New Roman"/>
          <w:sz w:val="24"/>
          <w:szCs w:val="24"/>
        </w:rPr>
        <w:t xml:space="preserve"> motivación</w:t>
      </w:r>
      <w:r w:rsidR="004418DD">
        <w:rPr>
          <w:rFonts w:ascii="Times New Roman" w:hAnsi="Times New Roman" w:cs="Times New Roman"/>
          <w:sz w:val="24"/>
          <w:szCs w:val="24"/>
        </w:rPr>
        <w:t xml:space="preserve">, para </w:t>
      </w:r>
      <w:proofErr w:type="spellStart"/>
      <w:r w:rsidR="004418DD">
        <w:rPr>
          <w:rFonts w:ascii="Times New Roman" w:hAnsi="Times New Roman" w:cs="Times New Roman"/>
          <w:sz w:val="24"/>
          <w:szCs w:val="24"/>
        </w:rPr>
        <w:t>Anzieu</w:t>
      </w:r>
      <w:proofErr w:type="spellEnd"/>
      <w:r w:rsidR="004418DD">
        <w:rPr>
          <w:rFonts w:ascii="Times New Roman" w:hAnsi="Times New Roman" w:cs="Times New Roman"/>
          <w:sz w:val="24"/>
          <w:szCs w:val="24"/>
        </w:rPr>
        <w:t xml:space="preserve"> (1981),</w:t>
      </w:r>
      <w:r>
        <w:rPr>
          <w:rFonts w:ascii="Times New Roman" w:hAnsi="Times New Roman" w:cs="Times New Roman"/>
          <w:sz w:val="24"/>
          <w:szCs w:val="24"/>
        </w:rPr>
        <w:t xml:space="preserve"> es la</w:t>
      </w:r>
      <w:r w:rsidRPr="00D150E0">
        <w:rPr>
          <w:rFonts w:ascii="Times New Roman" w:hAnsi="Times New Roman" w:cs="Times New Roman"/>
          <w:sz w:val="24"/>
          <w:szCs w:val="24"/>
        </w:rPr>
        <w:t xml:space="preserve"> energía que mueve a los grupos que se metaforiz</w:t>
      </w:r>
      <w:r>
        <w:rPr>
          <w:rFonts w:ascii="Times New Roman" w:hAnsi="Times New Roman" w:cs="Times New Roman"/>
          <w:sz w:val="24"/>
          <w:szCs w:val="24"/>
        </w:rPr>
        <w:t xml:space="preserve">an como máquinas o programas. </w:t>
      </w:r>
      <w:r w:rsidR="00CA4501">
        <w:rPr>
          <w:rFonts w:ascii="Times New Roman" w:hAnsi="Times New Roman" w:cs="Times New Roman"/>
          <w:sz w:val="24"/>
          <w:szCs w:val="24"/>
        </w:rPr>
        <w:t>Cabría preguntarse si ella se sube al tren haciendo sonar la boc</w:t>
      </w:r>
      <w:r w:rsidR="0085746F">
        <w:rPr>
          <w:rFonts w:ascii="Times New Roman" w:hAnsi="Times New Roman" w:cs="Times New Roman"/>
          <w:sz w:val="24"/>
          <w:szCs w:val="24"/>
        </w:rPr>
        <w:t>ina para llamar a los demás o so</w:t>
      </w:r>
      <w:r w:rsidR="00CA4501">
        <w:rPr>
          <w:rFonts w:ascii="Times New Roman" w:hAnsi="Times New Roman" w:cs="Times New Roman"/>
          <w:sz w:val="24"/>
          <w:szCs w:val="24"/>
        </w:rPr>
        <w:t>lo se i</w:t>
      </w:r>
      <w:r w:rsidR="0085746F">
        <w:rPr>
          <w:rFonts w:ascii="Times New Roman" w:hAnsi="Times New Roman" w:cs="Times New Roman"/>
          <w:sz w:val="24"/>
          <w:szCs w:val="24"/>
        </w:rPr>
        <w:t>magina e</w:t>
      </w:r>
      <w:r w:rsidR="004418DD">
        <w:rPr>
          <w:rFonts w:ascii="Times New Roman" w:hAnsi="Times New Roman" w:cs="Times New Roman"/>
          <w:sz w:val="24"/>
          <w:szCs w:val="24"/>
        </w:rPr>
        <w:t>l tren andando sin que no todos lo</w:t>
      </w:r>
      <w:r w:rsidR="00CA4501">
        <w:rPr>
          <w:rFonts w:ascii="Times New Roman" w:hAnsi="Times New Roman" w:cs="Times New Roman"/>
          <w:sz w:val="24"/>
          <w:szCs w:val="24"/>
        </w:rPr>
        <w:t xml:space="preserve"> aborde</w:t>
      </w:r>
      <w:r w:rsidR="004418DD">
        <w:rPr>
          <w:rFonts w:ascii="Times New Roman" w:hAnsi="Times New Roman" w:cs="Times New Roman"/>
          <w:sz w:val="24"/>
          <w:szCs w:val="24"/>
        </w:rPr>
        <w:t>n</w:t>
      </w:r>
      <w:r w:rsidR="00CA4501">
        <w:rPr>
          <w:rFonts w:ascii="Times New Roman" w:hAnsi="Times New Roman" w:cs="Times New Roman"/>
          <w:sz w:val="24"/>
          <w:szCs w:val="24"/>
        </w:rPr>
        <w:t xml:space="preserve">. </w:t>
      </w:r>
      <w:r w:rsidR="00813920">
        <w:rPr>
          <w:rFonts w:ascii="Times New Roman" w:hAnsi="Times New Roman" w:cs="Times New Roman"/>
          <w:sz w:val="24"/>
          <w:szCs w:val="24"/>
        </w:rPr>
        <w:t xml:space="preserve">Por otra parte, sobre </w:t>
      </w:r>
      <w:r w:rsidR="00CA4501">
        <w:rPr>
          <w:rFonts w:ascii="Times New Roman" w:hAnsi="Times New Roman" w:cs="Times New Roman"/>
          <w:sz w:val="24"/>
          <w:szCs w:val="24"/>
        </w:rPr>
        <w:t>los grupos como programas</w:t>
      </w:r>
      <w:r w:rsidR="00813920">
        <w:rPr>
          <w:rFonts w:ascii="Times New Roman" w:hAnsi="Times New Roman" w:cs="Times New Roman"/>
          <w:sz w:val="24"/>
          <w:szCs w:val="24"/>
        </w:rPr>
        <w:t>,</w:t>
      </w:r>
      <w:r w:rsidR="00CA4501">
        <w:rPr>
          <w:rFonts w:ascii="Times New Roman" w:hAnsi="Times New Roman" w:cs="Times New Roman"/>
          <w:sz w:val="24"/>
          <w:szCs w:val="24"/>
        </w:rPr>
        <w:t xml:space="preserve"> u</w:t>
      </w:r>
      <w:r w:rsidR="0057703A" w:rsidRPr="00D150E0">
        <w:rPr>
          <w:rFonts w:ascii="Times New Roman" w:hAnsi="Times New Roman" w:cs="Times New Roman"/>
          <w:sz w:val="24"/>
          <w:szCs w:val="24"/>
        </w:rPr>
        <w:t>na de las doce</w:t>
      </w:r>
      <w:r w:rsidR="00CA4501">
        <w:rPr>
          <w:rFonts w:ascii="Times New Roman" w:hAnsi="Times New Roman" w:cs="Times New Roman"/>
          <w:sz w:val="24"/>
          <w:szCs w:val="24"/>
        </w:rPr>
        <w:t xml:space="preserve">ntes-alumnas </w:t>
      </w:r>
      <w:r w:rsidR="0057703A" w:rsidRPr="00D150E0">
        <w:rPr>
          <w:rFonts w:ascii="Times New Roman" w:hAnsi="Times New Roman" w:cs="Times New Roman"/>
          <w:sz w:val="24"/>
          <w:szCs w:val="24"/>
        </w:rPr>
        <w:t>refir</w:t>
      </w:r>
      <w:r w:rsidR="00813920">
        <w:rPr>
          <w:rFonts w:ascii="Times New Roman" w:hAnsi="Times New Roman" w:cs="Times New Roman"/>
          <w:sz w:val="24"/>
          <w:szCs w:val="24"/>
        </w:rPr>
        <w:t>ió</w:t>
      </w:r>
      <w:r w:rsidR="0057703A" w:rsidRPr="00D150E0">
        <w:rPr>
          <w:rFonts w:ascii="Times New Roman" w:hAnsi="Times New Roman" w:cs="Times New Roman"/>
          <w:sz w:val="24"/>
          <w:szCs w:val="24"/>
        </w:rPr>
        <w:t>:</w:t>
      </w:r>
    </w:p>
    <w:p w14:paraId="04603688" w14:textId="77777777" w:rsidR="00343EBA" w:rsidRPr="00D150E0" w:rsidRDefault="00343EBA" w:rsidP="00813920">
      <w:pPr>
        <w:spacing w:line="360" w:lineRule="auto"/>
        <w:ind w:left="1416"/>
        <w:jc w:val="both"/>
        <w:rPr>
          <w:rFonts w:ascii="Times New Roman" w:hAnsi="Times New Roman" w:cs="Times New Roman"/>
          <w:szCs w:val="24"/>
        </w:rPr>
      </w:pPr>
      <w:r w:rsidRPr="00D150E0">
        <w:rPr>
          <w:rFonts w:ascii="Times New Roman" w:hAnsi="Times New Roman" w:cs="Times New Roman"/>
          <w:szCs w:val="24"/>
        </w:rPr>
        <w:lastRenderedPageBreak/>
        <w:t xml:space="preserve">Las relaciones en mi centro de trabajo podrían asemejarse al funcionamiento de los programas de una computadora, por ejemplo: en una computadora hay programas </w:t>
      </w:r>
      <w:r w:rsidR="00813920">
        <w:rPr>
          <w:rFonts w:ascii="Times New Roman" w:hAnsi="Times New Roman" w:cs="Times New Roman"/>
          <w:szCs w:val="24"/>
        </w:rPr>
        <w:t>“</w:t>
      </w:r>
      <w:r w:rsidRPr="00D150E0">
        <w:rPr>
          <w:rFonts w:ascii="Times New Roman" w:hAnsi="Times New Roman" w:cs="Times New Roman"/>
          <w:szCs w:val="24"/>
        </w:rPr>
        <w:t>amigos</w:t>
      </w:r>
      <w:r w:rsidR="00813920">
        <w:rPr>
          <w:rFonts w:ascii="Times New Roman" w:hAnsi="Times New Roman" w:cs="Times New Roman"/>
          <w:szCs w:val="24"/>
        </w:rPr>
        <w:t>”</w:t>
      </w:r>
      <w:r w:rsidRPr="00D150E0">
        <w:rPr>
          <w:rFonts w:ascii="Times New Roman" w:hAnsi="Times New Roman" w:cs="Times New Roman"/>
          <w:szCs w:val="24"/>
        </w:rPr>
        <w:t xml:space="preserve"> que entre ellos pueden exportar sus contenidos sin perder sus características esenciales y son funcional</w:t>
      </w:r>
      <w:r w:rsidR="00813920">
        <w:rPr>
          <w:rFonts w:ascii="Times New Roman" w:hAnsi="Times New Roman" w:cs="Times New Roman"/>
          <w:szCs w:val="24"/>
        </w:rPr>
        <w:t>es para el desempeño del equipo;</w:t>
      </w:r>
      <w:r w:rsidRPr="00D150E0">
        <w:rPr>
          <w:rFonts w:ascii="Times New Roman" w:hAnsi="Times New Roman" w:cs="Times New Roman"/>
          <w:szCs w:val="24"/>
        </w:rPr>
        <w:t xml:space="preserve"> así pues</w:t>
      </w:r>
      <w:r w:rsidR="00813920">
        <w:rPr>
          <w:rFonts w:ascii="Times New Roman" w:hAnsi="Times New Roman" w:cs="Times New Roman"/>
          <w:szCs w:val="24"/>
        </w:rPr>
        <w:t>,</w:t>
      </w:r>
      <w:r w:rsidRPr="00D150E0">
        <w:rPr>
          <w:rFonts w:ascii="Times New Roman" w:hAnsi="Times New Roman" w:cs="Times New Roman"/>
          <w:szCs w:val="24"/>
        </w:rPr>
        <w:t xml:space="preserve"> también hay otros programas obsoletos</w:t>
      </w:r>
      <w:r w:rsidR="00813920">
        <w:rPr>
          <w:rFonts w:ascii="Times New Roman" w:hAnsi="Times New Roman" w:cs="Times New Roman"/>
          <w:szCs w:val="24"/>
        </w:rPr>
        <w:t>,</w:t>
      </w:r>
      <w:r w:rsidRPr="00D150E0">
        <w:rPr>
          <w:rFonts w:ascii="Times New Roman" w:hAnsi="Times New Roman" w:cs="Times New Roman"/>
          <w:szCs w:val="24"/>
        </w:rPr>
        <w:t xml:space="preserve"> pero que aún están en el equipo porque hay archivos en ese formato que no pueden </w:t>
      </w:r>
      <w:r w:rsidR="00813920">
        <w:rPr>
          <w:rFonts w:ascii="Times New Roman" w:hAnsi="Times New Roman" w:cs="Times New Roman"/>
          <w:szCs w:val="24"/>
        </w:rPr>
        <w:t>“</w:t>
      </w:r>
      <w:r w:rsidRPr="00D150E0">
        <w:rPr>
          <w:rFonts w:ascii="Times New Roman" w:hAnsi="Times New Roman" w:cs="Times New Roman"/>
          <w:szCs w:val="24"/>
        </w:rPr>
        <w:t>abrirse</w:t>
      </w:r>
      <w:r w:rsidR="00813920">
        <w:rPr>
          <w:rFonts w:ascii="Times New Roman" w:hAnsi="Times New Roman" w:cs="Times New Roman"/>
          <w:szCs w:val="24"/>
        </w:rPr>
        <w:t>”</w:t>
      </w:r>
      <w:r w:rsidRPr="00D150E0">
        <w:rPr>
          <w:rFonts w:ascii="Times New Roman" w:hAnsi="Times New Roman" w:cs="Times New Roman"/>
          <w:szCs w:val="24"/>
        </w:rPr>
        <w:t xml:space="preserve"> en otro programa y también hay otros programas que no funcionan de manera individual y sin ninguna relación con los demás</w:t>
      </w:r>
      <w:r w:rsidR="00813920">
        <w:rPr>
          <w:rFonts w:ascii="Times New Roman" w:hAnsi="Times New Roman" w:cs="Times New Roman"/>
          <w:szCs w:val="24"/>
        </w:rPr>
        <w:t>.</w:t>
      </w:r>
    </w:p>
    <w:p w14:paraId="7A18AFE2" w14:textId="77777777" w:rsidR="00CA4501" w:rsidRDefault="00CA4501" w:rsidP="0081392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metáfora anterior </w:t>
      </w:r>
      <w:r w:rsidR="004418DD">
        <w:rPr>
          <w:rFonts w:ascii="Times New Roman" w:hAnsi="Times New Roman" w:cs="Times New Roman"/>
          <w:sz w:val="24"/>
          <w:szCs w:val="24"/>
        </w:rPr>
        <w:t>pudiera</w:t>
      </w:r>
      <w:r>
        <w:rPr>
          <w:rFonts w:ascii="Times New Roman" w:hAnsi="Times New Roman" w:cs="Times New Roman"/>
          <w:sz w:val="24"/>
          <w:szCs w:val="24"/>
        </w:rPr>
        <w:t xml:space="preserve"> representar</w:t>
      </w:r>
      <w:r w:rsidR="00DA1E6D">
        <w:rPr>
          <w:rFonts w:ascii="Times New Roman" w:hAnsi="Times New Roman" w:cs="Times New Roman"/>
          <w:sz w:val="24"/>
          <w:szCs w:val="24"/>
        </w:rPr>
        <w:t xml:space="preserve"> falta de identidad y pertenencia grupal</w:t>
      </w:r>
      <w:r>
        <w:rPr>
          <w:rFonts w:ascii="Times New Roman" w:hAnsi="Times New Roman" w:cs="Times New Roman"/>
          <w:sz w:val="24"/>
          <w:szCs w:val="24"/>
        </w:rPr>
        <w:t xml:space="preserve"> en la in</w:t>
      </w:r>
      <w:r w:rsidR="004418DD">
        <w:rPr>
          <w:rFonts w:ascii="Times New Roman" w:hAnsi="Times New Roman" w:cs="Times New Roman"/>
          <w:sz w:val="24"/>
          <w:szCs w:val="24"/>
        </w:rPr>
        <w:t>stitución donde labora</w:t>
      </w:r>
      <w:r>
        <w:rPr>
          <w:rFonts w:ascii="Times New Roman" w:hAnsi="Times New Roman" w:cs="Times New Roman"/>
          <w:sz w:val="24"/>
          <w:szCs w:val="24"/>
        </w:rPr>
        <w:t xml:space="preserve">. </w:t>
      </w:r>
      <w:r w:rsidR="00813920">
        <w:rPr>
          <w:rFonts w:ascii="Times New Roman" w:hAnsi="Times New Roman" w:cs="Times New Roman"/>
          <w:sz w:val="24"/>
          <w:szCs w:val="24"/>
        </w:rPr>
        <w:t xml:space="preserve">Esto representa </w:t>
      </w:r>
      <w:r>
        <w:rPr>
          <w:rFonts w:ascii="Times New Roman" w:hAnsi="Times New Roman" w:cs="Times New Roman"/>
          <w:sz w:val="24"/>
          <w:szCs w:val="24"/>
        </w:rPr>
        <w:t xml:space="preserve">subgrupos </w:t>
      </w:r>
      <w:r w:rsidR="00813920">
        <w:rPr>
          <w:rFonts w:ascii="Times New Roman" w:hAnsi="Times New Roman" w:cs="Times New Roman"/>
          <w:sz w:val="24"/>
          <w:szCs w:val="24"/>
        </w:rPr>
        <w:t>e</w:t>
      </w:r>
      <w:r>
        <w:rPr>
          <w:rFonts w:ascii="Times New Roman" w:hAnsi="Times New Roman" w:cs="Times New Roman"/>
          <w:sz w:val="24"/>
          <w:szCs w:val="24"/>
        </w:rPr>
        <w:t xml:space="preserve"> individualidades que de acuerdo con el </w:t>
      </w:r>
      <w:r w:rsidR="004418DD">
        <w:rPr>
          <w:rFonts w:ascii="Times New Roman" w:hAnsi="Times New Roman" w:cs="Times New Roman"/>
          <w:sz w:val="24"/>
          <w:szCs w:val="24"/>
        </w:rPr>
        <w:t xml:space="preserve">psicoanálisis de grupos son </w:t>
      </w:r>
      <w:r>
        <w:rPr>
          <w:rFonts w:ascii="Times New Roman" w:hAnsi="Times New Roman" w:cs="Times New Roman"/>
          <w:sz w:val="24"/>
          <w:szCs w:val="24"/>
        </w:rPr>
        <w:t>defensa</w:t>
      </w:r>
      <w:r w:rsidR="004418DD">
        <w:rPr>
          <w:rFonts w:ascii="Times New Roman" w:hAnsi="Times New Roman" w:cs="Times New Roman"/>
          <w:sz w:val="24"/>
          <w:szCs w:val="24"/>
        </w:rPr>
        <w:t>s</w:t>
      </w:r>
      <w:r>
        <w:rPr>
          <w:rFonts w:ascii="Times New Roman" w:hAnsi="Times New Roman" w:cs="Times New Roman"/>
          <w:sz w:val="24"/>
          <w:szCs w:val="24"/>
        </w:rPr>
        <w:t xml:space="preserve"> producida</w:t>
      </w:r>
      <w:r w:rsidR="004418DD">
        <w:rPr>
          <w:rFonts w:ascii="Times New Roman" w:hAnsi="Times New Roman" w:cs="Times New Roman"/>
          <w:sz w:val="24"/>
          <w:szCs w:val="24"/>
        </w:rPr>
        <w:t>s</w:t>
      </w:r>
      <w:r>
        <w:rPr>
          <w:rFonts w:ascii="Times New Roman" w:hAnsi="Times New Roman" w:cs="Times New Roman"/>
          <w:sz w:val="24"/>
          <w:szCs w:val="24"/>
        </w:rPr>
        <w:t xml:space="preserve"> por la “ilusión grupal”</w:t>
      </w:r>
      <w:r w:rsidR="00DA1E6D">
        <w:rPr>
          <w:rFonts w:ascii="Times New Roman" w:hAnsi="Times New Roman" w:cs="Times New Roman"/>
          <w:sz w:val="24"/>
          <w:szCs w:val="24"/>
        </w:rPr>
        <w:t xml:space="preserve"> o un efecto</w:t>
      </w:r>
      <w:r w:rsidR="004418DD">
        <w:rPr>
          <w:rFonts w:ascii="Times New Roman" w:hAnsi="Times New Roman" w:cs="Times New Roman"/>
          <w:sz w:val="24"/>
          <w:szCs w:val="24"/>
        </w:rPr>
        <w:t xml:space="preserve"> del liderazgo, como </w:t>
      </w:r>
      <w:r w:rsidR="00813920">
        <w:rPr>
          <w:rFonts w:ascii="Times New Roman" w:hAnsi="Times New Roman" w:cs="Times New Roman"/>
          <w:sz w:val="24"/>
          <w:szCs w:val="24"/>
        </w:rPr>
        <w:t>se verá</w:t>
      </w:r>
      <w:r w:rsidR="004418DD">
        <w:rPr>
          <w:rFonts w:ascii="Times New Roman" w:hAnsi="Times New Roman" w:cs="Times New Roman"/>
          <w:sz w:val="24"/>
          <w:szCs w:val="24"/>
        </w:rPr>
        <w:t xml:space="preserve"> más adelante. </w:t>
      </w:r>
    </w:p>
    <w:p w14:paraId="14E74ED8" w14:textId="77777777" w:rsidR="00DA1E6D" w:rsidRPr="00D150E0" w:rsidRDefault="00DA1E6D" w:rsidP="00857DA9">
      <w:pPr>
        <w:pStyle w:val="Ttulo3"/>
        <w:spacing w:after="0"/>
      </w:pPr>
      <w:r>
        <w:t>L</w:t>
      </w:r>
      <w:r w:rsidRPr="00D150E0">
        <w:t>iderazgo</w:t>
      </w:r>
      <w:r w:rsidR="00813920">
        <w:t xml:space="preserve"> </w:t>
      </w:r>
    </w:p>
    <w:p w14:paraId="08C881A6" w14:textId="77777777" w:rsidR="00DA1E6D" w:rsidRPr="00D150E0" w:rsidRDefault="00DA1E6D" w:rsidP="00813920">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 xml:space="preserve">Los fenómenos de liderazgo, </w:t>
      </w:r>
      <w:r w:rsidR="00813920">
        <w:rPr>
          <w:rFonts w:ascii="Times New Roman" w:hAnsi="Times New Roman" w:cs="Times New Roman"/>
          <w:sz w:val="24"/>
          <w:szCs w:val="24"/>
        </w:rPr>
        <w:t>según</w:t>
      </w:r>
      <w:r w:rsidR="00DD2532">
        <w:rPr>
          <w:rFonts w:ascii="Times New Roman" w:hAnsi="Times New Roman" w:cs="Times New Roman"/>
          <w:sz w:val="24"/>
          <w:szCs w:val="24"/>
        </w:rPr>
        <w:t xml:space="preserve"> </w:t>
      </w:r>
      <w:proofErr w:type="spellStart"/>
      <w:r w:rsidRPr="00D150E0">
        <w:rPr>
          <w:rFonts w:ascii="Times New Roman" w:hAnsi="Times New Roman" w:cs="Times New Roman"/>
          <w:sz w:val="24"/>
          <w:szCs w:val="24"/>
        </w:rPr>
        <w:t>Béjarano</w:t>
      </w:r>
      <w:proofErr w:type="spellEnd"/>
      <w:r w:rsidRPr="00D150E0">
        <w:rPr>
          <w:rFonts w:ascii="Times New Roman" w:hAnsi="Times New Roman" w:cs="Times New Roman"/>
          <w:sz w:val="24"/>
          <w:szCs w:val="24"/>
        </w:rPr>
        <w:t xml:space="preserve"> </w:t>
      </w:r>
      <w:r w:rsidR="00813920">
        <w:rPr>
          <w:rFonts w:ascii="Times New Roman" w:hAnsi="Times New Roman" w:cs="Times New Roman"/>
          <w:sz w:val="24"/>
          <w:szCs w:val="24"/>
        </w:rPr>
        <w:t>(</w:t>
      </w:r>
      <w:r w:rsidRPr="00D150E0">
        <w:rPr>
          <w:rFonts w:ascii="Times New Roman" w:hAnsi="Times New Roman" w:cs="Times New Roman"/>
          <w:sz w:val="24"/>
          <w:szCs w:val="24"/>
        </w:rPr>
        <w:t xml:space="preserve">citado por </w:t>
      </w:r>
      <w:proofErr w:type="spellStart"/>
      <w:r w:rsidRPr="00D150E0">
        <w:rPr>
          <w:rFonts w:ascii="Times New Roman" w:hAnsi="Times New Roman" w:cs="Times New Roman"/>
          <w:sz w:val="24"/>
          <w:szCs w:val="24"/>
        </w:rPr>
        <w:t>Anzieu</w:t>
      </w:r>
      <w:proofErr w:type="spellEnd"/>
      <w:r w:rsidR="00813920">
        <w:rPr>
          <w:rFonts w:ascii="Times New Roman" w:hAnsi="Times New Roman" w:cs="Times New Roman"/>
          <w:sz w:val="24"/>
          <w:szCs w:val="24"/>
        </w:rPr>
        <w:t xml:space="preserve">, </w:t>
      </w:r>
      <w:r w:rsidRPr="00D150E0">
        <w:rPr>
          <w:rFonts w:ascii="Times New Roman" w:hAnsi="Times New Roman" w:cs="Times New Roman"/>
          <w:sz w:val="24"/>
          <w:szCs w:val="24"/>
        </w:rPr>
        <w:t xml:space="preserve">1981), constituyen la escisión de los grupos en subgrupos. En una relatoría de la docente número 6 </w:t>
      </w:r>
      <w:r w:rsidR="00813920">
        <w:rPr>
          <w:rFonts w:ascii="Times New Roman" w:hAnsi="Times New Roman" w:cs="Times New Roman"/>
          <w:sz w:val="24"/>
          <w:szCs w:val="24"/>
        </w:rPr>
        <w:t xml:space="preserve">se halló </w:t>
      </w:r>
      <w:r w:rsidRPr="00D150E0">
        <w:rPr>
          <w:rFonts w:ascii="Times New Roman" w:hAnsi="Times New Roman" w:cs="Times New Roman"/>
          <w:sz w:val="24"/>
          <w:szCs w:val="24"/>
        </w:rPr>
        <w:t xml:space="preserve">un ejemplo de este fenómeno. Ella cuenta que por necesidad de agilizar los tiempos la directora de la escuela en </w:t>
      </w:r>
      <w:r w:rsidR="00813920">
        <w:rPr>
          <w:rFonts w:ascii="Times New Roman" w:hAnsi="Times New Roman" w:cs="Times New Roman"/>
          <w:sz w:val="24"/>
          <w:szCs w:val="24"/>
        </w:rPr>
        <w:t>donde</w:t>
      </w:r>
      <w:r w:rsidRPr="00D150E0">
        <w:rPr>
          <w:rFonts w:ascii="Times New Roman" w:hAnsi="Times New Roman" w:cs="Times New Roman"/>
          <w:sz w:val="24"/>
          <w:szCs w:val="24"/>
        </w:rPr>
        <w:t xml:space="preserve"> labora decidió utilizar la red social </w:t>
      </w:r>
      <w:proofErr w:type="spellStart"/>
      <w:r w:rsidRPr="00813920">
        <w:rPr>
          <w:rFonts w:ascii="Times New Roman" w:hAnsi="Times New Roman" w:cs="Times New Roman"/>
          <w:sz w:val="24"/>
          <w:szCs w:val="24"/>
        </w:rPr>
        <w:t>Whatsapp</w:t>
      </w:r>
      <w:proofErr w:type="spellEnd"/>
      <w:r w:rsidR="00813920">
        <w:rPr>
          <w:rFonts w:ascii="Times New Roman" w:hAnsi="Times New Roman" w:cs="Times New Roman"/>
          <w:sz w:val="24"/>
          <w:szCs w:val="24"/>
        </w:rPr>
        <w:t>,</w:t>
      </w:r>
      <w:r w:rsidRPr="00D150E0">
        <w:rPr>
          <w:rFonts w:ascii="Times New Roman" w:hAnsi="Times New Roman" w:cs="Times New Roman"/>
          <w:sz w:val="24"/>
          <w:szCs w:val="24"/>
        </w:rPr>
        <w:t xml:space="preserve"> lo que trajo </w:t>
      </w:r>
      <w:r w:rsidR="00813920">
        <w:rPr>
          <w:rFonts w:ascii="Times New Roman" w:hAnsi="Times New Roman" w:cs="Times New Roman"/>
          <w:sz w:val="24"/>
          <w:szCs w:val="24"/>
        </w:rPr>
        <w:t>problemas</w:t>
      </w:r>
      <w:r w:rsidRPr="00D150E0">
        <w:rPr>
          <w:rFonts w:ascii="Times New Roman" w:hAnsi="Times New Roman" w:cs="Times New Roman"/>
          <w:sz w:val="24"/>
          <w:szCs w:val="24"/>
        </w:rPr>
        <w:t xml:space="preserve"> a los miembros de la institución: </w:t>
      </w:r>
    </w:p>
    <w:p w14:paraId="0F22743B" w14:textId="77777777" w:rsidR="00DA1E6D" w:rsidRDefault="00DA1E6D" w:rsidP="00813920">
      <w:pPr>
        <w:spacing w:line="360" w:lineRule="auto"/>
        <w:ind w:left="1416"/>
        <w:jc w:val="both"/>
        <w:rPr>
          <w:rFonts w:ascii="Times New Roman" w:hAnsi="Times New Roman" w:cs="Times New Roman"/>
          <w:szCs w:val="24"/>
        </w:rPr>
      </w:pPr>
      <w:r w:rsidRPr="00D150E0">
        <w:rPr>
          <w:rFonts w:ascii="Times New Roman" w:hAnsi="Times New Roman" w:cs="Times New Roman"/>
          <w:szCs w:val="24"/>
        </w:rPr>
        <w:t xml:space="preserve">En algunos momentos ante la solicitud de la directora vía </w:t>
      </w:r>
      <w:proofErr w:type="spellStart"/>
      <w:r w:rsidRPr="00813920">
        <w:rPr>
          <w:rFonts w:ascii="Times New Roman" w:hAnsi="Times New Roman" w:cs="Times New Roman"/>
          <w:szCs w:val="24"/>
        </w:rPr>
        <w:t>Whatsapp</w:t>
      </w:r>
      <w:proofErr w:type="spellEnd"/>
      <w:r w:rsidRPr="00D150E0">
        <w:rPr>
          <w:rFonts w:ascii="Times New Roman" w:hAnsi="Times New Roman" w:cs="Times New Roman"/>
          <w:szCs w:val="24"/>
        </w:rPr>
        <w:t xml:space="preserve"> se han dado reacciones hostiles por parte de algunas docentes generando alianzas y provocando también que la directora reaccione y ejerza su liderazgo de manera autoritaria (se hace y no está en discusión). </w:t>
      </w:r>
    </w:p>
    <w:p w14:paraId="0301C8E1" w14:textId="77777777" w:rsidR="000B633C" w:rsidRPr="00DA1E6D" w:rsidRDefault="0017500E" w:rsidP="00857DA9">
      <w:pPr>
        <w:pStyle w:val="Ttulo3"/>
        <w:spacing w:after="0"/>
      </w:pPr>
      <w:r>
        <w:t>Titerero</w:t>
      </w:r>
    </w:p>
    <w:p w14:paraId="768418D5" w14:textId="77777777" w:rsidR="00AF609A" w:rsidRDefault="00ED3309" w:rsidP="00813920">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En este documento, una alumna representó a los miembros de su escuela como títeres y al director como un titerero. </w:t>
      </w:r>
      <w:r w:rsidR="00AF609A">
        <w:rPr>
          <w:rFonts w:ascii="Times New Roman" w:hAnsi="Times New Roman" w:cs="Times New Roman"/>
          <w:sz w:val="24"/>
          <w:szCs w:val="24"/>
        </w:rPr>
        <w:t xml:space="preserve">Sobre este elemento, </w:t>
      </w:r>
      <w:r w:rsidR="000B633C" w:rsidRPr="00D150E0">
        <w:rPr>
          <w:rFonts w:ascii="Times New Roman" w:hAnsi="Times New Roman" w:cs="Times New Roman"/>
          <w:sz w:val="24"/>
          <w:szCs w:val="24"/>
        </w:rPr>
        <w:t>Bleger (200</w:t>
      </w:r>
      <w:r w:rsidR="00C57F65">
        <w:rPr>
          <w:rFonts w:ascii="Times New Roman" w:hAnsi="Times New Roman" w:cs="Times New Roman"/>
          <w:sz w:val="24"/>
          <w:szCs w:val="24"/>
        </w:rPr>
        <w:t xml:space="preserve">9) </w:t>
      </w:r>
      <w:r w:rsidR="00AF609A">
        <w:rPr>
          <w:rFonts w:ascii="Times New Roman" w:hAnsi="Times New Roman" w:cs="Times New Roman"/>
          <w:sz w:val="24"/>
          <w:szCs w:val="24"/>
        </w:rPr>
        <w:t xml:space="preserve">explica </w:t>
      </w:r>
      <w:r w:rsidR="000B633C" w:rsidRPr="00D150E0">
        <w:rPr>
          <w:rFonts w:ascii="Times New Roman" w:hAnsi="Times New Roman" w:cs="Times New Roman"/>
          <w:sz w:val="24"/>
          <w:szCs w:val="24"/>
        </w:rPr>
        <w:t>que existe, además de la sociabilidad por interacción, un tipo de relación que estructura a los grupos</w:t>
      </w:r>
      <w:r w:rsidR="00AF609A">
        <w:rPr>
          <w:rFonts w:ascii="Times New Roman" w:hAnsi="Times New Roman" w:cs="Times New Roman"/>
          <w:sz w:val="24"/>
          <w:szCs w:val="24"/>
        </w:rPr>
        <w:t xml:space="preserve"> denominada </w:t>
      </w:r>
      <w:r w:rsidR="000B633C" w:rsidRPr="00AF609A">
        <w:rPr>
          <w:rFonts w:ascii="Times New Roman" w:hAnsi="Times New Roman" w:cs="Times New Roman"/>
          <w:i/>
          <w:sz w:val="24"/>
          <w:szCs w:val="24"/>
        </w:rPr>
        <w:t>sociabilidad sincrética</w:t>
      </w:r>
      <w:r w:rsidR="000B633C" w:rsidRPr="00D150E0">
        <w:rPr>
          <w:rFonts w:ascii="Times New Roman" w:hAnsi="Times New Roman" w:cs="Times New Roman"/>
          <w:sz w:val="24"/>
          <w:szCs w:val="24"/>
        </w:rPr>
        <w:t>. Est</w:t>
      </w:r>
      <w:r w:rsidR="00AF609A">
        <w:rPr>
          <w:rFonts w:ascii="Times New Roman" w:hAnsi="Times New Roman" w:cs="Times New Roman"/>
          <w:sz w:val="24"/>
          <w:szCs w:val="24"/>
        </w:rPr>
        <w:t>a</w:t>
      </w:r>
      <w:r w:rsidR="000B633C" w:rsidRPr="00D150E0">
        <w:rPr>
          <w:rFonts w:ascii="Times New Roman" w:hAnsi="Times New Roman" w:cs="Times New Roman"/>
          <w:sz w:val="24"/>
          <w:szCs w:val="24"/>
        </w:rPr>
        <w:t xml:space="preserve"> </w:t>
      </w:r>
      <w:r w:rsidR="00AF609A">
        <w:rPr>
          <w:rFonts w:ascii="Times New Roman" w:hAnsi="Times New Roman" w:cs="Times New Roman"/>
          <w:sz w:val="24"/>
          <w:szCs w:val="24"/>
        </w:rPr>
        <w:t>se caracteriza porque no necesita</w:t>
      </w:r>
      <w:r w:rsidR="000B633C" w:rsidRPr="00D150E0">
        <w:rPr>
          <w:rFonts w:ascii="Times New Roman" w:hAnsi="Times New Roman" w:cs="Times New Roman"/>
          <w:sz w:val="24"/>
          <w:szCs w:val="24"/>
        </w:rPr>
        <w:t xml:space="preserve"> surgir a partir de palabras o miradas, sino por una relación paradójica de no-relación y no-individuación que termina siendo simbiótica y que </w:t>
      </w:r>
      <w:r w:rsidR="00AF609A">
        <w:rPr>
          <w:rFonts w:ascii="Times New Roman" w:hAnsi="Times New Roman" w:cs="Times New Roman"/>
          <w:sz w:val="24"/>
          <w:szCs w:val="24"/>
        </w:rPr>
        <w:t>—</w:t>
      </w:r>
      <w:r w:rsidR="000B633C" w:rsidRPr="00D150E0">
        <w:rPr>
          <w:rFonts w:ascii="Times New Roman" w:hAnsi="Times New Roman" w:cs="Times New Roman"/>
          <w:sz w:val="24"/>
          <w:szCs w:val="24"/>
        </w:rPr>
        <w:t xml:space="preserve">frente a la amenaza de algo nuevo y desconocido, </w:t>
      </w:r>
      <w:r w:rsidR="000B633C" w:rsidRPr="00D150E0">
        <w:rPr>
          <w:rFonts w:ascii="Times New Roman" w:hAnsi="Times New Roman" w:cs="Times New Roman"/>
          <w:sz w:val="24"/>
          <w:szCs w:val="24"/>
        </w:rPr>
        <w:lastRenderedPageBreak/>
        <w:t>además de movilizar defensas paranoides y esquizoides</w:t>
      </w:r>
      <w:r w:rsidR="00AF609A">
        <w:rPr>
          <w:rFonts w:ascii="Times New Roman" w:hAnsi="Times New Roman" w:cs="Times New Roman"/>
          <w:sz w:val="24"/>
          <w:szCs w:val="24"/>
        </w:rPr>
        <w:t>—</w:t>
      </w:r>
      <w:r w:rsidR="000B633C" w:rsidRPr="00D150E0">
        <w:rPr>
          <w:rFonts w:ascii="Times New Roman" w:hAnsi="Times New Roman" w:cs="Times New Roman"/>
          <w:sz w:val="24"/>
          <w:szCs w:val="24"/>
        </w:rPr>
        <w:t xml:space="preserve"> raya en lo siniestro</w:t>
      </w:r>
      <w:r w:rsidR="00AF609A">
        <w:rPr>
          <w:rFonts w:ascii="Times New Roman" w:hAnsi="Times New Roman" w:cs="Times New Roman"/>
          <w:sz w:val="24"/>
          <w:szCs w:val="24"/>
        </w:rPr>
        <w:t xml:space="preserve"> y en</w:t>
      </w:r>
      <w:r w:rsidR="000B633C" w:rsidRPr="00D150E0">
        <w:rPr>
          <w:rFonts w:ascii="Times New Roman" w:hAnsi="Times New Roman" w:cs="Times New Roman"/>
          <w:sz w:val="24"/>
          <w:szCs w:val="24"/>
        </w:rPr>
        <w:t xml:space="preserve"> el miedo a lo desconocido en lo conocido. </w:t>
      </w:r>
    </w:p>
    <w:p w14:paraId="44B98CF5" w14:textId="77777777" w:rsidR="000B633C" w:rsidRDefault="000B633C" w:rsidP="00813920">
      <w:pPr>
        <w:autoSpaceDE w:val="0"/>
        <w:autoSpaceDN w:val="0"/>
        <w:adjustRightInd w:val="0"/>
        <w:spacing w:after="0"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La metáfora del titerero pudiera estar representando, de este modo, un miedo a lo desconocido en lo conoci</w:t>
      </w:r>
      <w:r w:rsidR="00281153" w:rsidRPr="00D150E0">
        <w:rPr>
          <w:rFonts w:ascii="Times New Roman" w:hAnsi="Times New Roman" w:cs="Times New Roman"/>
          <w:sz w:val="24"/>
          <w:szCs w:val="24"/>
        </w:rPr>
        <w:t>do que es el yo, pero a la par</w:t>
      </w:r>
      <w:r w:rsidRPr="00D150E0">
        <w:rPr>
          <w:rFonts w:ascii="Times New Roman" w:hAnsi="Times New Roman" w:cs="Times New Roman"/>
          <w:sz w:val="24"/>
          <w:szCs w:val="24"/>
        </w:rPr>
        <w:t xml:space="preserve"> una disolución de la personalidad en el grupo, llegando a no poder diferenciar el yo del no-yo. </w:t>
      </w:r>
      <w:r w:rsidR="00281153" w:rsidRPr="00D150E0">
        <w:rPr>
          <w:rFonts w:ascii="Times New Roman" w:hAnsi="Times New Roman" w:cs="Times New Roman"/>
          <w:sz w:val="24"/>
          <w:szCs w:val="24"/>
        </w:rPr>
        <w:t xml:space="preserve">Los hilos que mueven a los miembros del grupo en este caso parecen tener </w:t>
      </w:r>
      <w:r w:rsidR="00580EB5">
        <w:rPr>
          <w:rFonts w:ascii="Times New Roman" w:hAnsi="Times New Roman" w:cs="Times New Roman"/>
          <w:sz w:val="24"/>
          <w:szCs w:val="24"/>
        </w:rPr>
        <w:t>la función de integrarlos en el</w:t>
      </w:r>
      <w:r w:rsidR="00281153" w:rsidRPr="00D150E0">
        <w:rPr>
          <w:rFonts w:ascii="Times New Roman" w:hAnsi="Times New Roman" w:cs="Times New Roman"/>
          <w:sz w:val="24"/>
          <w:szCs w:val="24"/>
        </w:rPr>
        <w:t xml:space="preserve"> grupo y de quitarles parte de su ind</w:t>
      </w:r>
      <w:r w:rsidR="00AF609A">
        <w:rPr>
          <w:rFonts w:ascii="Times New Roman" w:hAnsi="Times New Roman" w:cs="Times New Roman"/>
          <w:sz w:val="24"/>
          <w:szCs w:val="24"/>
        </w:rPr>
        <w:t xml:space="preserve">ividualidad. En otras palabras, un títere no habla </w:t>
      </w:r>
      <w:r w:rsidR="00281153" w:rsidRPr="00D150E0">
        <w:rPr>
          <w:rFonts w:ascii="Times New Roman" w:hAnsi="Times New Roman" w:cs="Times New Roman"/>
          <w:sz w:val="24"/>
          <w:szCs w:val="24"/>
        </w:rPr>
        <w:t xml:space="preserve">y </w:t>
      </w:r>
      <w:r w:rsidR="00AF609A">
        <w:rPr>
          <w:rFonts w:ascii="Times New Roman" w:hAnsi="Times New Roman" w:cs="Times New Roman"/>
          <w:sz w:val="24"/>
          <w:szCs w:val="24"/>
        </w:rPr>
        <w:t xml:space="preserve">sus </w:t>
      </w:r>
      <w:r w:rsidR="00281153" w:rsidRPr="00D150E0">
        <w:rPr>
          <w:rFonts w:ascii="Times New Roman" w:hAnsi="Times New Roman" w:cs="Times New Roman"/>
          <w:sz w:val="24"/>
          <w:szCs w:val="24"/>
        </w:rPr>
        <w:t xml:space="preserve">movimientos </w:t>
      </w:r>
      <w:r w:rsidR="00AF609A">
        <w:rPr>
          <w:rFonts w:ascii="Times New Roman" w:hAnsi="Times New Roman" w:cs="Times New Roman"/>
          <w:sz w:val="24"/>
          <w:szCs w:val="24"/>
        </w:rPr>
        <w:t xml:space="preserve">son dirigidos por </w:t>
      </w:r>
      <w:r w:rsidR="00281153" w:rsidRPr="00D150E0">
        <w:rPr>
          <w:rFonts w:ascii="Times New Roman" w:hAnsi="Times New Roman" w:cs="Times New Roman"/>
          <w:sz w:val="24"/>
          <w:szCs w:val="24"/>
        </w:rPr>
        <w:t xml:space="preserve">alguien más. </w:t>
      </w:r>
      <w:r w:rsidR="001C0ADE">
        <w:rPr>
          <w:rFonts w:ascii="Times New Roman" w:hAnsi="Times New Roman" w:cs="Times New Roman"/>
          <w:sz w:val="24"/>
          <w:szCs w:val="24"/>
        </w:rPr>
        <w:t xml:space="preserve">Esto </w:t>
      </w:r>
      <w:r w:rsidR="00281153" w:rsidRPr="00D150E0">
        <w:rPr>
          <w:rFonts w:ascii="Times New Roman" w:hAnsi="Times New Roman" w:cs="Times New Roman"/>
          <w:sz w:val="24"/>
          <w:szCs w:val="24"/>
        </w:rPr>
        <w:t>nos remit</w:t>
      </w:r>
      <w:r w:rsidR="001C0ADE">
        <w:rPr>
          <w:rFonts w:ascii="Times New Roman" w:hAnsi="Times New Roman" w:cs="Times New Roman"/>
          <w:sz w:val="24"/>
          <w:szCs w:val="24"/>
        </w:rPr>
        <w:t>e</w:t>
      </w:r>
      <w:r w:rsidR="00281153" w:rsidRPr="00D150E0">
        <w:rPr>
          <w:rFonts w:ascii="Times New Roman" w:hAnsi="Times New Roman" w:cs="Times New Roman"/>
          <w:sz w:val="24"/>
          <w:szCs w:val="24"/>
        </w:rPr>
        <w:t xml:space="preserve"> a la idea lacaniana</w:t>
      </w:r>
      <w:r w:rsidR="00232111">
        <w:rPr>
          <w:rFonts w:ascii="Times New Roman" w:hAnsi="Times New Roman" w:cs="Times New Roman"/>
          <w:sz w:val="24"/>
          <w:szCs w:val="24"/>
        </w:rPr>
        <w:t xml:space="preserve"> (o más bien hegeliana)</w:t>
      </w:r>
      <w:r w:rsidR="00281153" w:rsidRPr="00D150E0">
        <w:rPr>
          <w:rFonts w:ascii="Times New Roman" w:hAnsi="Times New Roman" w:cs="Times New Roman"/>
          <w:sz w:val="24"/>
          <w:szCs w:val="24"/>
        </w:rPr>
        <w:t xml:space="preserve"> de que nuestro deseo es el deseo del otro. </w:t>
      </w:r>
    </w:p>
    <w:p w14:paraId="1D615ADD" w14:textId="77777777" w:rsidR="00813920" w:rsidRPr="00D150E0" w:rsidRDefault="00813920" w:rsidP="00813920">
      <w:pPr>
        <w:autoSpaceDE w:val="0"/>
        <w:autoSpaceDN w:val="0"/>
        <w:adjustRightInd w:val="0"/>
        <w:spacing w:after="0" w:line="360" w:lineRule="auto"/>
        <w:ind w:firstLine="708"/>
        <w:jc w:val="both"/>
        <w:rPr>
          <w:rFonts w:ascii="Times New Roman" w:hAnsi="Times New Roman" w:cs="Times New Roman"/>
          <w:sz w:val="24"/>
          <w:szCs w:val="24"/>
        </w:rPr>
      </w:pPr>
    </w:p>
    <w:p w14:paraId="3AE78B2E" w14:textId="77777777" w:rsidR="00CB51D3" w:rsidRPr="00D150E0" w:rsidRDefault="0017500E" w:rsidP="00857DA9">
      <w:pPr>
        <w:pStyle w:val="Ttulo3"/>
        <w:spacing w:after="0"/>
      </w:pPr>
      <w:r>
        <w:t>P</w:t>
      </w:r>
      <w:r w:rsidRPr="00D150E0">
        <w:t>adres protectores o autoritarios</w:t>
      </w:r>
    </w:p>
    <w:p w14:paraId="5FD334B5" w14:textId="77777777" w:rsidR="001C0ADE" w:rsidRDefault="00793932" w:rsidP="001C0AD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F</w:t>
      </w:r>
      <w:r w:rsidRPr="00D150E0">
        <w:rPr>
          <w:rFonts w:ascii="Times New Roman" w:hAnsi="Times New Roman" w:cs="Times New Roman"/>
          <w:bCs/>
          <w:sz w:val="24"/>
          <w:szCs w:val="24"/>
        </w:rPr>
        <w:t>ü</w:t>
      </w:r>
      <w:r>
        <w:rPr>
          <w:rFonts w:ascii="Times New Roman" w:hAnsi="Times New Roman" w:cs="Times New Roman"/>
          <w:bCs/>
          <w:sz w:val="24"/>
          <w:szCs w:val="24"/>
        </w:rPr>
        <w:t>r</w:t>
      </w:r>
      <w:r w:rsidR="00CB51D3" w:rsidRPr="00D150E0">
        <w:rPr>
          <w:rFonts w:ascii="Times New Roman" w:hAnsi="Times New Roman" w:cs="Times New Roman"/>
          <w:sz w:val="24"/>
          <w:szCs w:val="24"/>
        </w:rPr>
        <w:t>stena</w:t>
      </w:r>
      <w:r>
        <w:rPr>
          <w:rFonts w:ascii="Times New Roman" w:hAnsi="Times New Roman" w:cs="Times New Roman"/>
          <w:sz w:val="24"/>
          <w:szCs w:val="24"/>
        </w:rPr>
        <w:t>u</w:t>
      </w:r>
      <w:proofErr w:type="spellEnd"/>
      <w:r w:rsidR="00CB51D3" w:rsidRPr="00D150E0">
        <w:rPr>
          <w:rFonts w:ascii="Times New Roman" w:hAnsi="Times New Roman" w:cs="Times New Roman"/>
          <w:sz w:val="24"/>
          <w:szCs w:val="24"/>
        </w:rPr>
        <w:t xml:space="preserve"> la regresión es el terreno privilegiado para el psicoanálisis</w:t>
      </w:r>
      <w:r w:rsidR="001C0ADE">
        <w:rPr>
          <w:rFonts w:ascii="Times New Roman" w:hAnsi="Times New Roman" w:cs="Times New Roman"/>
          <w:sz w:val="24"/>
          <w:szCs w:val="24"/>
        </w:rPr>
        <w:t>,</w:t>
      </w:r>
      <w:r w:rsidR="00CB51D3" w:rsidRPr="00D150E0">
        <w:rPr>
          <w:rFonts w:ascii="Times New Roman" w:hAnsi="Times New Roman" w:cs="Times New Roman"/>
          <w:sz w:val="24"/>
          <w:szCs w:val="24"/>
        </w:rPr>
        <w:t xml:space="preserve"> y la escuela crea y mantiene </w:t>
      </w:r>
      <w:r w:rsidR="001C0ADE">
        <w:rPr>
          <w:rFonts w:ascii="Times New Roman" w:hAnsi="Times New Roman" w:cs="Times New Roman"/>
          <w:sz w:val="24"/>
          <w:szCs w:val="24"/>
        </w:rPr>
        <w:t xml:space="preserve">este tipo de </w:t>
      </w:r>
      <w:r w:rsidR="00CB51D3" w:rsidRPr="00D150E0">
        <w:rPr>
          <w:rFonts w:ascii="Times New Roman" w:hAnsi="Times New Roman" w:cs="Times New Roman"/>
          <w:sz w:val="24"/>
          <w:szCs w:val="24"/>
        </w:rPr>
        <w:t xml:space="preserve">situaciones. </w:t>
      </w:r>
      <w:r w:rsidR="001C0ADE">
        <w:rPr>
          <w:rFonts w:ascii="Times New Roman" w:hAnsi="Times New Roman" w:cs="Times New Roman"/>
          <w:sz w:val="24"/>
          <w:szCs w:val="24"/>
        </w:rPr>
        <w:t>Según este autor, h</w:t>
      </w:r>
      <w:r w:rsidR="00CB51D3" w:rsidRPr="00D150E0">
        <w:rPr>
          <w:rFonts w:ascii="Times New Roman" w:hAnsi="Times New Roman" w:cs="Times New Roman"/>
          <w:sz w:val="24"/>
          <w:szCs w:val="24"/>
        </w:rPr>
        <w:t>ay un “parentesco” entre la escuela y la familia</w:t>
      </w:r>
      <w:r w:rsidR="001C0ADE">
        <w:rPr>
          <w:rFonts w:ascii="Times New Roman" w:hAnsi="Times New Roman" w:cs="Times New Roman"/>
          <w:sz w:val="24"/>
          <w:szCs w:val="24"/>
        </w:rPr>
        <w:t xml:space="preserve">, de ahí que esté </w:t>
      </w:r>
      <w:r w:rsidR="00CB51D3" w:rsidRPr="00D150E0">
        <w:rPr>
          <w:rFonts w:ascii="Times New Roman" w:hAnsi="Times New Roman" w:cs="Times New Roman"/>
          <w:sz w:val="24"/>
          <w:szCs w:val="24"/>
        </w:rPr>
        <w:t>fundamentado el recurrir al psicoanálisis para estudiar estas dos institucion</w:t>
      </w:r>
      <w:r w:rsidR="001F1754">
        <w:rPr>
          <w:rFonts w:ascii="Times New Roman" w:hAnsi="Times New Roman" w:cs="Times New Roman"/>
          <w:sz w:val="24"/>
          <w:szCs w:val="24"/>
        </w:rPr>
        <w:t xml:space="preserve">es básicas (Vidal, 1989). </w:t>
      </w:r>
      <w:r w:rsidR="001C0ADE">
        <w:rPr>
          <w:rFonts w:ascii="Times New Roman" w:hAnsi="Times New Roman" w:cs="Times New Roman"/>
          <w:sz w:val="24"/>
          <w:szCs w:val="24"/>
        </w:rPr>
        <w:t>Efectivamente, l</w:t>
      </w:r>
      <w:r w:rsidR="00281153" w:rsidRPr="00D150E0">
        <w:rPr>
          <w:rFonts w:ascii="Times New Roman" w:hAnsi="Times New Roman" w:cs="Times New Roman"/>
          <w:sz w:val="24"/>
          <w:szCs w:val="24"/>
        </w:rPr>
        <w:t>a institución oferta</w:t>
      </w:r>
      <w:r w:rsidR="000B633C" w:rsidRPr="00D150E0">
        <w:rPr>
          <w:rFonts w:ascii="Times New Roman" w:hAnsi="Times New Roman" w:cs="Times New Roman"/>
          <w:sz w:val="24"/>
          <w:szCs w:val="24"/>
        </w:rPr>
        <w:t>, a través de la dimensión imaginaria y simbólica, la representa</w:t>
      </w:r>
      <w:r w:rsidR="00281153" w:rsidRPr="00D150E0">
        <w:rPr>
          <w:rFonts w:ascii="Times New Roman" w:hAnsi="Times New Roman" w:cs="Times New Roman"/>
          <w:sz w:val="24"/>
          <w:szCs w:val="24"/>
        </w:rPr>
        <w:t>ción</w:t>
      </w:r>
      <w:r w:rsidR="00DD2532">
        <w:rPr>
          <w:rFonts w:ascii="Times New Roman" w:hAnsi="Times New Roman" w:cs="Times New Roman"/>
          <w:sz w:val="24"/>
          <w:szCs w:val="24"/>
        </w:rPr>
        <w:t xml:space="preserve"> </w:t>
      </w:r>
      <w:r w:rsidR="000B633C" w:rsidRPr="00D150E0">
        <w:rPr>
          <w:rFonts w:ascii="Times New Roman" w:hAnsi="Times New Roman" w:cs="Times New Roman"/>
          <w:sz w:val="24"/>
          <w:szCs w:val="24"/>
        </w:rPr>
        <w:t>de que volvemos a tener padres protectores (</w:t>
      </w:r>
      <w:proofErr w:type="spellStart"/>
      <w:r w:rsidR="00347AB0" w:rsidRPr="00D150E0">
        <w:rPr>
          <w:rFonts w:ascii="Times New Roman" w:hAnsi="Times New Roman" w:cs="Times New Roman"/>
          <w:sz w:val="24"/>
          <w:szCs w:val="24"/>
        </w:rPr>
        <w:t>Radosh</w:t>
      </w:r>
      <w:proofErr w:type="spellEnd"/>
      <w:r w:rsidR="00347AB0" w:rsidRPr="00D150E0">
        <w:rPr>
          <w:rFonts w:ascii="Times New Roman" w:hAnsi="Times New Roman" w:cs="Times New Roman"/>
          <w:sz w:val="24"/>
          <w:szCs w:val="24"/>
        </w:rPr>
        <w:t xml:space="preserve"> </w:t>
      </w:r>
      <w:r w:rsidR="00347AB0">
        <w:rPr>
          <w:rFonts w:ascii="Times New Roman" w:hAnsi="Times New Roman" w:cs="Times New Roman"/>
          <w:sz w:val="24"/>
          <w:szCs w:val="24"/>
        </w:rPr>
        <w:t xml:space="preserve">y </w:t>
      </w:r>
      <w:r w:rsidR="000B633C" w:rsidRPr="00D150E0">
        <w:rPr>
          <w:rFonts w:ascii="Times New Roman" w:hAnsi="Times New Roman" w:cs="Times New Roman"/>
          <w:sz w:val="24"/>
          <w:szCs w:val="24"/>
        </w:rPr>
        <w:t>Laborde</w:t>
      </w:r>
      <w:r w:rsidR="001C0ADE">
        <w:rPr>
          <w:rFonts w:ascii="Times New Roman" w:hAnsi="Times New Roman" w:cs="Times New Roman"/>
          <w:sz w:val="24"/>
          <w:szCs w:val="24"/>
        </w:rPr>
        <w:t>,</w:t>
      </w:r>
      <w:r w:rsidR="000B633C" w:rsidRPr="00D150E0">
        <w:rPr>
          <w:rFonts w:ascii="Times New Roman" w:hAnsi="Times New Roman" w:cs="Times New Roman"/>
          <w:sz w:val="24"/>
          <w:szCs w:val="24"/>
        </w:rPr>
        <w:t xml:space="preserve"> 2</w:t>
      </w:r>
      <w:r w:rsidR="00823131">
        <w:rPr>
          <w:rFonts w:ascii="Times New Roman" w:hAnsi="Times New Roman" w:cs="Times New Roman"/>
          <w:sz w:val="24"/>
          <w:szCs w:val="24"/>
        </w:rPr>
        <w:t>004</w:t>
      </w:r>
      <w:r w:rsidR="000B633C" w:rsidRPr="00D150E0">
        <w:rPr>
          <w:rFonts w:ascii="Times New Roman" w:hAnsi="Times New Roman" w:cs="Times New Roman"/>
          <w:sz w:val="24"/>
          <w:szCs w:val="24"/>
        </w:rPr>
        <w:t xml:space="preserve">). </w:t>
      </w:r>
    </w:p>
    <w:p w14:paraId="4499EB28" w14:textId="77777777" w:rsidR="00957E49" w:rsidRPr="001F1754" w:rsidRDefault="001815CC" w:rsidP="001C0ADE">
      <w:pPr>
        <w:autoSpaceDE w:val="0"/>
        <w:autoSpaceDN w:val="0"/>
        <w:adjustRightInd w:val="0"/>
        <w:spacing w:after="0"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El fragmento de una</w:t>
      </w:r>
      <w:r w:rsidR="00957E49" w:rsidRPr="00D150E0">
        <w:rPr>
          <w:rFonts w:ascii="Times New Roman" w:hAnsi="Times New Roman" w:cs="Times New Roman"/>
          <w:sz w:val="24"/>
          <w:szCs w:val="24"/>
        </w:rPr>
        <w:t xml:space="preserve"> relatoría </w:t>
      </w:r>
      <w:r w:rsidR="00CC0ECB" w:rsidRPr="00D150E0">
        <w:rPr>
          <w:rFonts w:ascii="Times New Roman" w:hAnsi="Times New Roman" w:cs="Times New Roman"/>
          <w:sz w:val="24"/>
          <w:szCs w:val="24"/>
        </w:rPr>
        <w:t xml:space="preserve">puede exponer la identificación, por parte de una alumna, </w:t>
      </w:r>
      <w:r w:rsidR="00957E49" w:rsidRPr="00D150E0">
        <w:rPr>
          <w:rFonts w:ascii="Times New Roman" w:hAnsi="Times New Roman" w:cs="Times New Roman"/>
          <w:sz w:val="24"/>
          <w:szCs w:val="24"/>
        </w:rPr>
        <w:t>de una madre protectora</w:t>
      </w:r>
      <w:r w:rsidRPr="00D150E0">
        <w:rPr>
          <w:rFonts w:ascii="Times New Roman" w:hAnsi="Times New Roman" w:cs="Times New Roman"/>
          <w:sz w:val="24"/>
          <w:szCs w:val="24"/>
        </w:rPr>
        <w:t xml:space="preserve"> con la directora de su escuela. La alumna número 6 relata que cuando su escuela tuvo que ser comparada con otra institución su directora señaló la importancia de apoyar a su personal, a diferencia de </w:t>
      </w:r>
      <w:r w:rsidR="001C0ADE">
        <w:rPr>
          <w:rFonts w:ascii="Times New Roman" w:hAnsi="Times New Roman" w:cs="Times New Roman"/>
          <w:sz w:val="24"/>
          <w:szCs w:val="24"/>
        </w:rPr>
        <w:t xml:space="preserve">lo realizado por </w:t>
      </w:r>
      <w:r w:rsidR="00CE3D78" w:rsidRPr="00D150E0">
        <w:rPr>
          <w:rFonts w:ascii="Times New Roman" w:hAnsi="Times New Roman" w:cs="Times New Roman"/>
          <w:sz w:val="24"/>
          <w:szCs w:val="24"/>
        </w:rPr>
        <w:t>el líder de otro centro educativo. La alumna señaló</w:t>
      </w:r>
      <w:r w:rsidR="001C0ADE">
        <w:rPr>
          <w:rFonts w:ascii="Times New Roman" w:hAnsi="Times New Roman" w:cs="Times New Roman"/>
          <w:sz w:val="24"/>
          <w:szCs w:val="24"/>
        </w:rPr>
        <w:t xml:space="preserve"> lo siguiente</w:t>
      </w:r>
      <w:r w:rsidR="00CE3D78" w:rsidRPr="00D150E0">
        <w:rPr>
          <w:rFonts w:ascii="Times New Roman" w:hAnsi="Times New Roman" w:cs="Times New Roman"/>
          <w:sz w:val="24"/>
          <w:szCs w:val="24"/>
        </w:rPr>
        <w:t xml:space="preserve">: </w:t>
      </w:r>
    </w:p>
    <w:p w14:paraId="5FDF2A7B" w14:textId="77777777" w:rsidR="00CE3D78" w:rsidRPr="00D150E0" w:rsidRDefault="00CE3D78" w:rsidP="000537C8">
      <w:pPr>
        <w:autoSpaceDE w:val="0"/>
        <w:autoSpaceDN w:val="0"/>
        <w:adjustRightInd w:val="0"/>
        <w:spacing w:after="0" w:line="360" w:lineRule="auto"/>
        <w:jc w:val="both"/>
        <w:rPr>
          <w:rFonts w:ascii="Times New Roman" w:hAnsi="Times New Roman" w:cs="Times New Roman"/>
          <w:color w:val="FF0000"/>
          <w:sz w:val="24"/>
          <w:szCs w:val="24"/>
        </w:rPr>
      </w:pPr>
    </w:p>
    <w:p w14:paraId="0F6D9F6E" w14:textId="77777777" w:rsidR="00CE3D78" w:rsidRPr="00D150E0" w:rsidRDefault="00CE3D78" w:rsidP="001C0ADE">
      <w:pPr>
        <w:autoSpaceDE w:val="0"/>
        <w:autoSpaceDN w:val="0"/>
        <w:adjustRightInd w:val="0"/>
        <w:spacing w:after="0" w:line="360" w:lineRule="auto"/>
        <w:ind w:left="1416"/>
        <w:jc w:val="both"/>
        <w:rPr>
          <w:rFonts w:ascii="Times New Roman" w:hAnsi="Times New Roman" w:cs="Times New Roman"/>
          <w:szCs w:val="24"/>
        </w:rPr>
      </w:pPr>
      <w:r w:rsidRPr="00DC44F4">
        <w:rPr>
          <w:rFonts w:ascii="Times New Roman" w:hAnsi="Times New Roman" w:cs="Times New Roman"/>
          <w:szCs w:val="24"/>
        </w:rPr>
        <w:t>La directora de mi centro de trabajo refirió que como líder debe apoyar a su personal a cargo y jamás evidenciarle en público como lo hizo su colega. Que ella se siente contenta de que como institución intentamos trabajar de manera coordinada y cooperativa. Y que deben resaltarse las habilidades de cada</w:t>
      </w:r>
      <w:r w:rsidR="00CB51D3" w:rsidRPr="00DC44F4">
        <w:rPr>
          <w:rFonts w:ascii="Times New Roman" w:hAnsi="Times New Roman" w:cs="Times New Roman"/>
          <w:szCs w:val="24"/>
        </w:rPr>
        <w:t xml:space="preserve"> uno y compartir lo que se sabe con los compañeros con el fin de mejorar la calidad de las prácticas educativas.</w:t>
      </w:r>
      <w:r w:rsidR="00CB51D3" w:rsidRPr="00D150E0">
        <w:rPr>
          <w:rFonts w:ascii="Times New Roman" w:hAnsi="Times New Roman" w:cs="Times New Roman"/>
          <w:szCs w:val="24"/>
        </w:rPr>
        <w:t xml:space="preserve"> </w:t>
      </w:r>
    </w:p>
    <w:p w14:paraId="7B8A0444" w14:textId="77777777" w:rsidR="001744BE" w:rsidRPr="00D150E0" w:rsidRDefault="001744BE" w:rsidP="000537C8">
      <w:pPr>
        <w:autoSpaceDE w:val="0"/>
        <w:autoSpaceDN w:val="0"/>
        <w:adjustRightInd w:val="0"/>
        <w:spacing w:after="0" w:line="360" w:lineRule="auto"/>
        <w:jc w:val="both"/>
        <w:rPr>
          <w:rFonts w:ascii="Times New Roman" w:hAnsi="Times New Roman" w:cs="Times New Roman"/>
          <w:sz w:val="24"/>
          <w:szCs w:val="24"/>
        </w:rPr>
      </w:pPr>
    </w:p>
    <w:p w14:paraId="78D2A594" w14:textId="77777777" w:rsidR="00DC44F4" w:rsidRDefault="00066C37" w:rsidP="00DC44F4">
      <w:pPr>
        <w:autoSpaceDE w:val="0"/>
        <w:autoSpaceDN w:val="0"/>
        <w:adjustRightInd w:val="0"/>
        <w:spacing w:after="0" w:line="360" w:lineRule="auto"/>
        <w:ind w:firstLine="708"/>
        <w:jc w:val="both"/>
        <w:rPr>
          <w:rFonts w:ascii="Times New Roman" w:hAnsi="Times New Roman" w:cs="Times New Roman"/>
          <w:sz w:val="24"/>
          <w:szCs w:val="24"/>
        </w:rPr>
      </w:pPr>
      <w:r w:rsidRPr="00D150E0">
        <w:rPr>
          <w:rFonts w:ascii="Times New Roman" w:hAnsi="Times New Roman" w:cs="Times New Roman"/>
          <w:sz w:val="24"/>
        </w:rPr>
        <w:lastRenderedPageBreak/>
        <w:t>Kaës</w:t>
      </w:r>
      <w:r w:rsidRPr="00D150E0">
        <w:rPr>
          <w:rFonts w:ascii="Times New Roman" w:hAnsi="Times New Roman" w:cs="Times New Roman"/>
          <w:sz w:val="24"/>
          <w:szCs w:val="24"/>
        </w:rPr>
        <w:t xml:space="preserve"> </w:t>
      </w:r>
      <w:r w:rsidR="00DC44F4" w:rsidRPr="00E44814">
        <w:rPr>
          <w:rFonts w:ascii="Times New Roman" w:hAnsi="Times New Roman" w:cs="Times New Roman"/>
          <w:sz w:val="24"/>
        </w:rPr>
        <w:t>(2000)</w:t>
      </w:r>
      <w:r w:rsidR="00DC44F4" w:rsidRPr="00E44814">
        <w:rPr>
          <w:rFonts w:ascii="Times New Roman" w:hAnsi="Times New Roman" w:cs="Times New Roman"/>
          <w:b/>
          <w:sz w:val="24"/>
        </w:rPr>
        <w:t xml:space="preserve"> </w:t>
      </w:r>
      <w:r w:rsidRPr="00D150E0">
        <w:rPr>
          <w:rFonts w:ascii="Times New Roman" w:hAnsi="Times New Roman" w:cs="Times New Roman"/>
          <w:sz w:val="24"/>
          <w:szCs w:val="24"/>
        </w:rPr>
        <w:t xml:space="preserve">trata de pensar la relación que </w:t>
      </w:r>
      <w:r w:rsidR="00DC44F4">
        <w:rPr>
          <w:rFonts w:ascii="Times New Roman" w:hAnsi="Times New Roman" w:cs="Times New Roman"/>
          <w:sz w:val="24"/>
          <w:szCs w:val="24"/>
        </w:rPr>
        <w:t xml:space="preserve">se establece </w:t>
      </w:r>
      <w:r w:rsidRPr="00D150E0">
        <w:rPr>
          <w:rFonts w:ascii="Times New Roman" w:hAnsi="Times New Roman" w:cs="Times New Roman"/>
          <w:sz w:val="24"/>
          <w:szCs w:val="24"/>
        </w:rPr>
        <w:t xml:space="preserve">con la institución, </w:t>
      </w:r>
      <w:r w:rsidR="00DC44F4">
        <w:rPr>
          <w:rFonts w:ascii="Times New Roman" w:hAnsi="Times New Roman" w:cs="Times New Roman"/>
          <w:sz w:val="24"/>
          <w:szCs w:val="24"/>
        </w:rPr>
        <w:t>la cual</w:t>
      </w:r>
      <w:r w:rsidRPr="00D150E0">
        <w:rPr>
          <w:rFonts w:ascii="Times New Roman" w:hAnsi="Times New Roman" w:cs="Times New Roman"/>
          <w:sz w:val="24"/>
          <w:szCs w:val="24"/>
        </w:rPr>
        <w:t xml:space="preserve"> sería no tomada como objeto total, sino que moviliza l</w:t>
      </w:r>
      <w:r w:rsidR="00DC44F4">
        <w:rPr>
          <w:rFonts w:ascii="Times New Roman" w:hAnsi="Times New Roman" w:cs="Times New Roman"/>
          <w:sz w:val="24"/>
          <w:szCs w:val="24"/>
        </w:rPr>
        <w:t>a relación de objetos parciales; esto</w:t>
      </w:r>
      <w:r w:rsidRPr="00D150E0">
        <w:rPr>
          <w:rFonts w:ascii="Times New Roman" w:hAnsi="Times New Roman" w:cs="Times New Roman"/>
          <w:sz w:val="24"/>
          <w:szCs w:val="24"/>
        </w:rPr>
        <w:t xml:space="preserve"> produce al mismo tiempo idealización y persecución, lo que a su vez crea-re-crea identificaciones imaginarias y simbólicas, y de ello depende justamente </w:t>
      </w:r>
      <w:r w:rsidR="00DC44F4">
        <w:rPr>
          <w:rFonts w:ascii="Times New Roman" w:hAnsi="Times New Roman" w:cs="Times New Roman"/>
          <w:sz w:val="24"/>
          <w:szCs w:val="24"/>
        </w:rPr>
        <w:t>“</w:t>
      </w:r>
      <w:r w:rsidRPr="00D150E0">
        <w:rPr>
          <w:rFonts w:ascii="Times New Roman" w:hAnsi="Times New Roman" w:cs="Times New Roman"/>
          <w:sz w:val="24"/>
          <w:szCs w:val="24"/>
        </w:rPr>
        <w:t xml:space="preserve">la cadena institucional y la trama de nuestra </w:t>
      </w:r>
      <w:r w:rsidR="00383D7D" w:rsidRPr="00D150E0">
        <w:rPr>
          <w:rFonts w:ascii="Times New Roman" w:hAnsi="Times New Roman" w:cs="Times New Roman"/>
          <w:sz w:val="24"/>
          <w:szCs w:val="24"/>
        </w:rPr>
        <w:t>pertenencia</w:t>
      </w:r>
      <w:r w:rsidR="00DC44F4">
        <w:rPr>
          <w:rFonts w:ascii="Times New Roman" w:hAnsi="Times New Roman" w:cs="Times New Roman"/>
          <w:sz w:val="24"/>
          <w:szCs w:val="24"/>
        </w:rPr>
        <w:t>”</w:t>
      </w:r>
      <w:r w:rsidR="00383D7D" w:rsidRPr="00D150E0">
        <w:rPr>
          <w:rFonts w:ascii="Times New Roman" w:hAnsi="Times New Roman" w:cs="Times New Roman"/>
          <w:sz w:val="24"/>
          <w:szCs w:val="24"/>
        </w:rPr>
        <w:t xml:space="preserve"> (</w:t>
      </w:r>
      <w:proofErr w:type="spellStart"/>
      <w:r w:rsidR="00347AB0" w:rsidRPr="00D150E0">
        <w:rPr>
          <w:rFonts w:ascii="Times New Roman" w:hAnsi="Times New Roman" w:cs="Times New Roman"/>
          <w:sz w:val="24"/>
          <w:szCs w:val="24"/>
        </w:rPr>
        <w:t>Radosh</w:t>
      </w:r>
      <w:proofErr w:type="spellEnd"/>
      <w:r w:rsidR="00347AB0" w:rsidRPr="00D150E0">
        <w:rPr>
          <w:rFonts w:ascii="Times New Roman" w:hAnsi="Times New Roman" w:cs="Times New Roman"/>
          <w:sz w:val="24"/>
          <w:szCs w:val="24"/>
        </w:rPr>
        <w:t xml:space="preserve"> </w:t>
      </w:r>
      <w:r w:rsidR="00347AB0">
        <w:rPr>
          <w:rFonts w:ascii="Times New Roman" w:hAnsi="Times New Roman" w:cs="Times New Roman"/>
          <w:sz w:val="24"/>
          <w:szCs w:val="24"/>
        </w:rPr>
        <w:t xml:space="preserve">y </w:t>
      </w:r>
      <w:r w:rsidR="00383D7D" w:rsidRPr="00D150E0">
        <w:rPr>
          <w:rFonts w:ascii="Times New Roman" w:hAnsi="Times New Roman" w:cs="Times New Roman"/>
          <w:sz w:val="24"/>
          <w:szCs w:val="24"/>
        </w:rPr>
        <w:t xml:space="preserve">Laborde, </w:t>
      </w:r>
      <w:r w:rsidR="00823131">
        <w:rPr>
          <w:rFonts w:ascii="Times New Roman" w:hAnsi="Times New Roman" w:cs="Times New Roman"/>
          <w:sz w:val="24"/>
          <w:szCs w:val="24"/>
        </w:rPr>
        <w:t>2004</w:t>
      </w:r>
      <w:r w:rsidRPr="00D150E0">
        <w:rPr>
          <w:rFonts w:ascii="Times New Roman" w:hAnsi="Times New Roman" w:cs="Times New Roman"/>
          <w:sz w:val="24"/>
          <w:szCs w:val="24"/>
        </w:rPr>
        <w:t>).</w:t>
      </w:r>
    </w:p>
    <w:p w14:paraId="442708CA" w14:textId="77777777" w:rsidR="00782A52" w:rsidRPr="00D150E0" w:rsidRDefault="00DC44F4" w:rsidP="00DC44F4">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otra parte, se puede destacar </w:t>
      </w:r>
      <w:r w:rsidR="00782A52" w:rsidRPr="00D150E0">
        <w:rPr>
          <w:rFonts w:ascii="Times New Roman" w:hAnsi="Times New Roman" w:cs="Times New Roman"/>
          <w:sz w:val="24"/>
          <w:szCs w:val="24"/>
        </w:rPr>
        <w:t xml:space="preserve">otro caso </w:t>
      </w:r>
      <w:r>
        <w:rPr>
          <w:rFonts w:ascii="Times New Roman" w:hAnsi="Times New Roman" w:cs="Times New Roman"/>
          <w:sz w:val="24"/>
          <w:szCs w:val="24"/>
        </w:rPr>
        <w:t>donde</w:t>
      </w:r>
      <w:r w:rsidR="001744BE" w:rsidRPr="00D150E0">
        <w:rPr>
          <w:rFonts w:ascii="Times New Roman" w:hAnsi="Times New Roman" w:cs="Times New Roman"/>
          <w:sz w:val="24"/>
          <w:szCs w:val="24"/>
        </w:rPr>
        <w:t xml:space="preserve"> el directivo fue puesto en el lugar de padre autoritario</w:t>
      </w:r>
      <w:r w:rsidR="00782A52" w:rsidRPr="00D150E0">
        <w:rPr>
          <w:rFonts w:ascii="Times New Roman" w:hAnsi="Times New Roman" w:cs="Times New Roman"/>
          <w:sz w:val="24"/>
          <w:szCs w:val="24"/>
        </w:rPr>
        <w:t xml:space="preserve">, situación que </w:t>
      </w:r>
      <w:r>
        <w:rPr>
          <w:rFonts w:ascii="Times New Roman" w:hAnsi="Times New Roman" w:cs="Times New Roman"/>
          <w:sz w:val="24"/>
          <w:szCs w:val="24"/>
        </w:rPr>
        <w:t xml:space="preserve">sirve para </w:t>
      </w:r>
      <w:r w:rsidR="001744BE" w:rsidRPr="00D150E0">
        <w:rPr>
          <w:rFonts w:ascii="Times New Roman" w:hAnsi="Times New Roman" w:cs="Times New Roman"/>
          <w:sz w:val="24"/>
          <w:szCs w:val="24"/>
        </w:rPr>
        <w:t xml:space="preserve">entender que no siempre se </w:t>
      </w:r>
      <w:r>
        <w:rPr>
          <w:rFonts w:ascii="Times New Roman" w:hAnsi="Times New Roman" w:cs="Times New Roman"/>
          <w:sz w:val="24"/>
          <w:szCs w:val="24"/>
        </w:rPr>
        <w:t xml:space="preserve">les </w:t>
      </w:r>
      <w:r w:rsidR="001744BE" w:rsidRPr="00D150E0">
        <w:rPr>
          <w:rFonts w:ascii="Times New Roman" w:hAnsi="Times New Roman" w:cs="Times New Roman"/>
          <w:sz w:val="24"/>
          <w:szCs w:val="24"/>
        </w:rPr>
        <w:t xml:space="preserve">identifica como </w:t>
      </w:r>
      <w:r w:rsidR="00782A52" w:rsidRPr="00D150E0">
        <w:rPr>
          <w:rFonts w:ascii="Times New Roman" w:hAnsi="Times New Roman" w:cs="Times New Roman"/>
          <w:sz w:val="24"/>
          <w:szCs w:val="24"/>
        </w:rPr>
        <w:t>padres protectores</w:t>
      </w:r>
      <w:r>
        <w:rPr>
          <w:rFonts w:ascii="Times New Roman" w:hAnsi="Times New Roman" w:cs="Times New Roman"/>
          <w:sz w:val="24"/>
          <w:szCs w:val="24"/>
        </w:rPr>
        <w:t>,</w:t>
      </w:r>
      <w:r w:rsidR="00782A52" w:rsidRPr="00D150E0">
        <w:rPr>
          <w:rFonts w:ascii="Times New Roman" w:hAnsi="Times New Roman" w:cs="Times New Roman"/>
          <w:sz w:val="24"/>
          <w:szCs w:val="24"/>
        </w:rPr>
        <w:t xml:space="preserve"> sino como agentes que obstaculizan el desarrollo personal o grupal</w:t>
      </w:r>
      <w:r w:rsidR="001744BE" w:rsidRPr="00D150E0">
        <w:rPr>
          <w:rFonts w:ascii="Times New Roman" w:hAnsi="Times New Roman" w:cs="Times New Roman"/>
          <w:sz w:val="24"/>
          <w:szCs w:val="24"/>
        </w:rPr>
        <w:t>.</w:t>
      </w:r>
      <w:r w:rsidR="00782A52" w:rsidRPr="00D150E0">
        <w:rPr>
          <w:rFonts w:ascii="Times New Roman" w:hAnsi="Times New Roman" w:cs="Times New Roman"/>
          <w:sz w:val="24"/>
          <w:szCs w:val="24"/>
        </w:rPr>
        <w:t xml:space="preserve"> La alumna número 5 mencionó en una de sus relatorías que ante una propuesta que ella y otros compañeros consideraban </w:t>
      </w:r>
      <w:r>
        <w:rPr>
          <w:rFonts w:ascii="Times New Roman" w:hAnsi="Times New Roman" w:cs="Times New Roman"/>
          <w:sz w:val="24"/>
          <w:szCs w:val="24"/>
        </w:rPr>
        <w:t>ideal</w:t>
      </w:r>
      <w:r w:rsidR="00782A52" w:rsidRPr="00D150E0">
        <w:rPr>
          <w:rFonts w:ascii="Times New Roman" w:hAnsi="Times New Roman" w:cs="Times New Roman"/>
          <w:sz w:val="24"/>
          <w:szCs w:val="24"/>
        </w:rPr>
        <w:t>, otro número importante de docentes se oponía a implantarla porque les representaría mucho trabajo</w:t>
      </w:r>
      <w:r>
        <w:rPr>
          <w:rFonts w:ascii="Times New Roman" w:hAnsi="Times New Roman" w:cs="Times New Roman"/>
          <w:sz w:val="24"/>
          <w:szCs w:val="24"/>
        </w:rPr>
        <w:t>, lo que produjo un desacuerdo</w:t>
      </w:r>
      <w:r w:rsidR="00782A52" w:rsidRPr="00D150E0">
        <w:rPr>
          <w:rFonts w:ascii="Times New Roman" w:hAnsi="Times New Roman" w:cs="Times New Roman"/>
          <w:sz w:val="24"/>
          <w:szCs w:val="24"/>
        </w:rPr>
        <w:t>.</w:t>
      </w:r>
      <w:r w:rsidR="00DD2532">
        <w:rPr>
          <w:rFonts w:ascii="Times New Roman" w:hAnsi="Times New Roman" w:cs="Times New Roman"/>
          <w:sz w:val="24"/>
          <w:szCs w:val="24"/>
        </w:rPr>
        <w:t xml:space="preserve"> </w:t>
      </w:r>
    </w:p>
    <w:p w14:paraId="2889081F" w14:textId="77777777" w:rsidR="00617546" w:rsidRPr="00D150E0" w:rsidRDefault="00617546" w:rsidP="000537C8">
      <w:pPr>
        <w:autoSpaceDE w:val="0"/>
        <w:autoSpaceDN w:val="0"/>
        <w:adjustRightInd w:val="0"/>
        <w:spacing w:after="0" w:line="360" w:lineRule="auto"/>
        <w:jc w:val="both"/>
        <w:rPr>
          <w:rFonts w:ascii="Times New Roman" w:hAnsi="Times New Roman" w:cs="Times New Roman"/>
          <w:sz w:val="24"/>
          <w:szCs w:val="24"/>
        </w:rPr>
      </w:pPr>
    </w:p>
    <w:p w14:paraId="2C0965D4" w14:textId="77777777" w:rsidR="00617546" w:rsidRPr="00D150E0" w:rsidRDefault="00DC44F4" w:rsidP="00DC44F4">
      <w:pPr>
        <w:autoSpaceDE w:val="0"/>
        <w:autoSpaceDN w:val="0"/>
        <w:adjustRightInd w:val="0"/>
        <w:spacing w:after="0" w:line="360" w:lineRule="auto"/>
        <w:ind w:left="1416"/>
        <w:jc w:val="both"/>
        <w:rPr>
          <w:rFonts w:ascii="Times New Roman" w:hAnsi="Times New Roman" w:cs="Times New Roman"/>
          <w:szCs w:val="24"/>
        </w:rPr>
      </w:pPr>
      <w:r>
        <w:rPr>
          <w:rFonts w:ascii="Times New Roman" w:hAnsi="Times New Roman" w:cs="Times New Roman"/>
          <w:szCs w:val="24"/>
        </w:rPr>
        <w:t>U</w:t>
      </w:r>
      <w:r w:rsidR="00617546" w:rsidRPr="00D150E0">
        <w:rPr>
          <w:rFonts w:ascii="Times New Roman" w:hAnsi="Times New Roman" w:cs="Times New Roman"/>
          <w:szCs w:val="24"/>
        </w:rPr>
        <w:t>n par de compañeras se mostr</w:t>
      </w:r>
      <w:r w:rsidR="00592114">
        <w:rPr>
          <w:rFonts w:ascii="Times New Roman" w:hAnsi="Times New Roman" w:cs="Times New Roman"/>
          <w:szCs w:val="24"/>
        </w:rPr>
        <w:t>aron totalmente en desacuerdo en</w:t>
      </w:r>
      <w:r w:rsidR="00617546" w:rsidRPr="00D150E0">
        <w:rPr>
          <w:rFonts w:ascii="Times New Roman" w:hAnsi="Times New Roman" w:cs="Times New Roman"/>
          <w:szCs w:val="24"/>
        </w:rPr>
        <w:t xml:space="preserve"> volver a realizar la actividad alegando que “es demasiado trabajo” porque hay que revisar de acuerdo a una rúbrica el texto producido </w:t>
      </w:r>
      <w:r w:rsidR="0065776A">
        <w:rPr>
          <w:rFonts w:ascii="Times New Roman" w:hAnsi="Times New Roman" w:cs="Times New Roman"/>
          <w:szCs w:val="24"/>
        </w:rPr>
        <w:t>(..</w:t>
      </w:r>
      <w:r w:rsidR="00617546" w:rsidRPr="00D150E0">
        <w:rPr>
          <w:rFonts w:ascii="Times New Roman" w:hAnsi="Times New Roman" w:cs="Times New Roman"/>
          <w:szCs w:val="24"/>
        </w:rPr>
        <w:t>.</w:t>
      </w:r>
      <w:r w:rsidR="0065776A">
        <w:rPr>
          <w:rFonts w:ascii="Times New Roman" w:hAnsi="Times New Roman" w:cs="Times New Roman"/>
          <w:szCs w:val="24"/>
        </w:rPr>
        <w:t>).</w:t>
      </w:r>
      <w:r w:rsidR="00617546" w:rsidRPr="00D150E0">
        <w:rPr>
          <w:rFonts w:ascii="Times New Roman" w:hAnsi="Times New Roman" w:cs="Times New Roman"/>
          <w:szCs w:val="24"/>
        </w:rPr>
        <w:t xml:space="preserve"> Así pues</w:t>
      </w:r>
      <w:r w:rsidR="006B4D0E" w:rsidRPr="00D150E0">
        <w:rPr>
          <w:rFonts w:ascii="Times New Roman" w:hAnsi="Times New Roman" w:cs="Times New Roman"/>
          <w:szCs w:val="24"/>
        </w:rPr>
        <w:t>,</w:t>
      </w:r>
      <w:r w:rsidR="00617546" w:rsidRPr="00D150E0">
        <w:rPr>
          <w:rFonts w:ascii="Times New Roman" w:hAnsi="Times New Roman" w:cs="Times New Roman"/>
          <w:szCs w:val="24"/>
        </w:rPr>
        <w:t xml:space="preserve"> se desató la polémica entre dejar la actividad o quitarla</w:t>
      </w:r>
      <w:r w:rsidR="00D738EA">
        <w:rPr>
          <w:rFonts w:ascii="Times New Roman" w:hAnsi="Times New Roman" w:cs="Times New Roman"/>
          <w:szCs w:val="24"/>
        </w:rPr>
        <w:t>,</w:t>
      </w:r>
      <w:r w:rsidR="00617546" w:rsidRPr="00D150E0">
        <w:rPr>
          <w:rFonts w:ascii="Times New Roman" w:hAnsi="Times New Roman" w:cs="Times New Roman"/>
          <w:szCs w:val="24"/>
        </w:rPr>
        <w:t xml:space="preserve"> y así la discusi</w:t>
      </w:r>
      <w:r w:rsidR="00580EB5">
        <w:rPr>
          <w:rFonts w:ascii="Times New Roman" w:hAnsi="Times New Roman" w:cs="Times New Roman"/>
          <w:szCs w:val="24"/>
        </w:rPr>
        <w:t xml:space="preserve">ón se extendió por largo rato. Finalmente, </w:t>
      </w:r>
      <w:r w:rsidR="00617546" w:rsidRPr="00D150E0">
        <w:rPr>
          <w:rFonts w:ascii="Times New Roman" w:hAnsi="Times New Roman" w:cs="Times New Roman"/>
          <w:szCs w:val="24"/>
        </w:rPr>
        <w:t>el director s</w:t>
      </w:r>
      <w:r w:rsidR="00D738EA">
        <w:rPr>
          <w:rFonts w:ascii="Times New Roman" w:hAnsi="Times New Roman" w:cs="Times New Roman"/>
          <w:szCs w:val="24"/>
        </w:rPr>
        <w:t>o</w:t>
      </w:r>
      <w:r w:rsidR="00617546" w:rsidRPr="00D150E0">
        <w:rPr>
          <w:rFonts w:ascii="Times New Roman" w:hAnsi="Times New Roman" w:cs="Times New Roman"/>
          <w:szCs w:val="24"/>
        </w:rPr>
        <w:t xml:space="preserve">lo se puso de pie y expresó que la actividad se quitaría y punto, porque incluso a él </w:t>
      </w:r>
      <w:r w:rsidR="0065776A">
        <w:rPr>
          <w:rFonts w:ascii="Times New Roman" w:hAnsi="Times New Roman" w:cs="Times New Roman"/>
          <w:szCs w:val="24"/>
        </w:rPr>
        <w:t>no le gustaba la actividad (…). L</w:t>
      </w:r>
      <w:r w:rsidR="00617546" w:rsidRPr="00D150E0">
        <w:rPr>
          <w:rFonts w:ascii="Times New Roman" w:hAnsi="Times New Roman" w:cs="Times New Roman"/>
          <w:szCs w:val="24"/>
        </w:rPr>
        <w:t xml:space="preserve">a resistencia al cambio, la poca apertura a nuevas actividades y un liderazgo mal ejercido anularon una propuesta que pudo haber incidido en la mejora de los aprendizajes. </w:t>
      </w:r>
    </w:p>
    <w:p w14:paraId="7F944450" w14:textId="77777777" w:rsidR="00066C37" w:rsidRPr="00D150E0" w:rsidRDefault="00066C37" w:rsidP="000537C8">
      <w:pPr>
        <w:autoSpaceDE w:val="0"/>
        <w:autoSpaceDN w:val="0"/>
        <w:adjustRightInd w:val="0"/>
        <w:spacing w:after="0" w:line="360" w:lineRule="auto"/>
        <w:jc w:val="both"/>
        <w:rPr>
          <w:rFonts w:ascii="Times New Roman" w:hAnsi="Times New Roman" w:cs="Times New Roman"/>
          <w:b/>
          <w:sz w:val="24"/>
          <w:szCs w:val="24"/>
        </w:rPr>
      </w:pPr>
    </w:p>
    <w:p w14:paraId="760DAA25" w14:textId="77777777" w:rsidR="006B4D0E" w:rsidRPr="00D150E0" w:rsidRDefault="006B4D0E" w:rsidP="00D738EA">
      <w:pPr>
        <w:spacing w:line="360" w:lineRule="auto"/>
        <w:ind w:firstLine="708"/>
        <w:jc w:val="both"/>
        <w:rPr>
          <w:rFonts w:ascii="Times New Roman" w:hAnsi="Times New Roman" w:cs="Times New Roman"/>
          <w:sz w:val="24"/>
        </w:rPr>
      </w:pPr>
      <w:r w:rsidRPr="00D150E0">
        <w:rPr>
          <w:rFonts w:ascii="Times New Roman" w:hAnsi="Times New Roman" w:cs="Times New Roman"/>
          <w:sz w:val="24"/>
        </w:rPr>
        <w:t xml:space="preserve">Valdría la pena rescatar lo que sostiene </w:t>
      </w:r>
      <w:proofErr w:type="spellStart"/>
      <w:r w:rsidRPr="0065776A">
        <w:rPr>
          <w:rFonts w:ascii="Times New Roman" w:hAnsi="Times New Roman" w:cs="Times New Roman"/>
          <w:sz w:val="24"/>
          <w:szCs w:val="24"/>
        </w:rPr>
        <w:t>F</w:t>
      </w:r>
      <w:r w:rsidRPr="0065776A">
        <w:rPr>
          <w:rFonts w:ascii="Times New Roman" w:hAnsi="Times New Roman" w:cs="Times New Roman"/>
          <w:color w:val="444444"/>
          <w:sz w:val="24"/>
          <w:szCs w:val="24"/>
        </w:rPr>
        <w:t>ü</w:t>
      </w:r>
      <w:r w:rsidRPr="0065776A">
        <w:rPr>
          <w:rFonts w:ascii="Times New Roman" w:hAnsi="Times New Roman" w:cs="Times New Roman"/>
          <w:sz w:val="24"/>
          <w:szCs w:val="24"/>
        </w:rPr>
        <w:t>rstenau</w:t>
      </w:r>
      <w:proofErr w:type="spellEnd"/>
      <w:r w:rsidRPr="00D150E0">
        <w:rPr>
          <w:rFonts w:ascii="Times New Roman" w:hAnsi="Times New Roman" w:cs="Times New Roman"/>
          <w:sz w:val="24"/>
        </w:rPr>
        <w:t xml:space="preserve"> </w:t>
      </w:r>
      <w:r w:rsidR="00580EB5">
        <w:rPr>
          <w:rFonts w:ascii="Times New Roman" w:hAnsi="Times New Roman" w:cs="Times New Roman"/>
          <w:sz w:val="24"/>
        </w:rPr>
        <w:t xml:space="preserve">(2008), quien </w:t>
      </w:r>
      <w:r w:rsidR="00C57F65">
        <w:rPr>
          <w:rFonts w:ascii="Times New Roman" w:hAnsi="Times New Roman" w:cs="Times New Roman"/>
          <w:sz w:val="24"/>
        </w:rPr>
        <w:t xml:space="preserve">establece </w:t>
      </w:r>
      <w:r w:rsidRPr="00D150E0">
        <w:rPr>
          <w:rFonts w:ascii="Times New Roman" w:hAnsi="Times New Roman" w:cs="Times New Roman"/>
          <w:sz w:val="24"/>
        </w:rPr>
        <w:t xml:space="preserve">que el papel del maestro en la escuela puede ser representado </w:t>
      </w:r>
      <w:r w:rsidR="00D738EA">
        <w:rPr>
          <w:rFonts w:ascii="Times New Roman" w:hAnsi="Times New Roman" w:cs="Times New Roman"/>
          <w:sz w:val="24"/>
        </w:rPr>
        <w:t>de dos modos</w:t>
      </w:r>
      <w:r w:rsidRPr="00D150E0">
        <w:rPr>
          <w:rFonts w:ascii="Times New Roman" w:hAnsi="Times New Roman" w:cs="Times New Roman"/>
          <w:sz w:val="24"/>
        </w:rPr>
        <w:t>: un</w:t>
      </w:r>
      <w:r w:rsidR="00D738EA">
        <w:rPr>
          <w:rFonts w:ascii="Times New Roman" w:hAnsi="Times New Roman" w:cs="Times New Roman"/>
          <w:sz w:val="24"/>
        </w:rPr>
        <w:t>o</w:t>
      </w:r>
      <w:r w:rsidRPr="00D150E0">
        <w:rPr>
          <w:rFonts w:ascii="Times New Roman" w:hAnsi="Times New Roman" w:cs="Times New Roman"/>
          <w:sz w:val="24"/>
        </w:rPr>
        <w:t xml:space="preserve"> hacia el alumno y otr</w:t>
      </w:r>
      <w:r w:rsidR="00D738EA">
        <w:rPr>
          <w:rFonts w:ascii="Times New Roman" w:hAnsi="Times New Roman" w:cs="Times New Roman"/>
          <w:sz w:val="24"/>
        </w:rPr>
        <w:t>o hacia el director. En ambos</w:t>
      </w:r>
      <w:r w:rsidRPr="00D150E0">
        <w:rPr>
          <w:rFonts w:ascii="Times New Roman" w:hAnsi="Times New Roman" w:cs="Times New Roman"/>
          <w:sz w:val="24"/>
        </w:rPr>
        <w:t>, de acuerdo con es</w:t>
      </w:r>
      <w:r w:rsidR="00D738EA">
        <w:rPr>
          <w:rFonts w:ascii="Times New Roman" w:hAnsi="Times New Roman" w:cs="Times New Roman"/>
          <w:sz w:val="24"/>
        </w:rPr>
        <w:t>t</w:t>
      </w:r>
      <w:r w:rsidRPr="00D150E0">
        <w:rPr>
          <w:rFonts w:ascii="Times New Roman" w:hAnsi="Times New Roman" w:cs="Times New Roman"/>
          <w:sz w:val="24"/>
        </w:rPr>
        <w:t xml:space="preserve">e mismo autor, hay reactivaciones edípicas inconscientes que tienen influencia directa en el comportamiento. La relación que el maestro establece con los niños es compleja </w:t>
      </w:r>
      <w:r w:rsidR="00D738EA">
        <w:rPr>
          <w:rFonts w:ascii="Times New Roman" w:hAnsi="Times New Roman" w:cs="Times New Roman"/>
          <w:sz w:val="24"/>
        </w:rPr>
        <w:t>por las siguientes razones:</w:t>
      </w:r>
      <w:r w:rsidRPr="00D150E0">
        <w:rPr>
          <w:rFonts w:ascii="Times New Roman" w:hAnsi="Times New Roman" w:cs="Times New Roman"/>
          <w:sz w:val="24"/>
        </w:rPr>
        <w:t xml:space="preserve"> </w:t>
      </w:r>
    </w:p>
    <w:p w14:paraId="05453BAA" w14:textId="77777777" w:rsidR="006B4D0E" w:rsidRPr="00D738EA" w:rsidRDefault="006B4D0E" w:rsidP="00D738EA">
      <w:pPr>
        <w:spacing w:line="360" w:lineRule="auto"/>
        <w:ind w:left="1416"/>
        <w:jc w:val="both"/>
        <w:rPr>
          <w:rFonts w:ascii="Times New Roman" w:hAnsi="Times New Roman" w:cs="Times New Roman"/>
        </w:rPr>
      </w:pPr>
      <w:r w:rsidRPr="00D150E0">
        <w:rPr>
          <w:rFonts w:ascii="Times New Roman" w:hAnsi="Times New Roman" w:cs="Times New Roman"/>
        </w:rPr>
        <w:t xml:space="preserve">El encuentro con el niño provoca en el adulto una reactivación inconsciente del complejo de Edipo, es decir, de todos los procesos en donde están implicados las pulsiones, los sentimientos, las posiciones, que han condicionado su conflicto con </w:t>
      </w:r>
      <w:r w:rsidRPr="00D150E0">
        <w:rPr>
          <w:rFonts w:ascii="Times New Roman" w:hAnsi="Times New Roman" w:cs="Times New Roman"/>
        </w:rPr>
        <w:lastRenderedPageBreak/>
        <w:t xml:space="preserve">los padres en su propia infancia y que han </w:t>
      </w:r>
      <w:r w:rsidRPr="00D738EA">
        <w:rPr>
          <w:rFonts w:ascii="Times New Roman" w:hAnsi="Times New Roman" w:cs="Times New Roman"/>
        </w:rPr>
        <w:t>permanecido activos sin que tenga conciencia (de manera latente) (</w:t>
      </w:r>
      <w:proofErr w:type="spellStart"/>
      <w:r w:rsidR="00D738EA" w:rsidRPr="00D738EA">
        <w:rPr>
          <w:rFonts w:ascii="Times New Roman" w:hAnsi="Times New Roman" w:cs="Times New Roman"/>
        </w:rPr>
        <w:t>F</w:t>
      </w:r>
      <w:r w:rsidR="00D738EA" w:rsidRPr="00D738EA">
        <w:rPr>
          <w:rFonts w:ascii="Times New Roman" w:hAnsi="Times New Roman" w:cs="Times New Roman"/>
          <w:color w:val="444444"/>
        </w:rPr>
        <w:t>ü</w:t>
      </w:r>
      <w:r w:rsidR="00D738EA" w:rsidRPr="00D738EA">
        <w:rPr>
          <w:rFonts w:ascii="Times New Roman" w:hAnsi="Times New Roman" w:cs="Times New Roman"/>
        </w:rPr>
        <w:t>rstenau</w:t>
      </w:r>
      <w:proofErr w:type="spellEnd"/>
      <w:r w:rsidR="00D738EA" w:rsidRPr="00D738EA">
        <w:rPr>
          <w:rFonts w:ascii="Times New Roman" w:hAnsi="Times New Roman" w:cs="Times New Roman"/>
        </w:rPr>
        <w:t xml:space="preserve">, 2008, </w:t>
      </w:r>
      <w:r w:rsidRPr="00D738EA">
        <w:rPr>
          <w:rFonts w:ascii="Times New Roman" w:hAnsi="Times New Roman" w:cs="Times New Roman"/>
        </w:rPr>
        <w:t>p. 127).</w:t>
      </w:r>
      <w:r w:rsidR="00DD2532" w:rsidRPr="00D738EA">
        <w:rPr>
          <w:rFonts w:ascii="Times New Roman" w:hAnsi="Times New Roman" w:cs="Times New Roman"/>
        </w:rPr>
        <w:t xml:space="preserve"> </w:t>
      </w:r>
    </w:p>
    <w:p w14:paraId="4C0EA3BA" w14:textId="77777777" w:rsidR="006B4D0E" w:rsidRPr="00D150E0" w:rsidRDefault="00D738EA" w:rsidP="00D738EA">
      <w:pPr>
        <w:spacing w:line="360" w:lineRule="auto"/>
        <w:ind w:firstLine="708"/>
        <w:jc w:val="both"/>
        <w:rPr>
          <w:rFonts w:ascii="Times New Roman" w:hAnsi="Times New Roman" w:cs="Times New Roman"/>
          <w:sz w:val="24"/>
        </w:rPr>
      </w:pPr>
      <w:r>
        <w:rPr>
          <w:rFonts w:ascii="Times New Roman" w:hAnsi="Times New Roman" w:cs="Times New Roman"/>
          <w:sz w:val="24"/>
        </w:rPr>
        <w:t>Este autor añade, en torno a la relación</w:t>
      </w:r>
      <w:r w:rsidR="006B4D0E" w:rsidRPr="00D150E0">
        <w:rPr>
          <w:rFonts w:ascii="Times New Roman" w:hAnsi="Times New Roman" w:cs="Times New Roman"/>
          <w:sz w:val="24"/>
        </w:rPr>
        <w:t xml:space="preserve"> con el director o</w:t>
      </w:r>
      <w:r>
        <w:rPr>
          <w:rFonts w:ascii="Times New Roman" w:hAnsi="Times New Roman" w:cs="Times New Roman"/>
          <w:sz w:val="24"/>
        </w:rPr>
        <w:t xml:space="preserve"> las </w:t>
      </w:r>
      <w:r w:rsidR="006B4D0E" w:rsidRPr="00D150E0">
        <w:rPr>
          <w:rFonts w:ascii="Times New Roman" w:hAnsi="Times New Roman" w:cs="Times New Roman"/>
          <w:sz w:val="24"/>
        </w:rPr>
        <w:t>autoridades escolares</w:t>
      </w:r>
      <w:r w:rsidR="001C7F1B">
        <w:rPr>
          <w:rFonts w:ascii="Times New Roman" w:hAnsi="Times New Roman" w:cs="Times New Roman"/>
          <w:sz w:val="24"/>
        </w:rPr>
        <w:t>,</w:t>
      </w:r>
      <w:r>
        <w:rPr>
          <w:rFonts w:ascii="Times New Roman" w:hAnsi="Times New Roman" w:cs="Times New Roman"/>
          <w:sz w:val="24"/>
        </w:rPr>
        <w:t xml:space="preserve"> lo siguiente</w:t>
      </w:r>
      <w:r w:rsidR="006B4D0E" w:rsidRPr="00D150E0">
        <w:rPr>
          <w:rFonts w:ascii="Times New Roman" w:hAnsi="Times New Roman" w:cs="Times New Roman"/>
          <w:sz w:val="24"/>
        </w:rPr>
        <w:t xml:space="preserve">: </w:t>
      </w:r>
    </w:p>
    <w:p w14:paraId="68ABEE89" w14:textId="77777777" w:rsidR="006B4D0E" w:rsidRPr="00D150E0" w:rsidRDefault="006B4D0E" w:rsidP="00D738EA">
      <w:pPr>
        <w:autoSpaceDE w:val="0"/>
        <w:autoSpaceDN w:val="0"/>
        <w:adjustRightInd w:val="0"/>
        <w:spacing w:after="0" w:line="360" w:lineRule="auto"/>
        <w:ind w:left="1416"/>
        <w:jc w:val="both"/>
        <w:rPr>
          <w:rFonts w:ascii="Times New Roman" w:hAnsi="Times New Roman" w:cs="Times New Roman"/>
          <w:b/>
          <w:sz w:val="24"/>
          <w:szCs w:val="24"/>
        </w:rPr>
      </w:pPr>
      <w:r w:rsidRPr="00D150E0">
        <w:rPr>
          <w:rFonts w:ascii="Times New Roman" w:hAnsi="Times New Roman" w:cs="Times New Roman"/>
        </w:rPr>
        <w:t xml:space="preserve">La relación de autoridad entre adultos puede, dentro de algunas condiciones, tener un efecto psicológico análogo al que tiene la relación de los adultos con los niños. En caso semejante, reactiva </w:t>
      </w:r>
      <w:r w:rsidR="00D738EA">
        <w:rPr>
          <w:rFonts w:ascii="Times New Roman" w:hAnsi="Times New Roman" w:cs="Times New Roman"/>
        </w:rPr>
        <w:t>—</w:t>
      </w:r>
      <w:r w:rsidRPr="00D150E0">
        <w:rPr>
          <w:rFonts w:ascii="Times New Roman" w:hAnsi="Times New Roman" w:cs="Times New Roman"/>
        </w:rPr>
        <w:t>a partir del polo parental</w:t>
      </w:r>
      <w:r w:rsidR="00D738EA">
        <w:rPr>
          <w:rFonts w:ascii="Times New Roman" w:hAnsi="Times New Roman" w:cs="Times New Roman"/>
        </w:rPr>
        <w:t>—</w:t>
      </w:r>
      <w:r w:rsidRPr="00D150E0">
        <w:rPr>
          <w:rFonts w:ascii="Times New Roman" w:hAnsi="Times New Roman" w:cs="Times New Roman"/>
        </w:rPr>
        <w:t xml:space="preserve"> los conflictos infantiles con los padres (p. 130).</w:t>
      </w:r>
    </w:p>
    <w:p w14:paraId="26EAE10D" w14:textId="77777777" w:rsidR="0081322B" w:rsidRDefault="0081322B" w:rsidP="000537C8">
      <w:pPr>
        <w:autoSpaceDE w:val="0"/>
        <w:autoSpaceDN w:val="0"/>
        <w:adjustRightInd w:val="0"/>
        <w:spacing w:after="0" w:line="360" w:lineRule="auto"/>
        <w:jc w:val="both"/>
        <w:rPr>
          <w:rFonts w:ascii="Times New Roman" w:hAnsi="Times New Roman" w:cs="Times New Roman"/>
          <w:b/>
          <w:sz w:val="24"/>
          <w:szCs w:val="24"/>
        </w:rPr>
      </w:pPr>
    </w:p>
    <w:p w14:paraId="1BC87D0D" w14:textId="77777777" w:rsidR="000B633C" w:rsidRPr="00A32251" w:rsidRDefault="0017500E" w:rsidP="00857DA9">
      <w:pPr>
        <w:pStyle w:val="Ttulo3"/>
        <w:spacing w:after="0"/>
      </w:pPr>
      <w:r>
        <w:t>I</w:t>
      </w:r>
      <w:r w:rsidRPr="00D150E0">
        <w:t>dealización del grupo y defensas esquizoides</w:t>
      </w:r>
    </w:p>
    <w:p w14:paraId="75722094" w14:textId="77777777" w:rsidR="000B633C" w:rsidRPr="00D150E0" w:rsidRDefault="00D738EA" w:rsidP="00D738EA">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 xml:space="preserve">Enríquez </w:t>
      </w:r>
      <w:r>
        <w:rPr>
          <w:rFonts w:ascii="Times New Roman" w:hAnsi="Times New Roman" w:cs="Times New Roman"/>
          <w:sz w:val="24"/>
          <w:szCs w:val="24"/>
        </w:rPr>
        <w:t xml:space="preserve">(citado por </w:t>
      </w:r>
      <w:proofErr w:type="spellStart"/>
      <w:r w:rsidR="00347AB0">
        <w:rPr>
          <w:rFonts w:ascii="Times New Roman" w:hAnsi="Times New Roman" w:cs="Times New Roman"/>
          <w:sz w:val="24"/>
          <w:szCs w:val="24"/>
        </w:rPr>
        <w:t>Radosh</w:t>
      </w:r>
      <w:proofErr w:type="spellEnd"/>
      <w:r w:rsidR="00347AB0">
        <w:rPr>
          <w:rFonts w:ascii="Times New Roman" w:hAnsi="Times New Roman" w:cs="Times New Roman"/>
          <w:sz w:val="24"/>
          <w:szCs w:val="24"/>
        </w:rPr>
        <w:t xml:space="preserve"> y </w:t>
      </w:r>
      <w:r w:rsidR="00823131">
        <w:rPr>
          <w:rFonts w:ascii="Times New Roman" w:hAnsi="Times New Roman" w:cs="Times New Roman"/>
          <w:sz w:val="24"/>
          <w:szCs w:val="24"/>
        </w:rPr>
        <w:t>Laborde</w:t>
      </w:r>
      <w:r>
        <w:rPr>
          <w:rFonts w:ascii="Times New Roman" w:hAnsi="Times New Roman" w:cs="Times New Roman"/>
          <w:sz w:val="24"/>
          <w:szCs w:val="24"/>
        </w:rPr>
        <w:t>,</w:t>
      </w:r>
      <w:r w:rsidR="00823131">
        <w:rPr>
          <w:rFonts w:ascii="Times New Roman" w:hAnsi="Times New Roman" w:cs="Times New Roman"/>
          <w:sz w:val="24"/>
          <w:szCs w:val="24"/>
        </w:rPr>
        <w:t xml:space="preserve"> 2004</w:t>
      </w:r>
      <w:r w:rsidR="00066C37" w:rsidRPr="00D150E0">
        <w:rPr>
          <w:rFonts w:ascii="Times New Roman" w:hAnsi="Times New Roman" w:cs="Times New Roman"/>
          <w:sz w:val="24"/>
          <w:szCs w:val="24"/>
        </w:rPr>
        <w:t xml:space="preserve">) </w:t>
      </w:r>
      <w:r>
        <w:rPr>
          <w:rFonts w:ascii="Times New Roman" w:hAnsi="Times New Roman" w:cs="Times New Roman"/>
          <w:sz w:val="24"/>
          <w:szCs w:val="24"/>
        </w:rPr>
        <w:t xml:space="preserve">apunta </w:t>
      </w:r>
      <w:r w:rsidR="000B633C" w:rsidRPr="00D150E0">
        <w:rPr>
          <w:rFonts w:ascii="Times New Roman" w:hAnsi="Times New Roman" w:cs="Times New Roman"/>
          <w:sz w:val="24"/>
          <w:szCs w:val="24"/>
        </w:rPr>
        <w:t>que la institución no funciona sin un ideal que nos confront</w:t>
      </w:r>
      <w:r>
        <w:rPr>
          <w:rFonts w:ascii="Times New Roman" w:hAnsi="Times New Roman" w:cs="Times New Roman"/>
          <w:sz w:val="24"/>
          <w:szCs w:val="24"/>
        </w:rPr>
        <w:t>e</w:t>
      </w:r>
      <w:r w:rsidR="000B633C" w:rsidRPr="00D150E0">
        <w:rPr>
          <w:rFonts w:ascii="Times New Roman" w:hAnsi="Times New Roman" w:cs="Times New Roman"/>
          <w:sz w:val="24"/>
          <w:szCs w:val="24"/>
        </w:rPr>
        <w:t xml:space="preserve"> con el riesgo de evitar la presencia de la pulsión de muerte</w:t>
      </w:r>
      <w:r>
        <w:rPr>
          <w:rFonts w:ascii="Times New Roman" w:hAnsi="Times New Roman" w:cs="Times New Roman"/>
          <w:sz w:val="24"/>
          <w:szCs w:val="24"/>
        </w:rPr>
        <w:t>,</w:t>
      </w:r>
      <w:r w:rsidR="000B633C" w:rsidRPr="00D150E0">
        <w:rPr>
          <w:rFonts w:ascii="Times New Roman" w:hAnsi="Times New Roman" w:cs="Times New Roman"/>
          <w:sz w:val="24"/>
          <w:szCs w:val="24"/>
        </w:rPr>
        <w:t xml:space="preserve"> ya que quedamos ilusionados por la presencia de lo amoroso (Eros), </w:t>
      </w:r>
      <w:r w:rsidR="00264A42">
        <w:rPr>
          <w:rFonts w:ascii="Times New Roman" w:hAnsi="Times New Roman" w:cs="Times New Roman"/>
          <w:sz w:val="24"/>
          <w:szCs w:val="24"/>
        </w:rPr>
        <w:t xml:space="preserve">con lo cual se crea </w:t>
      </w:r>
      <w:r w:rsidR="000B633C" w:rsidRPr="00D150E0">
        <w:rPr>
          <w:rFonts w:ascii="Times New Roman" w:hAnsi="Times New Roman" w:cs="Times New Roman"/>
          <w:sz w:val="24"/>
          <w:szCs w:val="24"/>
        </w:rPr>
        <w:t xml:space="preserve">una significación imaginaria igualitaria, de </w:t>
      </w:r>
      <w:proofErr w:type="spellStart"/>
      <w:r w:rsidR="000B633C" w:rsidRPr="00D150E0">
        <w:rPr>
          <w:rFonts w:ascii="Times New Roman" w:hAnsi="Times New Roman" w:cs="Times New Roman"/>
          <w:sz w:val="24"/>
          <w:szCs w:val="24"/>
        </w:rPr>
        <w:t>completud</w:t>
      </w:r>
      <w:proofErr w:type="spellEnd"/>
      <w:r w:rsidR="000B633C" w:rsidRPr="00D150E0">
        <w:rPr>
          <w:rFonts w:ascii="Times New Roman" w:hAnsi="Times New Roman" w:cs="Times New Roman"/>
          <w:sz w:val="24"/>
          <w:szCs w:val="24"/>
        </w:rPr>
        <w:t xml:space="preserve"> sin ninguna falla, funcionando</w:t>
      </w:r>
      <w:r w:rsidR="00190D27" w:rsidRPr="00D150E0">
        <w:rPr>
          <w:rFonts w:ascii="Times New Roman" w:hAnsi="Times New Roman" w:cs="Times New Roman"/>
          <w:sz w:val="24"/>
          <w:szCs w:val="24"/>
        </w:rPr>
        <w:t xml:space="preserve"> co</w:t>
      </w:r>
      <w:r w:rsidR="00C862FF">
        <w:rPr>
          <w:rFonts w:ascii="Times New Roman" w:hAnsi="Times New Roman" w:cs="Times New Roman"/>
          <w:sz w:val="24"/>
          <w:szCs w:val="24"/>
        </w:rPr>
        <w:t>mo una comunidad de negación</w:t>
      </w:r>
      <w:r w:rsidR="00190D27" w:rsidRPr="00D150E0">
        <w:rPr>
          <w:rFonts w:ascii="Times New Roman" w:hAnsi="Times New Roman" w:cs="Times New Roman"/>
          <w:sz w:val="24"/>
          <w:szCs w:val="24"/>
        </w:rPr>
        <w:t xml:space="preserve">. </w:t>
      </w:r>
      <w:r w:rsidR="000B633C" w:rsidRPr="00D150E0">
        <w:rPr>
          <w:rFonts w:ascii="Times New Roman" w:hAnsi="Times New Roman" w:cs="Times New Roman"/>
          <w:sz w:val="24"/>
          <w:szCs w:val="24"/>
        </w:rPr>
        <w:t xml:space="preserve">Por </w:t>
      </w:r>
      <w:r w:rsidR="00264A42">
        <w:rPr>
          <w:rFonts w:ascii="Times New Roman" w:hAnsi="Times New Roman" w:cs="Times New Roman"/>
          <w:sz w:val="24"/>
          <w:szCs w:val="24"/>
        </w:rPr>
        <w:t>eso,</w:t>
      </w:r>
      <w:r w:rsidR="000B633C" w:rsidRPr="00D150E0">
        <w:rPr>
          <w:rFonts w:ascii="Times New Roman" w:hAnsi="Times New Roman" w:cs="Times New Roman"/>
          <w:sz w:val="24"/>
          <w:szCs w:val="24"/>
        </w:rPr>
        <w:t xml:space="preserve"> se puede </w:t>
      </w:r>
      <w:r w:rsidR="00264A42">
        <w:rPr>
          <w:rFonts w:ascii="Times New Roman" w:hAnsi="Times New Roman" w:cs="Times New Roman"/>
          <w:sz w:val="24"/>
          <w:szCs w:val="24"/>
        </w:rPr>
        <w:t>afirmar</w:t>
      </w:r>
      <w:r w:rsidR="000B633C" w:rsidRPr="00D150E0">
        <w:rPr>
          <w:rFonts w:ascii="Times New Roman" w:hAnsi="Times New Roman" w:cs="Times New Roman"/>
          <w:sz w:val="24"/>
          <w:szCs w:val="24"/>
        </w:rPr>
        <w:t xml:space="preserve"> que los grupos se sienten </w:t>
      </w:r>
      <w:proofErr w:type="spellStart"/>
      <w:r w:rsidR="000B633C" w:rsidRPr="00D150E0">
        <w:rPr>
          <w:rFonts w:ascii="Times New Roman" w:hAnsi="Times New Roman" w:cs="Times New Roman"/>
          <w:sz w:val="24"/>
          <w:szCs w:val="24"/>
        </w:rPr>
        <w:t>narcisísticamente</w:t>
      </w:r>
      <w:proofErr w:type="spellEnd"/>
      <w:r w:rsidR="000B633C" w:rsidRPr="00D150E0">
        <w:rPr>
          <w:rFonts w:ascii="Times New Roman" w:hAnsi="Times New Roman" w:cs="Times New Roman"/>
          <w:sz w:val="24"/>
          <w:szCs w:val="24"/>
        </w:rPr>
        <w:t xml:space="preserve"> </w:t>
      </w:r>
      <w:r w:rsidR="00C57F65" w:rsidRPr="00D150E0">
        <w:rPr>
          <w:rFonts w:ascii="Times New Roman" w:hAnsi="Times New Roman" w:cs="Times New Roman"/>
          <w:sz w:val="24"/>
          <w:szCs w:val="24"/>
        </w:rPr>
        <w:t>amenazados</w:t>
      </w:r>
      <w:r w:rsidR="000B633C" w:rsidRPr="00D150E0">
        <w:rPr>
          <w:rFonts w:ascii="Times New Roman" w:hAnsi="Times New Roman" w:cs="Times New Roman"/>
          <w:sz w:val="24"/>
          <w:szCs w:val="24"/>
        </w:rPr>
        <w:t xml:space="preserve"> cuando se ponen en evidencia ante peligros los puntos débiles que ellos mismos prefieren ignorar y cuando ven empeñarse su propia imagen ideal que costosamente mantienen</w:t>
      </w:r>
      <w:r w:rsidR="00264A42">
        <w:rPr>
          <w:rFonts w:ascii="Times New Roman" w:hAnsi="Times New Roman" w:cs="Times New Roman"/>
          <w:sz w:val="24"/>
          <w:szCs w:val="24"/>
        </w:rPr>
        <w:t xml:space="preserve"> (</w:t>
      </w:r>
      <w:proofErr w:type="spellStart"/>
      <w:r w:rsidR="00264A42">
        <w:rPr>
          <w:rFonts w:ascii="Times New Roman" w:hAnsi="Times New Roman" w:cs="Times New Roman"/>
          <w:sz w:val="24"/>
          <w:szCs w:val="24"/>
        </w:rPr>
        <w:t>Anzieu</w:t>
      </w:r>
      <w:proofErr w:type="spellEnd"/>
      <w:r w:rsidR="00264A42">
        <w:rPr>
          <w:rFonts w:ascii="Times New Roman" w:hAnsi="Times New Roman" w:cs="Times New Roman"/>
          <w:sz w:val="24"/>
          <w:szCs w:val="24"/>
        </w:rPr>
        <w:t>, 1981).</w:t>
      </w:r>
    </w:p>
    <w:p w14:paraId="3658CB32" w14:textId="77777777" w:rsidR="003A5ECD" w:rsidRPr="00D150E0" w:rsidRDefault="003A5ECD" w:rsidP="00264A42">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t>Lo anterior se pudo evidenciar</w:t>
      </w:r>
      <w:r w:rsidR="00CB51D3" w:rsidRPr="00D150E0">
        <w:rPr>
          <w:rFonts w:ascii="Times New Roman" w:hAnsi="Times New Roman" w:cs="Times New Roman"/>
          <w:sz w:val="24"/>
          <w:szCs w:val="24"/>
        </w:rPr>
        <w:t xml:space="preserve"> en la relatoría de la alumna</w:t>
      </w:r>
      <w:r w:rsidRPr="00D150E0">
        <w:rPr>
          <w:rFonts w:ascii="Times New Roman" w:hAnsi="Times New Roman" w:cs="Times New Roman"/>
          <w:sz w:val="24"/>
          <w:szCs w:val="24"/>
        </w:rPr>
        <w:t xml:space="preserve"> número 4</w:t>
      </w:r>
      <w:r w:rsidR="00264A42">
        <w:rPr>
          <w:rFonts w:ascii="Times New Roman" w:hAnsi="Times New Roman" w:cs="Times New Roman"/>
          <w:sz w:val="24"/>
          <w:szCs w:val="24"/>
        </w:rPr>
        <w:t>,</w:t>
      </w:r>
      <w:r w:rsidRPr="00D150E0">
        <w:rPr>
          <w:rFonts w:ascii="Times New Roman" w:hAnsi="Times New Roman" w:cs="Times New Roman"/>
          <w:sz w:val="24"/>
          <w:szCs w:val="24"/>
        </w:rPr>
        <w:t xml:space="preserve"> quien </w:t>
      </w:r>
      <w:r w:rsidR="00264A42">
        <w:rPr>
          <w:rFonts w:ascii="Times New Roman" w:hAnsi="Times New Roman" w:cs="Times New Roman"/>
          <w:sz w:val="24"/>
          <w:szCs w:val="24"/>
        </w:rPr>
        <w:t>expuso</w:t>
      </w:r>
      <w:r w:rsidRPr="00D150E0">
        <w:rPr>
          <w:rFonts w:ascii="Times New Roman" w:hAnsi="Times New Roman" w:cs="Times New Roman"/>
          <w:sz w:val="24"/>
          <w:szCs w:val="24"/>
        </w:rPr>
        <w:t xml:space="preserve"> lo acontecido en su centro educativo. Para ser evaluada</w:t>
      </w:r>
      <w:r w:rsidR="00264A42">
        <w:rPr>
          <w:rFonts w:ascii="Times New Roman" w:hAnsi="Times New Roman" w:cs="Times New Roman"/>
          <w:sz w:val="24"/>
          <w:szCs w:val="24"/>
        </w:rPr>
        <w:t>,</w:t>
      </w:r>
      <w:r w:rsidRPr="00D150E0">
        <w:rPr>
          <w:rFonts w:ascii="Times New Roman" w:hAnsi="Times New Roman" w:cs="Times New Roman"/>
          <w:sz w:val="24"/>
          <w:szCs w:val="24"/>
        </w:rPr>
        <w:t xml:space="preserve"> </w:t>
      </w:r>
      <w:r w:rsidR="00264A42">
        <w:rPr>
          <w:rFonts w:ascii="Times New Roman" w:hAnsi="Times New Roman" w:cs="Times New Roman"/>
          <w:sz w:val="24"/>
          <w:szCs w:val="24"/>
        </w:rPr>
        <w:t>esta</w:t>
      </w:r>
      <w:r w:rsidRPr="00D150E0">
        <w:rPr>
          <w:rFonts w:ascii="Times New Roman" w:hAnsi="Times New Roman" w:cs="Times New Roman"/>
          <w:sz w:val="24"/>
          <w:szCs w:val="24"/>
        </w:rPr>
        <w:t xml:space="preserve"> escuela fue sometida a un proceso de observación por parte de otra institución</w:t>
      </w:r>
      <w:r w:rsidR="00264A42">
        <w:rPr>
          <w:rFonts w:ascii="Times New Roman" w:hAnsi="Times New Roman" w:cs="Times New Roman"/>
          <w:sz w:val="24"/>
          <w:szCs w:val="24"/>
        </w:rPr>
        <w:t>,</w:t>
      </w:r>
      <w:r w:rsidRPr="00D150E0">
        <w:rPr>
          <w:rFonts w:ascii="Times New Roman" w:hAnsi="Times New Roman" w:cs="Times New Roman"/>
          <w:sz w:val="24"/>
          <w:szCs w:val="24"/>
        </w:rPr>
        <w:t xml:space="preserve"> y eso causó revuelo en sus integrantes. Al hablar de la situación la alumna señal</w:t>
      </w:r>
      <w:r w:rsidR="00264A42">
        <w:rPr>
          <w:rFonts w:ascii="Times New Roman" w:hAnsi="Times New Roman" w:cs="Times New Roman"/>
          <w:sz w:val="24"/>
          <w:szCs w:val="24"/>
        </w:rPr>
        <w:t>ó</w:t>
      </w:r>
      <w:r w:rsidRPr="00D150E0">
        <w:rPr>
          <w:rFonts w:ascii="Times New Roman" w:hAnsi="Times New Roman" w:cs="Times New Roman"/>
          <w:sz w:val="24"/>
          <w:szCs w:val="24"/>
        </w:rPr>
        <w:t xml:space="preserve">: </w:t>
      </w:r>
    </w:p>
    <w:p w14:paraId="077819B4" w14:textId="77777777" w:rsidR="00CB51D3" w:rsidRPr="00D150E0" w:rsidRDefault="003A5ECD" w:rsidP="00264A42">
      <w:pPr>
        <w:spacing w:line="360" w:lineRule="auto"/>
        <w:ind w:left="1416"/>
        <w:jc w:val="both"/>
        <w:rPr>
          <w:rFonts w:ascii="Times New Roman" w:hAnsi="Times New Roman" w:cs="Times New Roman"/>
          <w:szCs w:val="24"/>
        </w:rPr>
      </w:pPr>
      <w:r w:rsidRPr="00D150E0">
        <w:rPr>
          <w:rFonts w:ascii="Times New Roman" w:hAnsi="Times New Roman" w:cs="Times New Roman"/>
          <w:szCs w:val="24"/>
        </w:rPr>
        <w:t>En mi centro de trabajo hay docentes que muestran resistencia al cambio para trabajar con otras escuelas, porque los comentarios que hacen algunos de los docentes son negativos, al decir</w:t>
      </w:r>
      <w:r w:rsidR="00264A42">
        <w:rPr>
          <w:rFonts w:ascii="Times New Roman" w:hAnsi="Times New Roman" w:cs="Times New Roman"/>
          <w:szCs w:val="24"/>
        </w:rPr>
        <w:t>:</w:t>
      </w:r>
      <w:r w:rsidRPr="00D150E0">
        <w:rPr>
          <w:rFonts w:ascii="Times New Roman" w:hAnsi="Times New Roman" w:cs="Times New Roman"/>
          <w:szCs w:val="24"/>
        </w:rPr>
        <w:t xml:space="preserve"> </w:t>
      </w:r>
      <w:r w:rsidR="00264A42">
        <w:rPr>
          <w:rFonts w:ascii="Times New Roman" w:hAnsi="Times New Roman" w:cs="Times New Roman"/>
          <w:szCs w:val="24"/>
        </w:rPr>
        <w:t>“No quiero que me observen;</w:t>
      </w:r>
      <w:r w:rsidRPr="00D150E0">
        <w:rPr>
          <w:rFonts w:ascii="Times New Roman" w:hAnsi="Times New Roman" w:cs="Times New Roman"/>
          <w:szCs w:val="24"/>
        </w:rPr>
        <w:t xml:space="preserve"> es más de tiempo el que se pierde”.</w:t>
      </w:r>
    </w:p>
    <w:p w14:paraId="257ECE62" w14:textId="77777777" w:rsidR="00A37F08" w:rsidRDefault="00A37F08" w:rsidP="00264A42">
      <w:pPr>
        <w:spacing w:line="360" w:lineRule="auto"/>
        <w:ind w:firstLine="708"/>
        <w:jc w:val="both"/>
        <w:rPr>
          <w:rFonts w:ascii="Times New Roman" w:hAnsi="Times New Roman" w:cs="Times New Roman"/>
          <w:sz w:val="24"/>
          <w:szCs w:val="24"/>
        </w:rPr>
      </w:pPr>
      <w:r w:rsidRPr="00D150E0">
        <w:rPr>
          <w:rFonts w:ascii="Times New Roman" w:hAnsi="Times New Roman" w:cs="Times New Roman"/>
          <w:sz w:val="24"/>
          <w:szCs w:val="24"/>
        </w:rPr>
        <w:lastRenderedPageBreak/>
        <w:t xml:space="preserve">Ese miedo a ser observados puede evidenciar fantasías de ser </w:t>
      </w:r>
      <w:r w:rsidR="00264A42">
        <w:rPr>
          <w:rFonts w:ascii="Times New Roman" w:hAnsi="Times New Roman" w:cs="Times New Roman"/>
          <w:sz w:val="24"/>
          <w:szCs w:val="24"/>
        </w:rPr>
        <w:t>“</w:t>
      </w:r>
      <w:r w:rsidRPr="00D150E0">
        <w:rPr>
          <w:rFonts w:ascii="Times New Roman" w:hAnsi="Times New Roman" w:cs="Times New Roman"/>
          <w:sz w:val="24"/>
          <w:szCs w:val="24"/>
        </w:rPr>
        <w:t>comidos</w:t>
      </w:r>
      <w:r w:rsidR="00264A42">
        <w:rPr>
          <w:rFonts w:ascii="Times New Roman" w:hAnsi="Times New Roman" w:cs="Times New Roman"/>
          <w:sz w:val="24"/>
          <w:szCs w:val="24"/>
        </w:rPr>
        <w:t>”</w:t>
      </w:r>
      <w:r w:rsidRPr="00D150E0">
        <w:rPr>
          <w:rFonts w:ascii="Times New Roman" w:hAnsi="Times New Roman" w:cs="Times New Roman"/>
          <w:sz w:val="24"/>
          <w:szCs w:val="24"/>
        </w:rPr>
        <w:t xml:space="preserve"> por el g</w:t>
      </w:r>
      <w:r w:rsidR="00C57F65">
        <w:rPr>
          <w:rFonts w:ascii="Times New Roman" w:hAnsi="Times New Roman" w:cs="Times New Roman"/>
          <w:sz w:val="24"/>
          <w:szCs w:val="24"/>
        </w:rPr>
        <w:t>rupo</w:t>
      </w:r>
      <w:r w:rsidR="00264A42">
        <w:rPr>
          <w:rFonts w:ascii="Times New Roman" w:hAnsi="Times New Roman" w:cs="Times New Roman"/>
          <w:sz w:val="24"/>
          <w:szCs w:val="24"/>
        </w:rPr>
        <w:t xml:space="preserve">, lo que puede hacer que surjan </w:t>
      </w:r>
      <w:r w:rsidR="00C57F65">
        <w:rPr>
          <w:rFonts w:ascii="Times New Roman" w:hAnsi="Times New Roman" w:cs="Times New Roman"/>
          <w:sz w:val="24"/>
          <w:szCs w:val="24"/>
        </w:rPr>
        <w:t xml:space="preserve">defensas </w:t>
      </w:r>
      <w:proofErr w:type="spellStart"/>
      <w:r w:rsidR="00C57F65">
        <w:rPr>
          <w:rFonts w:ascii="Times New Roman" w:hAnsi="Times New Roman" w:cs="Times New Roman"/>
          <w:sz w:val="24"/>
          <w:szCs w:val="24"/>
        </w:rPr>
        <w:t>equizo</w:t>
      </w:r>
      <w:r w:rsidRPr="00D150E0">
        <w:rPr>
          <w:rFonts w:ascii="Times New Roman" w:hAnsi="Times New Roman" w:cs="Times New Roman"/>
          <w:sz w:val="24"/>
          <w:szCs w:val="24"/>
        </w:rPr>
        <w:t>paranoides</w:t>
      </w:r>
      <w:proofErr w:type="spellEnd"/>
      <w:r w:rsidRPr="00D150E0">
        <w:rPr>
          <w:rFonts w:ascii="Times New Roman" w:hAnsi="Times New Roman" w:cs="Times New Roman"/>
          <w:sz w:val="24"/>
          <w:szCs w:val="24"/>
        </w:rPr>
        <w:t xml:space="preserve">. </w:t>
      </w:r>
      <w:r w:rsidR="006D6774">
        <w:rPr>
          <w:rFonts w:ascii="Times New Roman" w:hAnsi="Times New Roman" w:cs="Times New Roman"/>
          <w:sz w:val="24"/>
          <w:szCs w:val="24"/>
        </w:rPr>
        <w:t xml:space="preserve">Esto </w:t>
      </w:r>
      <w:r w:rsidR="00264A42">
        <w:rPr>
          <w:rFonts w:ascii="Times New Roman" w:hAnsi="Times New Roman" w:cs="Times New Roman"/>
          <w:sz w:val="24"/>
          <w:szCs w:val="24"/>
        </w:rPr>
        <w:t xml:space="preserve">puede explicar </w:t>
      </w:r>
      <w:r w:rsidR="006D6774">
        <w:rPr>
          <w:rFonts w:ascii="Times New Roman" w:hAnsi="Times New Roman" w:cs="Times New Roman"/>
          <w:sz w:val="24"/>
          <w:szCs w:val="24"/>
        </w:rPr>
        <w:t>la siguiente me</w:t>
      </w:r>
      <w:r w:rsidR="0064657B">
        <w:rPr>
          <w:rFonts w:ascii="Times New Roman" w:hAnsi="Times New Roman" w:cs="Times New Roman"/>
          <w:sz w:val="24"/>
          <w:szCs w:val="24"/>
        </w:rPr>
        <w:t>táfora arrojada por una alumna: “</w:t>
      </w:r>
      <w:r w:rsidR="00264A42">
        <w:rPr>
          <w:rFonts w:ascii="Times New Roman" w:hAnsi="Times New Roman" w:cs="Times New Roman"/>
          <w:sz w:val="24"/>
          <w:szCs w:val="24"/>
        </w:rPr>
        <w:t>A</w:t>
      </w:r>
      <w:r w:rsidR="0064657B">
        <w:rPr>
          <w:rFonts w:ascii="Times New Roman" w:hAnsi="Times New Roman" w:cs="Times New Roman"/>
          <w:sz w:val="24"/>
          <w:szCs w:val="24"/>
        </w:rPr>
        <w:t xml:space="preserve">ve que come manzanas de un árbol”. </w:t>
      </w:r>
    </w:p>
    <w:p w14:paraId="460CBDEB" w14:textId="77777777" w:rsidR="006D6774" w:rsidRPr="00D150E0" w:rsidRDefault="006D6774" w:rsidP="00857DA9">
      <w:pPr>
        <w:pStyle w:val="Ttulo3"/>
        <w:spacing w:after="0"/>
      </w:pPr>
      <w:r>
        <w:t>B</w:t>
      </w:r>
      <w:r w:rsidRPr="00D150E0">
        <w:t>oca que come (</w:t>
      </w:r>
      <w:r w:rsidR="008C4969">
        <w:t>gusano que come manzanas y ave que pica frutas en una rama</w:t>
      </w:r>
      <w:r w:rsidRPr="00D150E0">
        <w:t>)</w:t>
      </w:r>
    </w:p>
    <w:p w14:paraId="71DEC6CC" w14:textId="77777777" w:rsidR="00032F32" w:rsidRDefault="00264A42" w:rsidP="00264A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U</w:t>
      </w:r>
      <w:r w:rsidR="006D6774" w:rsidRPr="00D150E0">
        <w:rPr>
          <w:rFonts w:ascii="Times New Roman" w:hAnsi="Times New Roman" w:cs="Times New Roman"/>
          <w:sz w:val="24"/>
          <w:szCs w:val="24"/>
        </w:rPr>
        <w:t>na fantasía bá</w:t>
      </w:r>
      <w:r w:rsidR="006D6774">
        <w:rPr>
          <w:rFonts w:ascii="Times New Roman" w:hAnsi="Times New Roman" w:cs="Times New Roman"/>
          <w:sz w:val="24"/>
          <w:szCs w:val="24"/>
        </w:rPr>
        <w:t xml:space="preserve">sica </w:t>
      </w:r>
      <w:r w:rsidR="006D6774" w:rsidRPr="00D150E0">
        <w:rPr>
          <w:rFonts w:ascii="Times New Roman" w:hAnsi="Times New Roman" w:cs="Times New Roman"/>
          <w:sz w:val="24"/>
          <w:szCs w:val="24"/>
        </w:rPr>
        <w:t xml:space="preserve">es </w:t>
      </w:r>
      <w:r>
        <w:rPr>
          <w:rFonts w:ascii="Times New Roman" w:hAnsi="Times New Roman" w:cs="Times New Roman"/>
          <w:sz w:val="24"/>
          <w:szCs w:val="24"/>
        </w:rPr>
        <w:t xml:space="preserve">considerar que el grupo no solo </w:t>
      </w:r>
      <w:r w:rsidR="006D6774" w:rsidRPr="00D150E0">
        <w:rPr>
          <w:rFonts w:ascii="Times New Roman" w:hAnsi="Times New Roman" w:cs="Times New Roman"/>
          <w:sz w:val="24"/>
          <w:szCs w:val="24"/>
        </w:rPr>
        <w:t>nos al</w:t>
      </w:r>
      <w:r w:rsidR="006D6774">
        <w:rPr>
          <w:rFonts w:ascii="Times New Roman" w:hAnsi="Times New Roman" w:cs="Times New Roman"/>
          <w:sz w:val="24"/>
          <w:szCs w:val="24"/>
        </w:rPr>
        <w:t xml:space="preserve">imenta, </w:t>
      </w:r>
      <w:r>
        <w:rPr>
          <w:rFonts w:ascii="Times New Roman" w:hAnsi="Times New Roman" w:cs="Times New Roman"/>
          <w:sz w:val="24"/>
          <w:szCs w:val="24"/>
        </w:rPr>
        <w:t>sino que también nos devora, pues</w:t>
      </w:r>
      <w:r w:rsidR="006D6774">
        <w:rPr>
          <w:rFonts w:ascii="Times New Roman" w:hAnsi="Times New Roman" w:cs="Times New Roman"/>
          <w:sz w:val="24"/>
          <w:szCs w:val="24"/>
        </w:rPr>
        <w:t xml:space="preserve"> </w:t>
      </w:r>
      <w:r w:rsidR="006D6774" w:rsidRPr="00D150E0">
        <w:rPr>
          <w:rFonts w:ascii="Times New Roman" w:hAnsi="Times New Roman" w:cs="Times New Roman"/>
          <w:sz w:val="24"/>
          <w:szCs w:val="24"/>
        </w:rPr>
        <w:t>la mirada</w:t>
      </w:r>
      <w:r>
        <w:rPr>
          <w:rFonts w:ascii="Times New Roman" w:hAnsi="Times New Roman" w:cs="Times New Roman"/>
          <w:sz w:val="24"/>
          <w:szCs w:val="24"/>
        </w:rPr>
        <w:t xml:space="preserve"> puede ser</w:t>
      </w:r>
      <w:r w:rsidR="006D6774" w:rsidRPr="00D150E0">
        <w:rPr>
          <w:rFonts w:ascii="Times New Roman" w:hAnsi="Times New Roman" w:cs="Times New Roman"/>
          <w:sz w:val="24"/>
          <w:szCs w:val="24"/>
        </w:rPr>
        <w:t xml:space="preserve"> angustiante (</w:t>
      </w:r>
      <w:proofErr w:type="spellStart"/>
      <w:r w:rsidR="006D6774" w:rsidRPr="00D150E0">
        <w:rPr>
          <w:rFonts w:ascii="Times New Roman" w:hAnsi="Times New Roman" w:cs="Times New Roman"/>
          <w:sz w:val="24"/>
          <w:szCs w:val="24"/>
        </w:rPr>
        <w:t>Anzieu</w:t>
      </w:r>
      <w:proofErr w:type="spellEnd"/>
      <w:r w:rsidR="006D6774" w:rsidRPr="00D150E0">
        <w:rPr>
          <w:rFonts w:ascii="Times New Roman" w:hAnsi="Times New Roman" w:cs="Times New Roman"/>
          <w:sz w:val="24"/>
          <w:szCs w:val="24"/>
        </w:rPr>
        <w:t>, 1981).</w:t>
      </w:r>
      <w:r w:rsidR="00EB2E80">
        <w:rPr>
          <w:rFonts w:ascii="Times New Roman" w:hAnsi="Times New Roman" w:cs="Times New Roman"/>
          <w:sz w:val="24"/>
          <w:szCs w:val="24"/>
        </w:rPr>
        <w:t xml:space="preserve"> </w:t>
      </w:r>
      <w:r>
        <w:rPr>
          <w:rFonts w:ascii="Times New Roman" w:hAnsi="Times New Roman" w:cs="Times New Roman"/>
          <w:sz w:val="24"/>
          <w:szCs w:val="24"/>
        </w:rPr>
        <w:t>En concordancia con esta idea, u</w:t>
      </w:r>
      <w:r w:rsidR="00ED3309">
        <w:rPr>
          <w:rFonts w:ascii="Times New Roman" w:hAnsi="Times New Roman" w:cs="Times New Roman"/>
          <w:sz w:val="24"/>
          <w:szCs w:val="24"/>
        </w:rPr>
        <w:t xml:space="preserve">na alumna representó </w:t>
      </w:r>
      <w:r>
        <w:rPr>
          <w:rFonts w:ascii="Times New Roman" w:hAnsi="Times New Roman" w:cs="Times New Roman"/>
          <w:sz w:val="24"/>
          <w:szCs w:val="24"/>
        </w:rPr>
        <w:t xml:space="preserve">a </w:t>
      </w:r>
      <w:r w:rsidR="00ED3309">
        <w:rPr>
          <w:rFonts w:ascii="Times New Roman" w:hAnsi="Times New Roman" w:cs="Times New Roman"/>
          <w:sz w:val="24"/>
          <w:szCs w:val="24"/>
        </w:rPr>
        <w:t xml:space="preserve">su escuela </w:t>
      </w:r>
      <w:r w:rsidR="006D6774">
        <w:rPr>
          <w:rFonts w:ascii="Times New Roman" w:hAnsi="Times New Roman" w:cs="Times New Roman"/>
          <w:sz w:val="24"/>
          <w:szCs w:val="24"/>
        </w:rPr>
        <w:t>como un árbol fruta</w:t>
      </w:r>
      <w:r w:rsidR="00C2533F">
        <w:rPr>
          <w:rFonts w:ascii="Times New Roman" w:hAnsi="Times New Roman" w:cs="Times New Roman"/>
          <w:sz w:val="24"/>
          <w:szCs w:val="24"/>
        </w:rPr>
        <w:t>l</w:t>
      </w:r>
      <w:r w:rsidR="00ED3309">
        <w:rPr>
          <w:rFonts w:ascii="Times New Roman" w:hAnsi="Times New Roman" w:cs="Times New Roman"/>
          <w:sz w:val="24"/>
          <w:szCs w:val="24"/>
        </w:rPr>
        <w:t xml:space="preserve"> en donde el director de la organización </w:t>
      </w:r>
      <w:r w:rsidR="0097148F">
        <w:rPr>
          <w:rFonts w:ascii="Times New Roman" w:hAnsi="Times New Roman" w:cs="Times New Roman"/>
          <w:sz w:val="24"/>
          <w:szCs w:val="24"/>
        </w:rPr>
        <w:t xml:space="preserve">es un ave que pica y </w:t>
      </w:r>
      <w:r w:rsidR="00C2533F">
        <w:rPr>
          <w:rFonts w:ascii="Times New Roman" w:hAnsi="Times New Roman" w:cs="Times New Roman"/>
          <w:sz w:val="24"/>
          <w:szCs w:val="24"/>
        </w:rPr>
        <w:t xml:space="preserve">un gusano que se come las manzanas en una rama. </w:t>
      </w:r>
      <w:proofErr w:type="spellStart"/>
      <w:r w:rsidR="00C4454C">
        <w:rPr>
          <w:rFonts w:ascii="Times New Roman" w:hAnsi="Times New Roman" w:cs="Times New Roman"/>
          <w:sz w:val="24"/>
          <w:szCs w:val="24"/>
        </w:rPr>
        <w:t>Anzieu</w:t>
      </w:r>
      <w:proofErr w:type="spellEnd"/>
      <w:r w:rsidR="00C4454C">
        <w:rPr>
          <w:rFonts w:ascii="Times New Roman" w:hAnsi="Times New Roman" w:cs="Times New Roman"/>
          <w:sz w:val="24"/>
          <w:szCs w:val="24"/>
        </w:rPr>
        <w:t xml:space="preserve"> </w:t>
      </w:r>
      <w:r w:rsidR="00032F32">
        <w:rPr>
          <w:rFonts w:ascii="Times New Roman" w:hAnsi="Times New Roman" w:cs="Times New Roman"/>
          <w:sz w:val="24"/>
          <w:szCs w:val="24"/>
        </w:rPr>
        <w:t>explica</w:t>
      </w:r>
      <w:r w:rsidR="00C4454C">
        <w:rPr>
          <w:rFonts w:ascii="Times New Roman" w:hAnsi="Times New Roman" w:cs="Times New Roman"/>
          <w:sz w:val="24"/>
          <w:szCs w:val="24"/>
        </w:rPr>
        <w:t xml:space="preserve"> que toda situación de grupo provoca una amenaza de pérdida de la identidad del yo. El imaginarse ser comido puede ser una re</w:t>
      </w:r>
      <w:r w:rsidR="00ED3309">
        <w:rPr>
          <w:rFonts w:ascii="Times New Roman" w:hAnsi="Times New Roman" w:cs="Times New Roman"/>
          <w:sz w:val="24"/>
          <w:szCs w:val="24"/>
        </w:rPr>
        <w:t>presentación de ese miedo</w:t>
      </w:r>
      <w:r w:rsidR="005D59BF">
        <w:rPr>
          <w:rFonts w:ascii="Times New Roman" w:hAnsi="Times New Roman" w:cs="Times New Roman"/>
          <w:sz w:val="24"/>
          <w:szCs w:val="24"/>
        </w:rPr>
        <w:t xml:space="preserve">. </w:t>
      </w:r>
    </w:p>
    <w:p w14:paraId="0A7D6591" w14:textId="77777777" w:rsidR="006D6774" w:rsidRPr="00D150E0" w:rsidRDefault="005D59BF" w:rsidP="00264A42">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C4454C">
        <w:rPr>
          <w:rFonts w:ascii="Times New Roman" w:hAnsi="Times New Roman" w:cs="Times New Roman"/>
          <w:sz w:val="24"/>
          <w:szCs w:val="24"/>
        </w:rPr>
        <w:t>as fantasías que el psicoanáli</w:t>
      </w:r>
      <w:r>
        <w:rPr>
          <w:rFonts w:ascii="Times New Roman" w:hAnsi="Times New Roman" w:cs="Times New Roman"/>
          <w:sz w:val="24"/>
          <w:szCs w:val="24"/>
        </w:rPr>
        <w:t xml:space="preserve">sis de niños </w:t>
      </w:r>
      <w:proofErr w:type="spellStart"/>
      <w:r>
        <w:rPr>
          <w:rFonts w:ascii="Times New Roman" w:hAnsi="Times New Roman" w:cs="Times New Roman"/>
          <w:sz w:val="24"/>
          <w:szCs w:val="24"/>
        </w:rPr>
        <w:t>kleiniano</w:t>
      </w:r>
      <w:proofErr w:type="spellEnd"/>
      <w:r>
        <w:rPr>
          <w:rFonts w:ascii="Times New Roman" w:hAnsi="Times New Roman" w:cs="Times New Roman"/>
          <w:sz w:val="24"/>
          <w:szCs w:val="24"/>
        </w:rPr>
        <w:t xml:space="preserve"> han teorizado </w:t>
      </w:r>
      <w:r w:rsidR="00032F32">
        <w:rPr>
          <w:rFonts w:ascii="Times New Roman" w:hAnsi="Times New Roman" w:cs="Times New Roman"/>
          <w:sz w:val="24"/>
          <w:szCs w:val="24"/>
        </w:rPr>
        <w:t xml:space="preserve">se </w:t>
      </w:r>
      <w:r w:rsidR="0097148F">
        <w:rPr>
          <w:rFonts w:ascii="Times New Roman" w:hAnsi="Times New Roman" w:cs="Times New Roman"/>
          <w:sz w:val="24"/>
          <w:szCs w:val="24"/>
        </w:rPr>
        <w:t>pueden extrapolar</w:t>
      </w:r>
      <w:r w:rsidR="00AF5E7F">
        <w:rPr>
          <w:rFonts w:ascii="Times New Roman" w:hAnsi="Times New Roman" w:cs="Times New Roman"/>
          <w:sz w:val="24"/>
          <w:szCs w:val="24"/>
        </w:rPr>
        <w:t xml:space="preserve"> a un análisis grupal y explicar la metáfora de la siguiente manera</w:t>
      </w:r>
      <w:r w:rsidR="00BD5E50">
        <w:rPr>
          <w:rFonts w:ascii="Times New Roman" w:hAnsi="Times New Roman" w:cs="Times New Roman"/>
          <w:sz w:val="24"/>
          <w:szCs w:val="24"/>
        </w:rPr>
        <w:t>: todo grupo despierta</w:t>
      </w:r>
      <w:r w:rsidR="0097148F">
        <w:rPr>
          <w:rFonts w:ascii="Times New Roman" w:hAnsi="Times New Roman" w:cs="Times New Roman"/>
          <w:sz w:val="24"/>
          <w:szCs w:val="24"/>
        </w:rPr>
        <w:t xml:space="preserve"> la fantasía de que </w:t>
      </w:r>
      <w:r>
        <w:rPr>
          <w:rFonts w:ascii="Times New Roman" w:hAnsi="Times New Roman" w:cs="Times New Roman"/>
          <w:sz w:val="24"/>
          <w:szCs w:val="24"/>
        </w:rPr>
        <w:t>en el vientre materno</w:t>
      </w:r>
      <w:r w:rsidR="0097148F">
        <w:rPr>
          <w:rFonts w:ascii="Times New Roman" w:hAnsi="Times New Roman" w:cs="Times New Roman"/>
          <w:sz w:val="24"/>
          <w:szCs w:val="24"/>
        </w:rPr>
        <w:t xml:space="preserve"> viven niños-heces que</w:t>
      </w:r>
      <w:r>
        <w:rPr>
          <w:rFonts w:ascii="Times New Roman" w:hAnsi="Times New Roman" w:cs="Times New Roman"/>
          <w:sz w:val="24"/>
          <w:szCs w:val="24"/>
        </w:rPr>
        <w:t xml:space="preserve"> tratan de destruirse</w:t>
      </w:r>
      <w:r w:rsidR="00AF5E7F">
        <w:rPr>
          <w:rFonts w:ascii="Times New Roman" w:hAnsi="Times New Roman" w:cs="Times New Roman"/>
          <w:sz w:val="24"/>
          <w:szCs w:val="24"/>
        </w:rPr>
        <w:t xml:space="preserve"> mutuamente</w:t>
      </w:r>
      <w:r w:rsidR="00032F32">
        <w:rPr>
          <w:rFonts w:ascii="Times New Roman" w:hAnsi="Times New Roman" w:cs="Times New Roman"/>
          <w:sz w:val="24"/>
          <w:szCs w:val="24"/>
        </w:rPr>
        <w:t>; ante este escenario,</w:t>
      </w:r>
      <w:r w:rsidR="00580EB5">
        <w:rPr>
          <w:rFonts w:ascii="Times New Roman" w:hAnsi="Times New Roman" w:cs="Times New Roman"/>
          <w:sz w:val="24"/>
          <w:szCs w:val="24"/>
        </w:rPr>
        <w:t xml:space="preserve"> la forma de</w:t>
      </w:r>
      <w:r w:rsidR="00BD5E50">
        <w:rPr>
          <w:rFonts w:ascii="Times New Roman" w:hAnsi="Times New Roman" w:cs="Times New Roman"/>
          <w:sz w:val="24"/>
          <w:szCs w:val="24"/>
        </w:rPr>
        <w:t xml:space="preserve"> defenderse es</w:t>
      </w:r>
      <w:r w:rsidR="0097148F">
        <w:rPr>
          <w:rFonts w:ascii="Times New Roman" w:hAnsi="Times New Roman" w:cs="Times New Roman"/>
          <w:sz w:val="24"/>
          <w:szCs w:val="24"/>
        </w:rPr>
        <w:t xml:space="preserve"> </w:t>
      </w:r>
      <w:r w:rsidR="00032F32">
        <w:rPr>
          <w:rFonts w:ascii="Times New Roman" w:hAnsi="Times New Roman" w:cs="Times New Roman"/>
          <w:sz w:val="24"/>
          <w:szCs w:val="24"/>
        </w:rPr>
        <w:t xml:space="preserve">a través </w:t>
      </w:r>
      <w:r w:rsidR="0097148F">
        <w:rPr>
          <w:rFonts w:ascii="Times New Roman" w:hAnsi="Times New Roman" w:cs="Times New Roman"/>
          <w:sz w:val="24"/>
          <w:szCs w:val="24"/>
        </w:rPr>
        <w:t>de un fenómeno llamado</w:t>
      </w:r>
      <w:r>
        <w:rPr>
          <w:rFonts w:ascii="Times New Roman" w:hAnsi="Times New Roman" w:cs="Times New Roman"/>
          <w:sz w:val="24"/>
          <w:szCs w:val="24"/>
        </w:rPr>
        <w:t xml:space="preserve"> </w:t>
      </w:r>
      <w:r w:rsidRPr="00032F32">
        <w:rPr>
          <w:rFonts w:ascii="Times New Roman" w:hAnsi="Times New Roman" w:cs="Times New Roman"/>
          <w:i/>
          <w:sz w:val="24"/>
          <w:szCs w:val="24"/>
        </w:rPr>
        <w:t>ilusión grupal</w:t>
      </w:r>
      <w:r w:rsidR="00AF5E7F">
        <w:rPr>
          <w:rFonts w:ascii="Times New Roman" w:hAnsi="Times New Roman" w:cs="Times New Roman"/>
          <w:sz w:val="24"/>
          <w:szCs w:val="24"/>
        </w:rPr>
        <w:t>,</w:t>
      </w:r>
      <w:r>
        <w:rPr>
          <w:rFonts w:ascii="Times New Roman" w:hAnsi="Times New Roman" w:cs="Times New Roman"/>
          <w:sz w:val="24"/>
          <w:szCs w:val="24"/>
        </w:rPr>
        <w:t xml:space="preserve"> en el que se proyecta sobre un chivo expiatorio</w:t>
      </w:r>
      <w:r w:rsidR="00AF5E7F">
        <w:rPr>
          <w:rFonts w:ascii="Times New Roman" w:hAnsi="Times New Roman" w:cs="Times New Roman"/>
          <w:sz w:val="24"/>
          <w:szCs w:val="24"/>
        </w:rPr>
        <w:t xml:space="preserve"> </w:t>
      </w:r>
      <w:r w:rsidR="00032F32">
        <w:rPr>
          <w:rFonts w:ascii="Times New Roman" w:hAnsi="Times New Roman" w:cs="Times New Roman"/>
        </w:rPr>
        <w:t>(</w:t>
      </w:r>
      <w:r w:rsidR="00580EB5">
        <w:rPr>
          <w:rFonts w:ascii="Times New Roman" w:hAnsi="Times New Roman" w:cs="Times New Roman"/>
          <w:sz w:val="24"/>
          <w:szCs w:val="24"/>
        </w:rPr>
        <w:t>en algunos casos el líder</w:t>
      </w:r>
      <w:r w:rsidR="00032F32">
        <w:rPr>
          <w:rFonts w:ascii="Times New Roman" w:hAnsi="Times New Roman" w:cs="Times New Roman"/>
        </w:rPr>
        <w:t>)</w:t>
      </w:r>
      <w:r w:rsidR="00AF5E7F">
        <w:rPr>
          <w:rFonts w:ascii="Times New Roman" w:hAnsi="Times New Roman" w:cs="Times New Roman"/>
          <w:sz w:val="24"/>
          <w:szCs w:val="24"/>
        </w:rPr>
        <w:t xml:space="preserve"> toda la ansiedad para que entre los</w:t>
      </w:r>
      <w:r>
        <w:rPr>
          <w:rFonts w:ascii="Times New Roman" w:hAnsi="Times New Roman" w:cs="Times New Roman"/>
          <w:sz w:val="24"/>
          <w:szCs w:val="24"/>
        </w:rPr>
        <w:t xml:space="preserve"> miembros</w:t>
      </w:r>
      <w:r w:rsidR="00286741">
        <w:rPr>
          <w:rFonts w:ascii="Times New Roman" w:hAnsi="Times New Roman" w:cs="Times New Roman"/>
          <w:sz w:val="24"/>
          <w:szCs w:val="24"/>
        </w:rPr>
        <w:t xml:space="preserve"> del grupo quede</w:t>
      </w:r>
      <w:r w:rsidR="00AF5E7F">
        <w:rPr>
          <w:rFonts w:ascii="Times New Roman" w:hAnsi="Times New Roman" w:cs="Times New Roman"/>
          <w:sz w:val="24"/>
          <w:szCs w:val="24"/>
        </w:rPr>
        <w:t>n</w:t>
      </w:r>
      <w:r>
        <w:rPr>
          <w:rFonts w:ascii="Times New Roman" w:hAnsi="Times New Roman" w:cs="Times New Roman"/>
          <w:sz w:val="24"/>
          <w:szCs w:val="24"/>
        </w:rPr>
        <w:t xml:space="preserve"> relaciones</w:t>
      </w:r>
      <w:r w:rsidR="00AF5E7F">
        <w:rPr>
          <w:rFonts w:ascii="Times New Roman" w:hAnsi="Times New Roman" w:cs="Times New Roman"/>
          <w:sz w:val="24"/>
          <w:szCs w:val="24"/>
        </w:rPr>
        <w:t xml:space="preserve"> exclusivamente</w:t>
      </w:r>
      <w:r w:rsidR="008831F7">
        <w:rPr>
          <w:rFonts w:ascii="Times New Roman" w:hAnsi="Times New Roman" w:cs="Times New Roman"/>
          <w:sz w:val="24"/>
          <w:szCs w:val="24"/>
        </w:rPr>
        <w:t xml:space="preserve"> idealizadas (libidinales). </w:t>
      </w:r>
      <w:r w:rsidR="007E5B41">
        <w:rPr>
          <w:rFonts w:ascii="Times New Roman" w:hAnsi="Times New Roman" w:cs="Times New Roman"/>
          <w:sz w:val="24"/>
          <w:szCs w:val="24"/>
        </w:rPr>
        <w:t>Del Cueto y Fernández (1985) sugiere</w:t>
      </w:r>
      <w:r w:rsidR="00B701BF">
        <w:rPr>
          <w:rFonts w:ascii="Times New Roman" w:hAnsi="Times New Roman" w:cs="Times New Roman"/>
          <w:sz w:val="24"/>
          <w:szCs w:val="24"/>
        </w:rPr>
        <w:t>n</w:t>
      </w:r>
      <w:r w:rsidR="007E5B41">
        <w:rPr>
          <w:rFonts w:ascii="Times New Roman" w:hAnsi="Times New Roman" w:cs="Times New Roman"/>
          <w:sz w:val="24"/>
          <w:szCs w:val="24"/>
        </w:rPr>
        <w:t xml:space="preserve"> que e</w:t>
      </w:r>
      <w:r w:rsidR="008831F7">
        <w:rPr>
          <w:rFonts w:ascii="Times New Roman" w:hAnsi="Times New Roman" w:cs="Times New Roman"/>
          <w:sz w:val="24"/>
          <w:szCs w:val="24"/>
        </w:rPr>
        <w:t>sta ilusión remite al registro lacaniano</w:t>
      </w:r>
      <w:r w:rsidR="007E5B41">
        <w:rPr>
          <w:rFonts w:ascii="Times New Roman" w:hAnsi="Times New Roman" w:cs="Times New Roman"/>
          <w:sz w:val="24"/>
          <w:szCs w:val="24"/>
        </w:rPr>
        <w:t xml:space="preserve"> de lo imaginario. </w:t>
      </w:r>
    </w:p>
    <w:p w14:paraId="3D9D7076" w14:textId="77777777" w:rsidR="00A32251" w:rsidRDefault="0017500E" w:rsidP="00857DA9">
      <w:pPr>
        <w:pStyle w:val="Ttulo3"/>
        <w:spacing w:after="0"/>
      </w:pPr>
      <w:r>
        <w:t>I</w:t>
      </w:r>
      <w:r w:rsidRPr="00D150E0">
        <w:t>ntersticios</w:t>
      </w:r>
    </w:p>
    <w:p w14:paraId="5BF0388E" w14:textId="5E6A8AB6" w:rsidR="00032F32" w:rsidRDefault="00032F32" w:rsidP="00032F32">
      <w:pPr>
        <w:spacing w:line="360" w:lineRule="auto"/>
        <w:ind w:firstLine="708"/>
        <w:jc w:val="both"/>
        <w:rPr>
          <w:rFonts w:ascii="Times New Roman" w:hAnsi="Times New Roman" w:cs="Times New Roman"/>
          <w:sz w:val="24"/>
        </w:rPr>
      </w:pPr>
      <w:r>
        <w:rPr>
          <w:rFonts w:ascii="Times New Roman" w:hAnsi="Times New Roman" w:cs="Times New Roman"/>
          <w:sz w:val="24"/>
        </w:rPr>
        <w:t>E</w:t>
      </w:r>
      <w:r w:rsidR="002D3C78" w:rsidRPr="00D150E0">
        <w:rPr>
          <w:rFonts w:ascii="Times New Roman" w:hAnsi="Times New Roman" w:cs="Times New Roman"/>
          <w:sz w:val="24"/>
        </w:rPr>
        <w:t xml:space="preserve">l intersticio </w:t>
      </w:r>
      <w:r>
        <w:rPr>
          <w:rFonts w:ascii="Times New Roman" w:hAnsi="Times New Roman" w:cs="Times New Roman"/>
          <w:sz w:val="24"/>
        </w:rPr>
        <w:t xml:space="preserve">se refiere a </w:t>
      </w:r>
      <w:r w:rsidR="002D3C78" w:rsidRPr="00D150E0">
        <w:rPr>
          <w:rFonts w:ascii="Times New Roman" w:hAnsi="Times New Roman" w:cs="Times New Roman"/>
          <w:sz w:val="24"/>
        </w:rPr>
        <w:t xml:space="preserve">los lugares </w:t>
      </w:r>
      <w:r>
        <w:rPr>
          <w:rFonts w:ascii="Times New Roman" w:hAnsi="Times New Roman" w:cs="Times New Roman"/>
          <w:sz w:val="24"/>
        </w:rPr>
        <w:t xml:space="preserve">comunes para </w:t>
      </w:r>
      <w:r w:rsidR="002D3C78" w:rsidRPr="00D150E0">
        <w:rPr>
          <w:rFonts w:ascii="Times New Roman" w:hAnsi="Times New Roman" w:cs="Times New Roman"/>
          <w:sz w:val="24"/>
        </w:rPr>
        <w:t>todos los miembros de la i</w:t>
      </w:r>
      <w:r w:rsidR="00B64F09" w:rsidRPr="00D150E0">
        <w:rPr>
          <w:rFonts w:ascii="Times New Roman" w:hAnsi="Times New Roman" w:cs="Times New Roman"/>
          <w:sz w:val="24"/>
        </w:rPr>
        <w:t>nstitución</w:t>
      </w:r>
      <w:r>
        <w:rPr>
          <w:rFonts w:ascii="Times New Roman" w:hAnsi="Times New Roman" w:cs="Times New Roman"/>
          <w:sz w:val="24"/>
        </w:rPr>
        <w:t>, los cuales son usados</w:t>
      </w:r>
      <w:r w:rsidR="00B64F09" w:rsidRPr="00D150E0">
        <w:rPr>
          <w:rFonts w:ascii="Times New Roman" w:hAnsi="Times New Roman" w:cs="Times New Roman"/>
          <w:sz w:val="24"/>
        </w:rPr>
        <w:t xml:space="preserve"> como transitorios entre una actividad y otra. </w:t>
      </w:r>
      <w:r w:rsidR="007A47C1" w:rsidRPr="00D150E0">
        <w:rPr>
          <w:rFonts w:ascii="Times New Roman" w:hAnsi="Times New Roman" w:cs="Times New Roman"/>
          <w:sz w:val="24"/>
        </w:rPr>
        <w:t>En cuestiones de tiempo</w:t>
      </w:r>
      <w:r>
        <w:rPr>
          <w:rFonts w:ascii="Times New Roman" w:hAnsi="Times New Roman" w:cs="Times New Roman"/>
          <w:sz w:val="24"/>
        </w:rPr>
        <w:t>,</w:t>
      </w:r>
      <w:r w:rsidR="007A47C1" w:rsidRPr="00D150E0">
        <w:rPr>
          <w:rFonts w:ascii="Times New Roman" w:hAnsi="Times New Roman" w:cs="Times New Roman"/>
          <w:sz w:val="24"/>
        </w:rPr>
        <w:t xml:space="preserve"> </w:t>
      </w:r>
      <w:r w:rsidR="002D3C78" w:rsidRPr="00D150E0">
        <w:rPr>
          <w:rFonts w:ascii="Times New Roman" w:hAnsi="Times New Roman" w:cs="Times New Roman"/>
          <w:sz w:val="24"/>
        </w:rPr>
        <w:t>es una pausa en la que se cede a la tentación de “bajar la guardia”, abandonar la vigilancia profesiona</w:t>
      </w:r>
      <w:r w:rsidR="00B64F09" w:rsidRPr="00D150E0">
        <w:rPr>
          <w:rFonts w:ascii="Times New Roman" w:hAnsi="Times New Roman" w:cs="Times New Roman"/>
          <w:sz w:val="24"/>
        </w:rPr>
        <w:t>l y crear un ambiente amistoso (</w:t>
      </w:r>
      <w:proofErr w:type="spellStart"/>
      <w:r w:rsidR="00B64F09" w:rsidRPr="00D150E0">
        <w:rPr>
          <w:rFonts w:ascii="Times New Roman" w:hAnsi="Times New Roman" w:cs="Times New Roman"/>
          <w:sz w:val="24"/>
        </w:rPr>
        <w:t>Roussillon</w:t>
      </w:r>
      <w:proofErr w:type="spellEnd"/>
      <w:r w:rsidR="00B64F09" w:rsidRPr="00D150E0">
        <w:rPr>
          <w:rFonts w:ascii="Times New Roman" w:hAnsi="Times New Roman" w:cs="Times New Roman"/>
          <w:sz w:val="24"/>
        </w:rPr>
        <w:t>, 1989). Desde este punto de vista</w:t>
      </w:r>
      <w:r>
        <w:rPr>
          <w:rFonts w:ascii="Times New Roman" w:hAnsi="Times New Roman" w:cs="Times New Roman"/>
          <w:sz w:val="24"/>
        </w:rPr>
        <w:t>,</w:t>
      </w:r>
      <w:r w:rsidR="00B64F09" w:rsidRPr="00D150E0">
        <w:rPr>
          <w:rFonts w:ascii="Times New Roman" w:hAnsi="Times New Roman" w:cs="Times New Roman"/>
          <w:sz w:val="24"/>
        </w:rPr>
        <w:t xml:space="preserve"> los intersticios son los pasillos, las escaleras, la cafetería o</w:t>
      </w:r>
      <w:r>
        <w:rPr>
          <w:rFonts w:ascii="Times New Roman" w:hAnsi="Times New Roman" w:cs="Times New Roman"/>
          <w:sz w:val="24"/>
        </w:rPr>
        <w:t xml:space="preserve"> los</w:t>
      </w:r>
      <w:r w:rsidR="00B64F09" w:rsidRPr="00D150E0">
        <w:rPr>
          <w:rFonts w:ascii="Times New Roman" w:hAnsi="Times New Roman" w:cs="Times New Roman"/>
          <w:sz w:val="24"/>
        </w:rPr>
        <w:t xml:space="preserve"> lugares fuera de la institución donde se reúnen los miembros para </w:t>
      </w:r>
      <w:r>
        <w:rPr>
          <w:rFonts w:ascii="Times New Roman" w:hAnsi="Times New Roman" w:cs="Times New Roman"/>
          <w:sz w:val="24"/>
        </w:rPr>
        <w:t>establecer conversaciones informales</w:t>
      </w:r>
      <w:r w:rsidR="00B64F09" w:rsidRPr="00D150E0">
        <w:rPr>
          <w:rFonts w:ascii="Times New Roman" w:hAnsi="Times New Roman" w:cs="Times New Roman"/>
          <w:sz w:val="24"/>
        </w:rPr>
        <w:t xml:space="preserve">. </w:t>
      </w:r>
    </w:p>
    <w:p w14:paraId="385858E3" w14:textId="77777777" w:rsidR="00857DA9" w:rsidRDefault="00857DA9" w:rsidP="00032F32">
      <w:pPr>
        <w:spacing w:line="360" w:lineRule="auto"/>
        <w:ind w:firstLine="708"/>
        <w:jc w:val="both"/>
        <w:rPr>
          <w:rFonts w:ascii="Times New Roman" w:hAnsi="Times New Roman" w:cs="Times New Roman"/>
          <w:sz w:val="24"/>
        </w:rPr>
      </w:pPr>
    </w:p>
    <w:p w14:paraId="29B689B0" w14:textId="77777777" w:rsidR="00230C56" w:rsidRPr="00D150E0" w:rsidRDefault="00032F32" w:rsidP="00032F32">
      <w:pPr>
        <w:spacing w:line="360" w:lineRule="auto"/>
        <w:ind w:firstLine="708"/>
        <w:jc w:val="both"/>
        <w:rPr>
          <w:rFonts w:ascii="Times New Roman" w:hAnsi="Times New Roman" w:cs="Times New Roman"/>
          <w:sz w:val="24"/>
        </w:rPr>
      </w:pPr>
      <w:r>
        <w:rPr>
          <w:rFonts w:ascii="Times New Roman" w:hAnsi="Times New Roman" w:cs="Times New Roman"/>
          <w:sz w:val="24"/>
        </w:rPr>
        <w:lastRenderedPageBreak/>
        <w:t xml:space="preserve">Según esta idea, se puede desarrollar </w:t>
      </w:r>
      <w:r w:rsidR="00230C56" w:rsidRPr="00D150E0">
        <w:rPr>
          <w:rFonts w:ascii="Times New Roman" w:hAnsi="Times New Roman" w:cs="Times New Roman"/>
          <w:sz w:val="24"/>
        </w:rPr>
        <w:t>un análisis intersticial desde la metapsicología freudiana</w:t>
      </w:r>
      <w:r w:rsidR="00A4385D">
        <w:rPr>
          <w:rFonts w:ascii="Times New Roman" w:hAnsi="Times New Roman" w:cs="Times New Roman"/>
          <w:sz w:val="24"/>
        </w:rPr>
        <w:t>, específicamente</w:t>
      </w:r>
      <w:r w:rsidR="00230C56" w:rsidRPr="00D150E0">
        <w:rPr>
          <w:rFonts w:ascii="Times New Roman" w:hAnsi="Times New Roman" w:cs="Times New Roman"/>
          <w:sz w:val="24"/>
        </w:rPr>
        <w:t xml:space="preserve"> desde una perspectiva económica, </w:t>
      </w:r>
      <w:r w:rsidR="00A4385D">
        <w:rPr>
          <w:rFonts w:ascii="Times New Roman" w:hAnsi="Times New Roman" w:cs="Times New Roman"/>
          <w:sz w:val="24"/>
        </w:rPr>
        <w:t xml:space="preserve">donde </w:t>
      </w:r>
      <w:r w:rsidR="00230C56" w:rsidRPr="00D150E0">
        <w:rPr>
          <w:rFonts w:ascii="Times New Roman" w:hAnsi="Times New Roman" w:cs="Times New Roman"/>
          <w:sz w:val="24"/>
        </w:rPr>
        <w:t>l</w:t>
      </w:r>
      <w:r w:rsidR="00B64F09" w:rsidRPr="00D150E0">
        <w:rPr>
          <w:rFonts w:ascii="Times New Roman" w:hAnsi="Times New Roman" w:cs="Times New Roman"/>
          <w:sz w:val="24"/>
        </w:rPr>
        <w:t xml:space="preserve">as </w:t>
      </w:r>
      <w:r w:rsidR="00230C56" w:rsidRPr="00D150E0">
        <w:rPr>
          <w:rFonts w:ascii="Times New Roman" w:hAnsi="Times New Roman" w:cs="Times New Roman"/>
          <w:sz w:val="24"/>
        </w:rPr>
        <w:t>pausas que representa</w:t>
      </w:r>
      <w:r w:rsidR="00B64F09" w:rsidRPr="00D150E0">
        <w:rPr>
          <w:rFonts w:ascii="Times New Roman" w:hAnsi="Times New Roman" w:cs="Times New Roman"/>
          <w:sz w:val="24"/>
        </w:rPr>
        <w:t>n los intersti</w:t>
      </w:r>
      <w:r w:rsidR="00A4385D">
        <w:rPr>
          <w:rFonts w:ascii="Times New Roman" w:hAnsi="Times New Roman" w:cs="Times New Roman"/>
          <w:sz w:val="24"/>
        </w:rPr>
        <w:t>cios sirve</w:t>
      </w:r>
      <w:r w:rsidR="00230C56" w:rsidRPr="00D150E0">
        <w:rPr>
          <w:rFonts w:ascii="Times New Roman" w:hAnsi="Times New Roman" w:cs="Times New Roman"/>
          <w:sz w:val="24"/>
        </w:rPr>
        <w:t>n para que las personas que laboran en una institución se den “un respiro”, “recarguen energías”</w:t>
      </w:r>
      <w:r w:rsidR="00A4385D">
        <w:rPr>
          <w:rFonts w:ascii="Times New Roman" w:hAnsi="Times New Roman" w:cs="Times New Roman"/>
          <w:sz w:val="24"/>
        </w:rPr>
        <w:t>,</w:t>
      </w:r>
      <w:r w:rsidR="00230C56" w:rsidRPr="00D150E0">
        <w:rPr>
          <w:rFonts w:ascii="Times New Roman" w:hAnsi="Times New Roman" w:cs="Times New Roman"/>
          <w:sz w:val="24"/>
        </w:rPr>
        <w:t xml:space="preserve"> “recobren su vitalidad”, etc. En u</w:t>
      </w:r>
      <w:r w:rsidR="00CF3BB1" w:rsidRPr="00D150E0">
        <w:rPr>
          <w:rFonts w:ascii="Times New Roman" w:hAnsi="Times New Roman" w:cs="Times New Roman"/>
          <w:sz w:val="24"/>
        </w:rPr>
        <w:t>na relatoría, la alumna número 1</w:t>
      </w:r>
      <w:r w:rsidR="00230C56" w:rsidRPr="00D150E0">
        <w:rPr>
          <w:rFonts w:ascii="Times New Roman" w:hAnsi="Times New Roman" w:cs="Times New Roman"/>
          <w:sz w:val="24"/>
        </w:rPr>
        <w:t xml:space="preserve"> exp</w:t>
      </w:r>
      <w:r w:rsidR="00A4385D">
        <w:rPr>
          <w:rFonts w:ascii="Times New Roman" w:hAnsi="Times New Roman" w:cs="Times New Roman"/>
          <w:sz w:val="24"/>
        </w:rPr>
        <w:t>uso</w:t>
      </w:r>
      <w:r w:rsidR="00230C56" w:rsidRPr="00D150E0">
        <w:rPr>
          <w:rFonts w:ascii="Times New Roman" w:hAnsi="Times New Roman" w:cs="Times New Roman"/>
          <w:sz w:val="24"/>
        </w:rPr>
        <w:t xml:space="preserve"> lo siguiente: </w:t>
      </w:r>
    </w:p>
    <w:p w14:paraId="5ACCE034" w14:textId="77777777" w:rsidR="00B64F09" w:rsidRPr="00D150E0" w:rsidRDefault="00230C56" w:rsidP="00A4385D">
      <w:pPr>
        <w:spacing w:line="360" w:lineRule="auto"/>
        <w:ind w:left="1416"/>
        <w:jc w:val="both"/>
        <w:rPr>
          <w:rFonts w:ascii="Times New Roman" w:hAnsi="Times New Roman" w:cs="Times New Roman"/>
        </w:rPr>
      </w:pPr>
      <w:r w:rsidRPr="00D150E0">
        <w:rPr>
          <w:rFonts w:ascii="Times New Roman" w:hAnsi="Times New Roman" w:cs="Times New Roman"/>
        </w:rPr>
        <w:t xml:space="preserve">En la actualidad, es menester que el trabajador </w:t>
      </w:r>
      <w:r w:rsidR="00A4385D">
        <w:rPr>
          <w:rFonts w:ascii="Times New Roman" w:hAnsi="Times New Roman" w:cs="Times New Roman"/>
        </w:rPr>
        <w:t>[maestro]</w:t>
      </w:r>
      <w:r w:rsidRPr="00D150E0">
        <w:rPr>
          <w:rFonts w:ascii="Times New Roman" w:hAnsi="Times New Roman" w:cs="Times New Roman"/>
        </w:rPr>
        <w:t xml:space="preserve"> esté motivado e incentivado para trabajar, pues se enfrenta a muchos retos que lo orillan, en ocasiones, a parar por cinco minutos y a tomar un respiro o un sorbo de café (…). En el centro de trabajo hacía falta una cafetera, pues la que había se descompuso y no tuvo reparación, dejando a los maestros sin el preciado y vital líquido necesario para su arduo trabajo diario. Ante esta situación, los maestros en conjunto y de común acuerdo, optaron por </w:t>
      </w:r>
      <w:r w:rsidR="0065776A">
        <w:rPr>
          <w:rFonts w:ascii="Times New Roman" w:hAnsi="Times New Roman" w:cs="Times New Roman"/>
        </w:rPr>
        <w:t xml:space="preserve">(…) </w:t>
      </w:r>
      <w:r w:rsidR="00CF3BB1" w:rsidRPr="00D150E0">
        <w:rPr>
          <w:rFonts w:ascii="Times New Roman" w:hAnsi="Times New Roman" w:cs="Times New Roman"/>
        </w:rPr>
        <w:t>comprar un calentador o cafetera que fuera para el servicio de la comunidad educativa, y así todos pudieran trabajar al mismo tiempo que</w:t>
      </w:r>
      <w:r w:rsidR="00A4385D">
        <w:rPr>
          <w:rFonts w:ascii="Times New Roman" w:hAnsi="Times New Roman" w:cs="Times New Roman"/>
        </w:rPr>
        <w:t xml:space="preserve"> disfrutan de una taza de café.</w:t>
      </w:r>
    </w:p>
    <w:p w14:paraId="00C21EBC" w14:textId="77777777" w:rsidR="00411ADA" w:rsidRDefault="00411ADA" w:rsidP="00A4385D">
      <w:pPr>
        <w:spacing w:line="360" w:lineRule="auto"/>
        <w:ind w:firstLine="708"/>
        <w:jc w:val="both"/>
        <w:rPr>
          <w:rFonts w:ascii="Times New Roman" w:hAnsi="Times New Roman" w:cs="Times New Roman"/>
          <w:sz w:val="24"/>
        </w:rPr>
      </w:pPr>
      <w:r w:rsidRPr="00D150E0">
        <w:rPr>
          <w:rFonts w:ascii="Times New Roman" w:hAnsi="Times New Roman" w:cs="Times New Roman"/>
          <w:sz w:val="24"/>
        </w:rPr>
        <w:t xml:space="preserve">Como se puede observar, para la alumna y para los miembros de su escuela tomarse un café representa esa pausa necesaria en la que se pueden </w:t>
      </w:r>
      <w:r w:rsidR="00A4385D">
        <w:rPr>
          <w:rFonts w:ascii="Times New Roman" w:hAnsi="Times New Roman" w:cs="Times New Roman"/>
          <w:sz w:val="24"/>
        </w:rPr>
        <w:t>reponer</w:t>
      </w:r>
      <w:r w:rsidRPr="00D150E0">
        <w:rPr>
          <w:rFonts w:ascii="Times New Roman" w:hAnsi="Times New Roman" w:cs="Times New Roman"/>
          <w:sz w:val="24"/>
        </w:rPr>
        <w:t xml:space="preserve"> las</w:t>
      </w:r>
      <w:r w:rsidR="00506FEF" w:rsidRPr="00D150E0">
        <w:rPr>
          <w:rFonts w:ascii="Times New Roman" w:hAnsi="Times New Roman" w:cs="Times New Roman"/>
          <w:sz w:val="24"/>
        </w:rPr>
        <w:t xml:space="preserve"> energías </w:t>
      </w:r>
      <w:r w:rsidRPr="00D150E0">
        <w:rPr>
          <w:rFonts w:ascii="Times New Roman" w:hAnsi="Times New Roman" w:cs="Times New Roman"/>
          <w:sz w:val="24"/>
        </w:rPr>
        <w:t>para proseguir con sus actividades</w:t>
      </w:r>
      <w:r w:rsidR="00506FEF" w:rsidRPr="00D150E0">
        <w:rPr>
          <w:rFonts w:ascii="Times New Roman" w:hAnsi="Times New Roman" w:cs="Times New Roman"/>
          <w:sz w:val="24"/>
        </w:rPr>
        <w:t xml:space="preserve"> laborales. </w:t>
      </w:r>
      <w:r w:rsidR="00A4385D">
        <w:rPr>
          <w:rFonts w:ascii="Times New Roman" w:hAnsi="Times New Roman" w:cs="Times New Roman"/>
          <w:sz w:val="24"/>
        </w:rPr>
        <w:t xml:space="preserve">Sin embargo, lo que más se destaca es que </w:t>
      </w:r>
      <w:r w:rsidR="00506FEF" w:rsidRPr="00D150E0">
        <w:rPr>
          <w:rFonts w:ascii="Times New Roman" w:hAnsi="Times New Roman" w:cs="Times New Roman"/>
          <w:sz w:val="24"/>
        </w:rPr>
        <w:t>esa recarga es más psíquica que física</w:t>
      </w:r>
      <w:r w:rsidR="00A4385D">
        <w:rPr>
          <w:rFonts w:ascii="Times New Roman" w:hAnsi="Times New Roman" w:cs="Times New Roman"/>
          <w:sz w:val="24"/>
        </w:rPr>
        <w:t>,</w:t>
      </w:r>
      <w:r w:rsidR="00506FEF" w:rsidRPr="00D150E0">
        <w:rPr>
          <w:rFonts w:ascii="Times New Roman" w:hAnsi="Times New Roman" w:cs="Times New Roman"/>
          <w:sz w:val="24"/>
        </w:rPr>
        <w:t xml:space="preserve"> pues la “baja de guardia” y el abandono de la vigilancia profesional </w:t>
      </w:r>
      <w:r w:rsidR="00A4385D">
        <w:rPr>
          <w:rFonts w:ascii="Times New Roman" w:hAnsi="Times New Roman" w:cs="Times New Roman"/>
          <w:sz w:val="24"/>
        </w:rPr>
        <w:t>les permite laborar</w:t>
      </w:r>
      <w:r w:rsidR="00506FEF" w:rsidRPr="00D150E0">
        <w:rPr>
          <w:rFonts w:ascii="Times New Roman" w:hAnsi="Times New Roman" w:cs="Times New Roman"/>
          <w:sz w:val="24"/>
        </w:rPr>
        <w:t xml:space="preserve"> como las abejas de la metáfora y cumplir con un objetivo común. El intersticio no es ajeno al psicoanálisis institucional porque, como </w:t>
      </w:r>
      <w:r w:rsidR="00A4385D">
        <w:rPr>
          <w:rFonts w:ascii="Times New Roman" w:hAnsi="Times New Roman" w:cs="Times New Roman"/>
          <w:sz w:val="24"/>
        </w:rPr>
        <w:t>se aprecia</w:t>
      </w:r>
      <w:r w:rsidR="00506FEF" w:rsidRPr="00D150E0">
        <w:rPr>
          <w:rFonts w:ascii="Times New Roman" w:hAnsi="Times New Roman" w:cs="Times New Roman"/>
          <w:sz w:val="24"/>
        </w:rPr>
        <w:t xml:space="preserve">, es rico en dinamismo psíquico. En la compra de la cafetera no </w:t>
      </w:r>
      <w:r w:rsidR="00A4385D">
        <w:rPr>
          <w:rFonts w:ascii="Times New Roman" w:hAnsi="Times New Roman" w:cs="Times New Roman"/>
          <w:sz w:val="24"/>
        </w:rPr>
        <w:t>había abejas flojas ni zánganos; de hecho,</w:t>
      </w:r>
      <w:r w:rsidR="00506FEF" w:rsidRPr="00D150E0">
        <w:rPr>
          <w:rFonts w:ascii="Times New Roman" w:hAnsi="Times New Roman" w:cs="Times New Roman"/>
          <w:sz w:val="24"/>
        </w:rPr>
        <w:t xml:space="preserve"> por el precioso líquido </w:t>
      </w:r>
      <w:r w:rsidR="007B69DC" w:rsidRPr="00D150E0">
        <w:rPr>
          <w:rFonts w:ascii="Times New Roman" w:hAnsi="Times New Roman" w:cs="Times New Roman"/>
          <w:sz w:val="24"/>
        </w:rPr>
        <w:t xml:space="preserve">todas trabajaron </w:t>
      </w:r>
      <w:r w:rsidR="00506FEF" w:rsidRPr="00D150E0">
        <w:rPr>
          <w:rFonts w:ascii="Times New Roman" w:hAnsi="Times New Roman" w:cs="Times New Roman"/>
          <w:sz w:val="24"/>
        </w:rPr>
        <w:t xml:space="preserve">colectivamente. </w:t>
      </w:r>
    </w:p>
    <w:p w14:paraId="539EDAC2" w14:textId="77777777" w:rsidR="008D488B" w:rsidRPr="00857DA9" w:rsidRDefault="00B12508" w:rsidP="00857DA9">
      <w:pPr>
        <w:pStyle w:val="Ttulo1"/>
        <w:spacing w:after="0"/>
        <w:rPr>
          <w:rFonts w:ascii="Calibri" w:eastAsia="Times New Roman" w:hAnsi="Calibri" w:cs="Calibri"/>
          <w:color w:val="000000"/>
          <w:sz w:val="28"/>
          <w:szCs w:val="28"/>
          <w:lang w:val="es-ES_tradnl" w:eastAsia="es-MX"/>
        </w:rPr>
      </w:pPr>
      <w:r w:rsidRPr="00857DA9">
        <w:rPr>
          <w:rFonts w:ascii="Calibri" w:eastAsia="Times New Roman" w:hAnsi="Calibri" w:cs="Calibri"/>
          <w:color w:val="000000"/>
          <w:sz w:val="28"/>
          <w:szCs w:val="28"/>
          <w:lang w:val="es-ES_tradnl" w:eastAsia="es-MX"/>
        </w:rPr>
        <w:t>Discusión</w:t>
      </w:r>
    </w:p>
    <w:p w14:paraId="103B2D1E" w14:textId="77777777" w:rsidR="00B12508" w:rsidRDefault="008D488B" w:rsidP="00B12508">
      <w:pPr>
        <w:spacing w:line="360" w:lineRule="auto"/>
        <w:ind w:firstLine="708"/>
        <w:jc w:val="both"/>
        <w:rPr>
          <w:rFonts w:ascii="Times New Roman" w:hAnsi="Times New Roman" w:cs="Times New Roman"/>
          <w:sz w:val="24"/>
        </w:rPr>
      </w:pPr>
      <w:r>
        <w:rPr>
          <w:rFonts w:ascii="Times New Roman" w:hAnsi="Times New Roman" w:cs="Times New Roman"/>
          <w:sz w:val="24"/>
        </w:rPr>
        <w:t>Si bien es cierto a través del lenguaje los seres humanos pueden hacer representaciones sobre el mundo y sobre ellos mismos, es indispensable que en toda investigación sobre la acción humana</w:t>
      </w:r>
      <w:r w:rsidR="00DD2532">
        <w:rPr>
          <w:rFonts w:ascii="Times New Roman" w:hAnsi="Times New Roman" w:cs="Times New Roman"/>
          <w:sz w:val="24"/>
        </w:rPr>
        <w:t xml:space="preserve"> </w:t>
      </w:r>
      <w:r w:rsidRPr="00D150E0">
        <w:rPr>
          <w:rFonts w:ascii="Times New Roman" w:hAnsi="Times New Roman" w:cs="Times New Roman"/>
          <w:sz w:val="24"/>
        </w:rPr>
        <w:t>se evite la equivocada convicción de que las personas son completamente conscientes de su actuar y</w:t>
      </w:r>
      <w:r>
        <w:rPr>
          <w:rFonts w:ascii="Times New Roman" w:hAnsi="Times New Roman" w:cs="Times New Roman"/>
          <w:sz w:val="24"/>
        </w:rPr>
        <w:t xml:space="preserve"> su</w:t>
      </w:r>
      <w:r w:rsidRPr="00D150E0">
        <w:rPr>
          <w:rFonts w:ascii="Times New Roman" w:hAnsi="Times New Roman" w:cs="Times New Roman"/>
          <w:sz w:val="24"/>
        </w:rPr>
        <w:t xml:space="preserve"> pensar</w:t>
      </w:r>
      <w:r w:rsidR="00B12508">
        <w:rPr>
          <w:rFonts w:ascii="Times New Roman" w:hAnsi="Times New Roman" w:cs="Times New Roman"/>
          <w:sz w:val="24"/>
        </w:rPr>
        <w:t xml:space="preserve"> (</w:t>
      </w:r>
      <w:r w:rsidR="00B12508" w:rsidRPr="00D150E0">
        <w:rPr>
          <w:rFonts w:ascii="Times New Roman" w:hAnsi="Times New Roman" w:cs="Times New Roman"/>
          <w:sz w:val="24"/>
        </w:rPr>
        <w:t>Ricoeu</w:t>
      </w:r>
      <w:r w:rsidR="00B12508">
        <w:rPr>
          <w:rFonts w:ascii="Times New Roman" w:hAnsi="Times New Roman" w:cs="Times New Roman"/>
          <w:sz w:val="24"/>
        </w:rPr>
        <w:t xml:space="preserve">r citado por </w:t>
      </w:r>
      <w:r w:rsidR="00B12508" w:rsidRPr="00D150E0">
        <w:rPr>
          <w:rFonts w:ascii="Times New Roman" w:hAnsi="Times New Roman" w:cs="Times New Roman"/>
          <w:sz w:val="24"/>
        </w:rPr>
        <w:t>Martí</w:t>
      </w:r>
      <w:r w:rsidR="00B12508">
        <w:rPr>
          <w:rFonts w:ascii="Times New Roman" w:hAnsi="Times New Roman" w:cs="Times New Roman"/>
          <w:sz w:val="24"/>
        </w:rPr>
        <w:t>nez, 2012)</w:t>
      </w:r>
      <w:r w:rsidRPr="00D150E0">
        <w:rPr>
          <w:rFonts w:ascii="Times New Roman" w:hAnsi="Times New Roman" w:cs="Times New Roman"/>
          <w:sz w:val="24"/>
        </w:rPr>
        <w:t xml:space="preserve">. </w:t>
      </w:r>
      <w:r w:rsidR="00B12508">
        <w:rPr>
          <w:rFonts w:ascii="Times New Roman" w:hAnsi="Times New Roman" w:cs="Times New Roman"/>
          <w:sz w:val="24"/>
        </w:rPr>
        <w:t>Por eso,</w:t>
      </w:r>
      <w:r>
        <w:rPr>
          <w:rFonts w:ascii="Times New Roman" w:hAnsi="Times New Roman" w:cs="Times New Roman"/>
          <w:sz w:val="24"/>
        </w:rPr>
        <w:t xml:space="preserve"> </w:t>
      </w:r>
      <w:r w:rsidRPr="00D150E0">
        <w:rPr>
          <w:rFonts w:ascii="Times New Roman" w:hAnsi="Times New Roman" w:cs="Times New Roman"/>
          <w:sz w:val="24"/>
        </w:rPr>
        <w:t>Kaës (2000)</w:t>
      </w:r>
      <w:r w:rsidR="00B12508">
        <w:rPr>
          <w:rFonts w:ascii="Times New Roman" w:hAnsi="Times New Roman" w:cs="Times New Roman"/>
          <w:sz w:val="24"/>
        </w:rPr>
        <w:t xml:space="preserve"> considera que</w:t>
      </w:r>
      <w:r w:rsidRPr="00D150E0">
        <w:rPr>
          <w:rFonts w:ascii="Times New Roman" w:hAnsi="Times New Roman" w:cs="Times New Roman"/>
          <w:sz w:val="24"/>
        </w:rPr>
        <w:t xml:space="preserve"> </w:t>
      </w:r>
      <w:r>
        <w:rPr>
          <w:rFonts w:ascii="Times New Roman" w:hAnsi="Times New Roman" w:cs="Times New Roman"/>
          <w:sz w:val="24"/>
        </w:rPr>
        <w:t>a través de una situación proyectiva controlada se puede</w:t>
      </w:r>
      <w:r w:rsidR="00B12508">
        <w:rPr>
          <w:rFonts w:ascii="Times New Roman" w:hAnsi="Times New Roman" w:cs="Times New Roman"/>
          <w:sz w:val="24"/>
        </w:rPr>
        <w:t>n analizar</w:t>
      </w:r>
      <w:r>
        <w:rPr>
          <w:rFonts w:ascii="Times New Roman" w:hAnsi="Times New Roman" w:cs="Times New Roman"/>
          <w:sz w:val="24"/>
        </w:rPr>
        <w:t xml:space="preserve"> las representaciones </w:t>
      </w:r>
      <w:r w:rsidR="00B12508">
        <w:rPr>
          <w:rFonts w:ascii="Times New Roman" w:hAnsi="Times New Roman" w:cs="Times New Roman"/>
          <w:sz w:val="24"/>
        </w:rPr>
        <w:t>de</w:t>
      </w:r>
      <w:r>
        <w:rPr>
          <w:rFonts w:ascii="Times New Roman" w:hAnsi="Times New Roman" w:cs="Times New Roman"/>
          <w:sz w:val="24"/>
        </w:rPr>
        <w:t xml:space="preserve"> una persona o </w:t>
      </w:r>
      <w:r w:rsidR="00B12508">
        <w:rPr>
          <w:rFonts w:ascii="Times New Roman" w:hAnsi="Times New Roman" w:cs="Times New Roman"/>
          <w:sz w:val="24"/>
        </w:rPr>
        <w:t xml:space="preserve">de </w:t>
      </w:r>
      <w:r>
        <w:rPr>
          <w:rFonts w:ascii="Times New Roman" w:hAnsi="Times New Roman" w:cs="Times New Roman"/>
          <w:sz w:val="24"/>
        </w:rPr>
        <w:t>un grupo</w:t>
      </w:r>
      <w:r w:rsidR="00B12508">
        <w:rPr>
          <w:rFonts w:ascii="Times New Roman" w:hAnsi="Times New Roman" w:cs="Times New Roman"/>
          <w:sz w:val="24"/>
        </w:rPr>
        <w:t xml:space="preserve">, aunque —como </w:t>
      </w:r>
      <w:r w:rsidR="00B12508">
        <w:rPr>
          <w:rFonts w:ascii="Times New Roman" w:hAnsi="Times New Roman" w:cs="Times New Roman"/>
          <w:sz w:val="24"/>
        </w:rPr>
        <w:lastRenderedPageBreak/>
        <w:t xml:space="preserve">advierte </w:t>
      </w:r>
      <w:r w:rsidRPr="00D150E0">
        <w:rPr>
          <w:rFonts w:ascii="Times New Roman" w:hAnsi="Times New Roman" w:cs="Times New Roman"/>
          <w:sz w:val="24"/>
        </w:rPr>
        <w:t>Martí</w:t>
      </w:r>
      <w:r>
        <w:rPr>
          <w:rFonts w:ascii="Times New Roman" w:hAnsi="Times New Roman" w:cs="Times New Roman"/>
          <w:sz w:val="24"/>
        </w:rPr>
        <w:t>nez (2012</w:t>
      </w:r>
      <w:r w:rsidR="009C3846">
        <w:rPr>
          <w:rFonts w:ascii="Times New Roman" w:hAnsi="Times New Roman" w:cs="Times New Roman"/>
          <w:sz w:val="24"/>
        </w:rPr>
        <w:t>)</w:t>
      </w:r>
      <w:r w:rsidR="00B12508">
        <w:rPr>
          <w:rFonts w:ascii="Times New Roman" w:hAnsi="Times New Roman" w:cs="Times New Roman"/>
          <w:sz w:val="24"/>
        </w:rPr>
        <w:t xml:space="preserve">— </w:t>
      </w:r>
      <w:r w:rsidRPr="00D150E0">
        <w:rPr>
          <w:rFonts w:ascii="Times New Roman" w:hAnsi="Times New Roman" w:cs="Times New Roman"/>
          <w:sz w:val="24"/>
        </w:rPr>
        <w:t>la introspección como técnica para recolectar datos tiene que ir complementada con una buena interpretación</w:t>
      </w:r>
      <w:r>
        <w:rPr>
          <w:rFonts w:ascii="Times New Roman" w:hAnsi="Times New Roman" w:cs="Times New Roman"/>
          <w:sz w:val="24"/>
        </w:rPr>
        <w:t xml:space="preserve">. </w:t>
      </w:r>
    </w:p>
    <w:p w14:paraId="493E9198" w14:textId="77777777" w:rsidR="002A5499" w:rsidRDefault="008D488B" w:rsidP="00B12508">
      <w:pPr>
        <w:spacing w:line="360" w:lineRule="auto"/>
        <w:ind w:firstLine="708"/>
        <w:jc w:val="both"/>
        <w:rPr>
          <w:rFonts w:ascii="Times New Roman" w:hAnsi="Times New Roman" w:cs="Times New Roman"/>
          <w:sz w:val="24"/>
        </w:rPr>
      </w:pPr>
      <w:r>
        <w:rPr>
          <w:rFonts w:ascii="Times New Roman" w:hAnsi="Times New Roman" w:cs="Times New Roman"/>
          <w:sz w:val="24"/>
        </w:rPr>
        <w:t>Las relatorías que las docentes-alumnas</w:t>
      </w:r>
      <w:r w:rsidRPr="00D150E0">
        <w:rPr>
          <w:rFonts w:ascii="Times New Roman" w:hAnsi="Times New Roman" w:cs="Times New Roman"/>
          <w:sz w:val="24"/>
        </w:rPr>
        <w:t xml:space="preserve"> elaboraron</w:t>
      </w:r>
      <w:r>
        <w:rPr>
          <w:rFonts w:ascii="Times New Roman" w:hAnsi="Times New Roman" w:cs="Times New Roman"/>
          <w:sz w:val="24"/>
        </w:rPr>
        <w:t xml:space="preserve"> en este trabajo fueron </w:t>
      </w:r>
      <w:r w:rsidRPr="00D150E0">
        <w:rPr>
          <w:rFonts w:ascii="Times New Roman" w:hAnsi="Times New Roman" w:cs="Times New Roman"/>
          <w:sz w:val="24"/>
        </w:rPr>
        <w:t>analizadas desde la teoría psicoan</w:t>
      </w:r>
      <w:r>
        <w:rPr>
          <w:rFonts w:ascii="Times New Roman" w:hAnsi="Times New Roman" w:cs="Times New Roman"/>
          <w:sz w:val="24"/>
        </w:rPr>
        <w:t>alítica, situación que</w:t>
      </w:r>
      <w:r w:rsidRPr="00D150E0">
        <w:rPr>
          <w:rFonts w:ascii="Times New Roman" w:hAnsi="Times New Roman" w:cs="Times New Roman"/>
          <w:sz w:val="24"/>
        </w:rPr>
        <w:t xml:space="preserve"> </w:t>
      </w:r>
      <w:r w:rsidR="00B852FB">
        <w:rPr>
          <w:rFonts w:ascii="Times New Roman" w:hAnsi="Times New Roman" w:cs="Times New Roman"/>
          <w:sz w:val="24"/>
        </w:rPr>
        <w:t>amplió</w:t>
      </w:r>
      <w:r>
        <w:rPr>
          <w:rFonts w:ascii="Times New Roman" w:hAnsi="Times New Roman" w:cs="Times New Roman"/>
          <w:sz w:val="24"/>
        </w:rPr>
        <w:t xml:space="preserve"> su comprensión sobre las relaciones sociales que se gestan en sus instituciones y sobre su propia concepción de la realidad interna y externa, ya que </w:t>
      </w:r>
      <w:r w:rsidR="002A5499">
        <w:rPr>
          <w:rFonts w:ascii="Times New Roman" w:hAnsi="Times New Roman" w:cs="Times New Roman"/>
          <w:sz w:val="24"/>
        </w:rPr>
        <w:t>—</w:t>
      </w:r>
      <w:r>
        <w:rPr>
          <w:rFonts w:ascii="Times New Roman" w:hAnsi="Times New Roman" w:cs="Times New Roman"/>
          <w:sz w:val="24"/>
        </w:rPr>
        <w:t xml:space="preserve">como </w:t>
      </w:r>
      <w:r w:rsidR="002A5499">
        <w:rPr>
          <w:rFonts w:ascii="Times New Roman" w:hAnsi="Times New Roman" w:cs="Times New Roman"/>
          <w:sz w:val="24"/>
        </w:rPr>
        <w:t>indica</w:t>
      </w:r>
      <w:r>
        <w:rPr>
          <w:rFonts w:ascii="Times New Roman" w:hAnsi="Times New Roman" w:cs="Times New Roman"/>
          <w:sz w:val="24"/>
        </w:rPr>
        <w:t xml:space="preserve"> </w:t>
      </w:r>
      <w:proofErr w:type="spellStart"/>
      <w:r>
        <w:rPr>
          <w:rFonts w:ascii="Times New Roman" w:hAnsi="Times New Roman" w:cs="Times New Roman"/>
          <w:sz w:val="24"/>
        </w:rPr>
        <w:t>Anzieu</w:t>
      </w:r>
      <w:proofErr w:type="spellEnd"/>
      <w:r>
        <w:rPr>
          <w:rFonts w:ascii="Times New Roman" w:hAnsi="Times New Roman" w:cs="Times New Roman"/>
          <w:sz w:val="24"/>
        </w:rPr>
        <w:t xml:space="preserve"> citado por </w:t>
      </w:r>
      <w:proofErr w:type="spellStart"/>
      <w:r w:rsidRPr="00D150E0">
        <w:rPr>
          <w:rFonts w:ascii="Times New Roman" w:hAnsi="Times New Roman" w:cs="Times New Roman"/>
          <w:sz w:val="24"/>
        </w:rPr>
        <w:t>Kaës</w:t>
      </w:r>
      <w:proofErr w:type="spellEnd"/>
      <w:r w:rsidR="002A5499">
        <w:rPr>
          <w:rFonts w:ascii="Times New Roman" w:hAnsi="Times New Roman" w:cs="Times New Roman"/>
          <w:sz w:val="24"/>
        </w:rPr>
        <w:t>,</w:t>
      </w:r>
      <w:r>
        <w:rPr>
          <w:rFonts w:ascii="Times New Roman" w:hAnsi="Times New Roman" w:cs="Times New Roman"/>
          <w:sz w:val="24"/>
        </w:rPr>
        <w:t xml:space="preserve"> 2000)</w:t>
      </w:r>
      <w:r w:rsidR="002A5499">
        <w:rPr>
          <w:rFonts w:ascii="Times New Roman" w:hAnsi="Times New Roman" w:cs="Times New Roman"/>
          <w:sz w:val="24"/>
        </w:rPr>
        <w:t>—</w:t>
      </w:r>
      <w:r>
        <w:rPr>
          <w:rFonts w:ascii="Times New Roman" w:hAnsi="Times New Roman" w:cs="Times New Roman"/>
          <w:sz w:val="24"/>
        </w:rPr>
        <w:t xml:space="preserve"> no hay representación que no sea al mismo tiempo representación de una realidad interna y de una realidad externa. </w:t>
      </w:r>
    </w:p>
    <w:p w14:paraId="006448D1" w14:textId="77777777" w:rsidR="008D488B" w:rsidRDefault="009261B7" w:rsidP="00B12508">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Sin embargo, como </w:t>
      </w:r>
      <w:r w:rsidR="008D488B">
        <w:rPr>
          <w:rFonts w:ascii="Times New Roman" w:hAnsi="Times New Roman" w:cs="Times New Roman"/>
          <w:sz w:val="24"/>
        </w:rPr>
        <w:t>Del C</w:t>
      </w:r>
      <w:r w:rsidR="00F34A1C">
        <w:rPr>
          <w:rFonts w:ascii="Times New Roman" w:hAnsi="Times New Roman" w:cs="Times New Roman"/>
          <w:sz w:val="24"/>
        </w:rPr>
        <w:t xml:space="preserve">ueto y Fernández (1985) </w:t>
      </w:r>
      <w:r w:rsidR="002A5499">
        <w:rPr>
          <w:rFonts w:ascii="Times New Roman" w:hAnsi="Times New Roman" w:cs="Times New Roman"/>
          <w:sz w:val="24"/>
        </w:rPr>
        <w:t>sugieren,</w:t>
      </w:r>
      <w:r>
        <w:rPr>
          <w:rFonts w:ascii="Times New Roman" w:hAnsi="Times New Roman" w:cs="Times New Roman"/>
          <w:sz w:val="24"/>
        </w:rPr>
        <w:t xml:space="preserve"> “</w:t>
      </w:r>
      <w:r w:rsidR="008D488B" w:rsidRPr="009261B7">
        <w:rPr>
          <w:rFonts w:ascii="Times New Roman" w:hAnsi="Times New Roman" w:cs="Times New Roman"/>
          <w:sz w:val="24"/>
        </w:rPr>
        <w:t>el grupo no es una isla</w:t>
      </w:r>
      <w:r>
        <w:rPr>
          <w:rFonts w:ascii="Times New Roman" w:hAnsi="Times New Roman" w:cs="Times New Roman"/>
          <w:sz w:val="24"/>
        </w:rPr>
        <w:t>”</w:t>
      </w:r>
      <w:r w:rsidR="008D488B" w:rsidRPr="009261B7">
        <w:rPr>
          <w:rFonts w:ascii="Times New Roman" w:hAnsi="Times New Roman" w:cs="Times New Roman"/>
          <w:sz w:val="24"/>
        </w:rPr>
        <w:t>.</w:t>
      </w:r>
      <w:r w:rsidR="00F34A1C">
        <w:rPr>
          <w:rFonts w:ascii="Times New Roman" w:hAnsi="Times New Roman" w:cs="Times New Roman"/>
          <w:sz w:val="24"/>
        </w:rPr>
        <w:t xml:space="preserve"> Esto permite entender que n</w:t>
      </w:r>
      <w:r w:rsidR="008D488B">
        <w:rPr>
          <w:rFonts w:ascii="Times New Roman" w:hAnsi="Times New Roman" w:cs="Times New Roman"/>
          <w:sz w:val="24"/>
        </w:rPr>
        <w:t xml:space="preserve">i el grupo es un reflejo especular del entramado institucional ni puede haber institución sin el anudamiento grupal. El grupo, desde este punto de vista, es un complejo entramado de múltiples inscripciones: deseantes, económicas, sociohistóricas, políticas, etc. </w:t>
      </w:r>
    </w:p>
    <w:p w14:paraId="1326F54F" w14:textId="77777777" w:rsidR="00531D62" w:rsidRPr="00857DA9" w:rsidRDefault="00790106" w:rsidP="00857DA9">
      <w:pPr>
        <w:pStyle w:val="Ttulo1"/>
        <w:spacing w:after="0"/>
        <w:rPr>
          <w:rFonts w:ascii="Calibri" w:eastAsia="Times New Roman" w:hAnsi="Calibri" w:cs="Calibri"/>
          <w:color w:val="000000"/>
          <w:sz w:val="28"/>
          <w:szCs w:val="28"/>
          <w:lang w:val="es-ES_tradnl" w:eastAsia="es-MX"/>
        </w:rPr>
      </w:pPr>
      <w:r w:rsidRPr="00857DA9">
        <w:rPr>
          <w:rFonts w:ascii="Calibri" w:eastAsia="Times New Roman" w:hAnsi="Calibri" w:cs="Calibri"/>
          <w:color w:val="000000"/>
          <w:sz w:val="28"/>
          <w:szCs w:val="28"/>
          <w:lang w:val="es-ES_tradnl" w:eastAsia="es-MX"/>
        </w:rPr>
        <w:t>Concl</w:t>
      </w:r>
      <w:r w:rsidR="00C35E81" w:rsidRPr="00857DA9">
        <w:rPr>
          <w:rFonts w:ascii="Calibri" w:eastAsia="Times New Roman" w:hAnsi="Calibri" w:cs="Calibri"/>
          <w:color w:val="000000"/>
          <w:sz w:val="28"/>
          <w:szCs w:val="28"/>
          <w:lang w:val="es-ES_tradnl" w:eastAsia="es-MX"/>
        </w:rPr>
        <w:t>usiones</w:t>
      </w:r>
    </w:p>
    <w:p w14:paraId="589D9A16" w14:textId="77777777" w:rsidR="00F3491E" w:rsidRDefault="009235EC" w:rsidP="00F3491E">
      <w:pPr>
        <w:spacing w:line="360" w:lineRule="auto"/>
        <w:ind w:firstLine="708"/>
        <w:jc w:val="both"/>
        <w:rPr>
          <w:rFonts w:ascii="Times New Roman" w:hAnsi="Times New Roman" w:cs="Times New Roman"/>
          <w:sz w:val="24"/>
        </w:rPr>
      </w:pPr>
      <w:r>
        <w:rPr>
          <w:rFonts w:ascii="Times New Roman" w:hAnsi="Times New Roman" w:cs="Times New Roman"/>
          <w:sz w:val="24"/>
        </w:rPr>
        <w:t xml:space="preserve">A través de </w:t>
      </w:r>
      <w:r w:rsidR="00592114">
        <w:rPr>
          <w:rFonts w:ascii="Times New Roman" w:hAnsi="Times New Roman" w:cs="Times New Roman"/>
          <w:sz w:val="24"/>
        </w:rPr>
        <w:t>representaciones metafóricas</w:t>
      </w:r>
      <w:r w:rsidR="00F3491E">
        <w:rPr>
          <w:rFonts w:ascii="Times New Roman" w:hAnsi="Times New Roman" w:cs="Times New Roman"/>
          <w:sz w:val="24"/>
        </w:rPr>
        <w:t xml:space="preserve"> analizadas,</w:t>
      </w:r>
      <w:r>
        <w:rPr>
          <w:rFonts w:ascii="Times New Roman" w:hAnsi="Times New Roman" w:cs="Times New Roman"/>
          <w:sz w:val="24"/>
        </w:rPr>
        <w:t xml:space="preserve"> </w:t>
      </w:r>
      <w:r w:rsidR="00D66EAA">
        <w:rPr>
          <w:rFonts w:ascii="Times New Roman" w:hAnsi="Times New Roman" w:cs="Times New Roman"/>
          <w:sz w:val="24"/>
        </w:rPr>
        <w:t>l</w:t>
      </w:r>
      <w:r w:rsidR="008D488B">
        <w:rPr>
          <w:rFonts w:ascii="Times New Roman" w:hAnsi="Times New Roman" w:cs="Times New Roman"/>
          <w:sz w:val="24"/>
        </w:rPr>
        <w:t>as alumnas</w:t>
      </w:r>
      <w:r w:rsidR="00D66EAA">
        <w:rPr>
          <w:rFonts w:ascii="Times New Roman" w:hAnsi="Times New Roman" w:cs="Times New Roman"/>
          <w:sz w:val="24"/>
        </w:rPr>
        <w:t xml:space="preserve"> que participaron</w:t>
      </w:r>
      <w:r w:rsidR="008D488B">
        <w:rPr>
          <w:rFonts w:ascii="Times New Roman" w:hAnsi="Times New Roman" w:cs="Times New Roman"/>
          <w:sz w:val="24"/>
        </w:rPr>
        <w:t xml:space="preserve"> en esta investigación fueron capaces de concientizarse sobre su conducta y sus deseos dentro del grupo y la relación que tienen como parte de un complejo sistema social.</w:t>
      </w:r>
      <w:r w:rsidR="002A49BE">
        <w:rPr>
          <w:rFonts w:ascii="Times New Roman" w:hAnsi="Times New Roman" w:cs="Times New Roman"/>
          <w:sz w:val="24"/>
        </w:rPr>
        <w:t xml:space="preserve"> </w:t>
      </w:r>
      <w:r w:rsidR="00F3491E">
        <w:rPr>
          <w:rFonts w:ascii="Times New Roman" w:hAnsi="Times New Roman" w:cs="Times New Roman"/>
          <w:sz w:val="24"/>
        </w:rPr>
        <w:t>De hecho, r</w:t>
      </w:r>
      <w:r w:rsidR="00D66EAA">
        <w:rPr>
          <w:rFonts w:ascii="Times New Roman" w:hAnsi="Times New Roman" w:cs="Times New Roman"/>
          <w:sz w:val="24"/>
        </w:rPr>
        <w:t>epresentaron a sus escuelas como panales de abeja, trenes, barcos, program</w:t>
      </w:r>
      <w:r w:rsidR="00786C86">
        <w:rPr>
          <w:rFonts w:ascii="Times New Roman" w:hAnsi="Times New Roman" w:cs="Times New Roman"/>
          <w:sz w:val="24"/>
        </w:rPr>
        <w:t>as de computadora, frutas</w:t>
      </w:r>
      <w:r w:rsidR="00D66EAA">
        <w:rPr>
          <w:rFonts w:ascii="Times New Roman" w:hAnsi="Times New Roman" w:cs="Times New Roman"/>
          <w:sz w:val="24"/>
        </w:rPr>
        <w:t xml:space="preserve"> en un árbol comidas por un gusano</w:t>
      </w:r>
      <w:r w:rsidR="00786C86">
        <w:rPr>
          <w:rFonts w:ascii="Times New Roman" w:hAnsi="Times New Roman" w:cs="Times New Roman"/>
          <w:sz w:val="24"/>
        </w:rPr>
        <w:t xml:space="preserve"> o picadas por un ave</w:t>
      </w:r>
      <w:r w:rsidR="00D66EAA">
        <w:rPr>
          <w:rFonts w:ascii="Times New Roman" w:hAnsi="Times New Roman" w:cs="Times New Roman"/>
          <w:sz w:val="24"/>
        </w:rPr>
        <w:t xml:space="preserve">, hijos de una madre cariñosa o hijos de un padre autoritario, por mencionar algunos casos. </w:t>
      </w:r>
      <w:r w:rsidR="00F3491E">
        <w:rPr>
          <w:rFonts w:ascii="Times New Roman" w:hAnsi="Times New Roman" w:cs="Times New Roman"/>
          <w:sz w:val="24"/>
        </w:rPr>
        <w:t xml:space="preserve">Estas </w:t>
      </w:r>
      <w:r w:rsidR="00D66EAA">
        <w:rPr>
          <w:rFonts w:ascii="Times New Roman" w:hAnsi="Times New Roman" w:cs="Times New Roman"/>
          <w:sz w:val="24"/>
        </w:rPr>
        <w:t xml:space="preserve">metáforas </w:t>
      </w:r>
      <w:r w:rsidR="00786C86">
        <w:rPr>
          <w:rFonts w:ascii="Times New Roman" w:hAnsi="Times New Roman" w:cs="Times New Roman"/>
          <w:sz w:val="24"/>
        </w:rPr>
        <w:t>se cotejaron</w:t>
      </w:r>
      <w:r w:rsidR="00BB0178">
        <w:rPr>
          <w:rFonts w:ascii="Times New Roman" w:hAnsi="Times New Roman" w:cs="Times New Roman"/>
          <w:sz w:val="24"/>
        </w:rPr>
        <w:t xml:space="preserve"> con </w:t>
      </w:r>
      <w:r w:rsidR="00F3491E">
        <w:rPr>
          <w:rFonts w:ascii="Times New Roman" w:hAnsi="Times New Roman" w:cs="Times New Roman"/>
          <w:sz w:val="24"/>
        </w:rPr>
        <w:t>otras</w:t>
      </w:r>
      <w:r w:rsidR="00D34DE2">
        <w:rPr>
          <w:rFonts w:ascii="Times New Roman" w:hAnsi="Times New Roman" w:cs="Times New Roman"/>
          <w:sz w:val="24"/>
        </w:rPr>
        <w:t xml:space="preserve"> organizativas </w:t>
      </w:r>
      <w:r w:rsidR="004D02A4">
        <w:rPr>
          <w:rFonts w:ascii="Times New Roman" w:hAnsi="Times New Roman" w:cs="Times New Roman"/>
          <w:sz w:val="24"/>
        </w:rPr>
        <w:t xml:space="preserve">generadas </w:t>
      </w:r>
      <w:r w:rsidR="00BB0178">
        <w:rPr>
          <w:rFonts w:ascii="Times New Roman" w:hAnsi="Times New Roman" w:cs="Times New Roman"/>
          <w:sz w:val="24"/>
        </w:rPr>
        <w:t xml:space="preserve">desde </w:t>
      </w:r>
      <w:r w:rsidR="00F3491E">
        <w:rPr>
          <w:rFonts w:ascii="Times New Roman" w:hAnsi="Times New Roman" w:cs="Times New Roman"/>
          <w:sz w:val="24"/>
        </w:rPr>
        <w:t>diversas</w:t>
      </w:r>
      <w:r w:rsidR="00D66EAA">
        <w:rPr>
          <w:rFonts w:ascii="Times New Roman" w:hAnsi="Times New Roman" w:cs="Times New Roman"/>
          <w:sz w:val="24"/>
        </w:rPr>
        <w:t xml:space="preserve"> disciplinas</w:t>
      </w:r>
      <w:r w:rsidR="00F3491E">
        <w:rPr>
          <w:rFonts w:ascii="Times New Roman" w:hAnsi="Times New Roman" w:cs="Times New Roman"/>
          <w:sz w:val="24"/>
        </w:rPr>
        <w:t>,</w:t>
      </w:r>
      <w:r w:rsidR="00D66EAA">
        <w:rPr>
          <w:rFonts w:ascii="Times New Roman" w:hAnsi="Times New Roman" w:cs="Times New Roman"/>
          <w:sz w:val="24"/>
        </w:rPr>
        <w:t xml:space="preserve"> como la biologí</w:t>
      </w:r>
      <w:r w:rsidR="00786C86">
        <w:rPr>
          <w:rFonts w:ascii="Times New Roman" w:hAnsi="Times New Roman" w:cs="Times New Roman"/>
          <w:sz w:val="24"/>
        </w:rPr>
        <w:t>a, la política y la cibernética</w:t>
      </w:r>
      <w:r w:rsidR="00F3491E">
        <w:rPr>
          <w:rFonts w:ascii="Times New Roman" w:hAnsi="Times New Roman" w:cs="Times New Roman"/>
          <w:sz w:val="24"/>
        </w:rPr>
        <w:t>,</w:t>
      </w:r>
      <w:r w:rsidR="00786C86">
        <w:rPr>
          <w:rFonts w:ascii="Times New Roman" w:hAnsi="Times New Roman" w:cs="Times New Roman"/>
          <w:sz w:val="24"/>
        </w:rPr>
        <w:t xml:space="preserve"> y fueron compatibles. Esta situación permite pensar en</w:t>
      </w:r>
      <w:r w:rsidR="00D34DE2">
        <w:rPr>
          <w:rFonts w:ascii="Times New Roman" w:hAnsi="Times New Roman" w:cs="Times New Roman"/>
          <w:sz w:val="24"/>
        </w:rPr>
        <w:t xml:space="preserve"> la posibilidad de realizar</w:t>
      </w:r>
      <w:r w:rsidR="00786C86">
        <w:rPr>
          <w:rFonts w:ascii="Times New Roman" w:hAnsi="Times New Roman" w:cs="Times New Roman"/>
          <w:sz w:val="24"/>
        </w:rPr>
        <w:t xml:space="preserve"> </w:t>
      </w:r>
      <w:r w:rsidR="00BB0178">
        <w:rPr>
          <w:rFonts w:ascii="Times New Roman" w:hAnsi="Times New Roman" w:cs="Times New Roman"/>
          <w:sz w:val="24"/>
        </w:rPr>
        <w:t>análisis interdisciplinario</w:t>
      </w:r>
      <w:r w:rsidR="00B44D14">
        <w:rPr>
          <w:rFonts w:ascii="Times New Roman" w:hAnsi="Times New Roman" w:cs="Times New Roman"/>
          <w:sz w:val="24"/>
        </w:rPr>
        <w:t>s</w:t>
      </w:r>
      <w:r w:rsidR="00A867D4">
        <w:rPr>
          <w:rFonts w:ascii="Times New Roman" w:hAnsi="Times New Roman" w:cs="Times New Roman"/>
          <w:sz w:val="24"/>
        </w:rPr>
        <w:t xml:space="preserve"> posteriores</w:t>
      </w:r>
      <w:r w:rsidR="00B44D14">
        <w:rPr>
          <w:rFonts w:ascii="Times New Roman" w:hAnsi="Times New Roman" w:cs="Times New Roman"/>
          <w:sz w:val="24"/>
        </w:rPr>
        <w:t xml:space="preserve">. </w:t>
      </w:r>
    </w:p>
    <w:p w14:paraId="312D1549" w14:textId="77777777" w:rsidR="007B1308" w:rsidRDefault="00F3491E" w:rsidP="00F3491E">
      <w:pPr>
        <w:spacing w:line="360" w:lineRule="auto"/>
        <w:ind w:firstLine="708"/>
        <w:jc w:val="both"/>
        <w:rPr>
          <w:rFonts w:ascii="Times New Roman" w:hAnsi="Times New Roman" w:cs="Times New Roman"/>
          <w:sz w:val="24"/>
        </w:rPr>
      </w:pPr>
      <w:r>
        <w:rPr>
          <w:rFonts w:ascii="Times New Roman" w:hAnsi="Times New Roman" w:cs="Times New Roman"/>
          <w:sz w:val="24"/>
        </w:rPr>
        <w:t>Por último, a</w:t>
      </w:r>
      <w:r w:rsidR="00D34DE2">
        <w:rPr>
          <w:rFonts w:ascii="Times New Roman" w:hAnsi="Times New Roman" w:cs="Times New Roman"/>
          <w:sz w:val="24"/>
        </w:rPr>
        <w:t>pelando al marco teórico d</w:t>
      </w:r>
      <w:r w:rsidR="00B44D14">
        <w:rPr>
          <w:rFonts w:ascii="Times New Roman" w:hAnsi="Times New Roman" w:cs="Times New Roman"/>
          <w:sz w:val="24"/>
        </w:rPr>
        <w:t>el ps</w:t>
      </w:r>
      <w:r w:rsidR="00D34DE2">
        <w:rPr>
          <w:rFonts w:ascii="Times New Roman" w:hAnsi="Times New Roman" w:cs="Times New Roman"/>
          <w:sz w:val="24"/>
        </w:rPr>
        <w:t>icoanálisis institucional</w:t>
      </w:r>
      <w:r>
        <w:rPr>
          <w:rFonts w:ascii="Times New Roman" w:hAnsi="Times New Roman" w:cs="Times New Roman"/>
          <w:sz w:val="24"/>
        </w:rPr>
        <w:t>,</w:t>
      </w:r>
      <w:r w:rsidR="00D34DE2">
        <w:rPr>
          <w:rFonts w:ascii="Times New Roman" w:hAnsi="Times New Roman" w:cs="Times New Roman"/>
          <w:sz w:val="24"/>
        </w:rPr>
        <w:t xml:space="preserve"> se pudieron llevar a cabo interpretaciones sobre la forma en que los</w:t>
      </w:r>
      <w:r w:rsidR="00B44D14">
        <w:rPr>
          <w:rFonts w:ascii="Times New Roman" w:hAnsi="Times New Roman" w:cs="Times New Roman"/>
          <w:sz w:val="24"/>
        </w:rPr>
        <w:t xml:space="preserve"> individuos representan </w:t>
      </w:r>
      <w:r w:rsidR="00EB2E80">
        <w:rPr>
          <w:rFonts w:ascii="Times New Roman" w:hAnsi="Times New Roman" w:cs="Times New Roman"/>
          <w:sz w:val="24"/>
        </w:rPr>
        <w:t>consciente e inconscientemente e</w:t>
      </w:r>
      <w:r w:rsidR="00B44D14">
        <w:rPr>
          <w:rFonts w:ascii="Times New Roman" w:hAnsi="Times New Roman" w:cs="Times New Roman"/>
          <w:sz w:val="24"/>
        </w:rPr>
        <w:t>l grupo a</w:t>
      </w:r>
      <w:r w:rsidR="00D34DE2">
        <w:rPr>
          <w:rFonts w:ascii="Times New Roman" w:hAnsi="Times New Roman" w:cs="Times New Roman"/>
          <w:sz w:val="24"/>
        </w:rPr>
        <w:t xml:space="preserve">l que pertenecen y </w:t>
      </w:r>
      <w:r w:rsidR="00A867D4">
        <w:rPr>
          <w:rFonts w:ascii="Times New Roman" w:hAnsi="Times New Roman" w:cs="Times New Roman"/>
          <w:sz w:val="24"/>
        </w:rPr>
        <w:t>sobre</w:t>
      </w:r>
      <w:r w:rsidR="00D34DE2">
        <w:rPr>
          <w:rFonts w:ascii="Times New Roman" w:hAnsi="Times New Roman" w:cs="Times New Roman"/>
          <w:sz w:val="24"/>
        </w:rPr>
        <w:t xml:space="preserve"> el modo en que </w:t>
      </w:r>
      <w:r w:rsidR="00A867D4">
        <w:rPr>
          <w:rFonts w:ascii="Times New Roman" w:hAnsi="Times New Roman" w:cs="Times New Roman"/>
          <w:sz w:val="24"/>
        </w:rPr>
        <w:t xml:space="preserve">estructuran su realidad psíquica y su mundo social (doble cara interna y externa). </w:t>
      </w:r>
      <w:r w:rsidR="007B1308">
        <w:rPr>
          <w:rFonts w:ascii="Times New Roman" w:hAnsi="Times New Roman" w:cs="Times New Roman"/>
          <w:sz w:val="24"/>
        </w:rPr>
        <w:t xml:space="preserve">Por lo anterior, se </w:t>
      </w:r>
      <w:r w:rsidR="007B1308">
        <w:rPr>
          <w:rFonts w:ascii="Times New Roman" w:hAnsi="Times New Roman" w:cs="Times New Roman"/>
          <w:sz w:val="24"/>
        </w:rPr>
        <w:lastRenderedPageBreak/>
        <w:t xml:space="preserve">pudieron identificar en este trabajo fenómenos como reactivaciones inconscientes del complejo de Edipo, ilusión grupal, sociabilidad sincrética, entre otros. </w:t>
      </w:r>
    </w:p>
    <w:p w14:paraId="086573D5" w14:textId="77777777" w:rsidR="00F30458" w:rsidRPr="00857DA9" w:rsidRDefault="0017500E" w:rsidP="00857DA9">
      <w:pPr>
        <w:pStyle w:val="Ttulo1"/>
        <w:spacing w:after="0"/>
        <w:rPr>
          <w:rFonts w:ascii="Calibri" w:eastAsia="Times New Roman" w:hAnsi="Calibri" w:cs="Calibri"/>
          <w:color w:val="000000"/>
          <w:sz w:val="28"/>
          <w:szCs w:val="28"/>
          <w:lang w:val="es-ES_tradnl" w:eastAsia="es-MX"/>
        </w:rPr>
      </w:pPr>
      <w:r w:rsidRPr="00857DA9">
        <w:rPr>
          <w:rFonts w:ascii="Calibri" w:eastAsia="Times New Roman" w:hAnsi="Calibri" w:cs="Calibri"/>
          <w:color w:val="000000"/>
          <w:sz w:val="28"/>
          <w:szCs w:val="28"/>
          <w:lang w:val="es-ES_tradnl" w:eastAsia="es-MX"/>
        </w:rPr>
        <w:t>R</w:t>
      </w:r>
      <w:r w:rsidR="00EA672C" w:rsidRPr="00857DA9">
        <w:rPr>
          <w:rFonts w:ascii="Calibri" w:eastAsia="Times New Roman" w:hAnsi="Calibri" w:cs="Calibri"/>
          <w:color w:val="000000"/>
          <w:sz w:val="28"/>
          <w:szCs w:val="28"/>
          <w:lang w:val="es-ES_tradnl" w:eastAsia="es-MX"/>
        </w:rPr>
        <w:t xml:space="preserve">eferencias </w:t>
      </w:r>
    </w:p>
    <w:p w14:paraId="371973DE" w14:textId="77777777" w:rsidR="0079415B" w:rsidRPr="0079415B" w:rsidRDefault="0079415B" w:rsidP="0079415B">
      <w:pPr>
        <w:spacing w:line="360" w:lineRule="auto"/>
        <w:ind w:left="708" w:hanging="708"/>
        <w:jc w:val="both"/>
        <w:rPr>
          <w:rFonts w:ascii="Times New Roman" w:hAnsi="Times New Roman" w:cs="Times New Roman"/>
          <w:sz w:val="24"/>
          <w:lang w:val="en-US"/>
        </w:rPr>
      </w:pPr>
      <w:r w:rsidRPr="0079415B">
        <w:rPr>
          <w:rFonts w:ascii="Times New Roman" w:hAnsi="Times New Roman" w:cs="Times New Roman"/>
          <w:sz w:val="24"/>
        </w:rPr>
        <w:t xml:space="preserve">Abreu, J. (2012). Metáforas gerenciales y organizacionales. </w:t>
      </w:r>
      <w:proofErr w:type="spellStart"/>
      <w:r w:rsidRPr="0079415B">
        <w:rPr>
          <w:rFonts w:ascii="Times New Roman" w:hAnsi="Times New Roman" w:cs="Times New Roman"/>
          <w:i/>
          <w:sz w:val="24"/>
          <w:lang w:val="en-US"/>
        </w:rPr>
        <w:t>Daena</w:t>
      </w:r>
      <w:proofErr w:type="spellEnd"/>
      <w:r w:rsidRPr="0079415B">
        <w:rPr>
          <w:rFonts w:ascii="Times New Roman" w:hAnsi="Times New Roman" w:cs="Times New Roman"/>
          <w:i/>
          <w:sz w:val="24"/>
          <w:lang w:val="en-US"/>
        </w:rPr>
        <w:t>: International Journal of Good Conscience,</w:t>
      </w:r>
      <w:r w:rsidRPr="0079415B">
        <w:rPr>
          <w:rFonts w:ascii="Times New Roman" w:hAnsi="Times New Roman" w:cs="Times New Roman"/>
          <w:sz w:val="24"/>
          <w:lang w:val="en-US"/>
        </w:rPr>
        <w:t xml:space="preserve"> </w:t>
      </w:r>
      <w:r w:rsidRPr="0079415B">
        <w:rPr>
          <w:rFonts w:ascii="Times New Roman" w:hAnsi="Times New Roman" w:cs="Times New Roman"/>
          <w:i/>
          <w:sz w:val="24"/>
          <w:lang w:val="en-US"/>
        </w:rPr>
        <w:t>7</w:t>
      </w:r>
      <w:r w:rsidRPr="0079415B">
        <w:rPr>
          <w:rFonts w:ascii="Times New Roman" w:hAnsi="Times New Roman" w:cs="Times New Roman"/>
          <w:sz w:val="24"/>
          <w:lang w:val="en-US"/>
        </w:rPr>
        <w:t xml:space="preserve">(3) 97-108. </w:t>
      </w:r>
    </w:p>
    <w:p w14:paraId="667EDC0B" w14:textId="77777777" w:rsidR="0079415B" w:rsidRPr="0079415B" w:rsidRDefault="0079415B" w:rsidP="0079415B">
      <w:pPr>
        <w:autoSpaceDE w:val="0"/>
        <w:autoSpaceDN w:val="0"/>
        <w:adjustRightInd w:val="0"/>
        <w:spacing w:after="0" w:line="360" w:lineRule="auto"/>
        <w:ind w:left="708" w:hanging="708"/>
        <w:jc w:val="both"/>
        <w:rPr>
          <w:rFonts w:ascii="Times New Roman" w:hAnsi="Times New Roman" w:cs="Times New Roman"/>
          <w:sz w:val="24"/>
          <w:szCs w:val="24"/>
        </w:rPr>
      </w:pPr>
      <w:r w:rsidRPr="0079415B">
        <w:rPr>
          <w:rFonts w:ascii="Times New Roman" w:hAnsi="Times New Roman" w:cs="Times New Roman"/>
          <w:sz w:val="24"/>
          <w:szCs w:val="24"/>
        </w:rPr>
        <w:t xml:space="preserve">Alarcón, P., Díaz, C., Tagle, T., Ramos, L. y Quintana, M. (2014). Metáforas para profesor y estudiante de pedagogía en un grupo de estudiantes de pedagogía chilenos. </w:t>
      </w:r>
      <w:r w:rsidRPr="0079415B">
        <w:rPr>
          <w:rFonts w:ascii="Times New Roman" w:hAnsi="Times New Roman" w:cs="Times New Roman"/>
          <w:i/>
          <w:sz w:val="24"/>
          <w:szCs w:val="24"/>
        </w:rPr>
        <w:t>Revista Electrónica Actualidades Investigativas en Educación</w:t>
      </w:r>
      <w:r w:rsidR="0057650A">
        <w:rPr>
          <w:rFonts w:ascii="Times New Roman" w:hAnsi="Times New Roman" w:cs="Times New Roman"/>
          <w:i/>
          <w:sz w:val="24"/>
          <w:szCs w:val="24"/>
        </w:rPr>
        <w:t>, 14</w:t>
      </w:r>
      <w:r w:rsidR="0057650A">
        <w:rPr>
          <w:rFonts w:ascii="Times New Roman" w:hAnsi="Times New Roman" w:cs="Times New Roman"/>
          <w:sz w:val="24"/>
          <w:szCs w:val="24"/>
        </w:rPr>
        <w:t>(2), 1-31</w:t>
      </w:r>
      <w:r w:rsidRPr="0079415B">
        <w:rPr>
          <w:rFonts w:ascii="Times New Roman" w:hAnsi="Times New Roman" w:cs="Times New Roman"/>
          <w:sz w:val="24"/>
          <w:szCs w:val="24"/>
        </w:rPr>
        <w:t xml:space="preserve">. Recuperado de </w:t>
      </w:r>
      <w:hyperlink r:id="rId8" w:history="1">
        <w:r w:rsidRPr="0079415B">
          <w:rPr>
            <w:rFonts w:ascii="Times New Roman" w:hAnsi="Times New Roman" w:cs="Times New Roman"/>
            <w:bCs/>
            <w:color w:val="0000FF" w:themeColor="hyperlink"/>
            <w:sz w:val="24"/>
            <w:szCs w:val="24"/>
            <w:u w:val="single"/>
          </w:rPr>
          <w:t>http://www.redalyc.org/articulo.oa?id=44731371019</w:t>
        </w:r>
      </w:hyperlink>
      <w:r w:rsidRPr="0079415B">
        <w:rPr>
          <w:rFonts w:ascii="Times New Roman" w:hAnsi="Times New Roman" w:cs="Times New Roman"/>
          <w:bCs/>
          <w:sz w:val="24"/>
          <w:szCs w:val="24"/>
        </w:rPr>
        <w:t xml:space="preserve">. </w:t>
      </w:r>
    </w:p>
    <w:p w14:paraId="2BCC8E61"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Anzieu</w:t>
      </w:r>
      <w:proofErr w:type="spellEnd"/>
      <w:r w:rsidRPr="0079415B">
        <w:rPr>
          <w:rFonts w:ascii="Times New Roman" w:hAnsi="Times New Roman" w:cs="Times New Roman"/>
          <w:sz w:val="24"/>
        </w:rPr>
        <w:t xml:space="preserve">, D. (1981). </w:t>
      </w:r>
      <w:r w:rsidRPr="0079415B">
        <w:rPr>
          <w:rFonts w:ascii="Times New Roman" w:hAnsi="Times New Roman" w:cs="Times New Roman"/>
          <w:i/>
          <w:sz w:val="24"/>
        </w:rPr>
        <w:t>El grupo y el inconsciente. Lo imaginario grupal</w:t>
      </w:r>
      <w:r w:rsidRPr="0079415B">
        <w:rPr>
          <w:rFonts w:ascii="Times New Roman" w:hAnsi="Times New Roman" w:cs="Times New Roman"/>
          <w:sz w:val="24"/>
        </w:rPr>
        <w:t xml:space="preserve">. España: Biblioteca Nueva. </w:t>
      </w:r>
    </w:p>
    <w:p w14:paraId="617EE6CB"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Anzieu</w:t>
      </w:r>
      <w:proofErr w:type="spellEnd"/>
      <w:r w:rsidRPr="0079415B">
        <w:rPr>
          <w:rFonts w:ascii="Times New Roman" w:hAnsi="Times New Roman" w:cs="Times New Roman"/>
          <w:sz w:val="24"/>
        </w:rPr>
        <w:t>, D. (2000). Prólogo. En Kaës, R.</w:t>
      </w:r>
      <w:r w:rsidRPr="0079415B">
        <w:rPr>
          <w:rFonts w:ascii="Times New Roman" w:hAnsi="Times New Roman" w:cs="Times New Roman"/>
          <w:i/>
          <w:sz w:val="24"/>
        </w:rPr>
        <w:t xml:space="preserve"> El aparato psíquico grupal. Construcciones de grupo</w:t>
      </w:r>
      <w:r w:rsidRPr="0079415B">
        <w:rPr>
          <w:rFonts w:ascii="Times New Roman" w:hAnsi="Times New Roman" w:cs="Times New Roman"/>
          <w:sz w:val="24"/>
        </w:rPr>
        <w:t xml:space="preserve"> (pp. 17-19). Barcelona: Gedisa editorial. </w:t>
      </w:r>
    </w:p>
    <w:p w14:paraId="5C68E57E"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Anzieu</w:t>
      </w:r>
      <w:proofErr w:type="spellEnd"/>
      <w:r w:rsidRPr="0079415B">
        <w:rPr>
          <w:rFonts w:ascii="Times New Roman" w:hAnsi="Times New Roman" w:cs="Times New Roman"/>
          <w:sz w:val="24"/>
        </w:rPr>
        <w:t xml:space="preserve">, D. (2004). </w:t>
      </w:r>
      <w:r w:rsidRPr="0079415B">
        <w:rPr>
          <w:rFonts w:ascii="Times New Roman" w:hAnsi="Times New Roman" w:cs="Times New Roman"/>
          <w:i/>
          <w:sz w:val="24"/>
        </w:rPr>
        <w:t>La dinámica de los grupos pequeños</w:t>
      </w:r>
      <w:r w:rsidRPr="0079415B">
        <w:rPr>
          <w:rFonts w:ascii="Times New Roman" w:hAnsi="Times New Roman" w:cs="Times New Roman"/>
          <w:sz w:val="24"/>
        </w:rPr>
        <w:t>. Madrid: Biblioteca Nueva.</w:t>
      </w:r>
    </w:p>
    <w:p w14:paraId="3F38F441"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Arrivé</w:t>
      </w:r>
      <w:proofErr w:type="spellEnd"/>
      <w:r w:rsidRPr="0079415B">
        <w:rPr>
          <w:rFonts w:ascii="Times New Roman" w:hAnsi="Times New Roman" w:cs="Times New Roman"/>
          <w:sz w:val="24"/>
        </w:rPr>
        <w:t xml:space="preserve"> M. (2001). </w:t>
      </w:r>
      <w:r w:rsidRPr="0079415B">
        <w:rPr>
          <w:rFonts w:ascii="Times New Roman" w:hAnsi="Times New Roman" w:cs="Times New Roman"/>
          <w:i/>
          <w:sz w:val="24"/>
        </w:rPr>
        <w:t xml:space="preserve">Lingüística, psicoanálisis. Freud, Saussure, </w:t>
      </w:r>
      <w:proofErr w:type="spellStart"/>
      <w:r w:rsidRPr="0079415B">
        <w:rPr>
          <w:rFonts w:ascii="Times New Roman" w:hAnsi="Times New Roman" w:cs="Times New Roman"/>
          <w:i/>
          <w:sz w:val="24"/>
        </w:rPr>
        <w:t>Hjelmslev</w:t>
      </w:r>
      <w:proofErr w:type="spellEnd"/>
      <w:r w:rsidRPr="0079415B">
        <w:rPr>
          <w:rFonts w:ascii="Times New Roman" w:hAnsi="Times New Roman" w:cs="Times New Roman"/>
          <w:i/>
          <w:sz w:val="24"/>
        </w:rPr>
        <w:t>, Lacan y los otros.</w:t>
      </w:r>
      <w:r w:rsidRPr="0079415B">
        <w:rPr>
          <w:rFonts w:ascii="Times New Roman" w:hAnsi="Times New Roman" w:cs="Times New Roman"/>
          <w:sz w:val="24"/>
        </w:rPr>
        <w:t xml:space="preserve"> México: Siglo XXI Editores en coedición con la Benemérita Universidad Autónoma de Puebla. </w:t>
      </w:r>
    </w:p>
    <w:p w14:paraId="06FF4785"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Balduzzi</w:t>
      </w:r>
      <w:proofErr w:type="spellEnd"/>
      <w:r w:rsidRPr="0079415B">
        <w:rPr>
          <w:rFonts w:ascii="Times New Roman" w:hAnsi="Times New Roman" w:cs="Times New Roman"/>
          <w:sz w:val="24"/>
        </w:rPr>
        <w:t>, M. (2009). Metáforas y analogías en el pensamiento sobre grupos. </w:t>
      </w:r>
      <w:r w:rsidRPr="0079415B">
        <w:rPr>
          <w:rFonts w:ascii="Times New Roman" w:hAnsi="Times New Roman" w:cs="Times New Roman"/>
          <w:i/>
          <w:iCs/>
          <w:sz w:val="24"/>
        </w:rPr>
        <w:t>Espacios en Blanco. Revista de Educación, </w:t>
      </w:r>
      <w:r w:rsidR="0057650A" w:rsidRPr="0057650A">
        <w:rPr>
          <w:rFonts w:ascii="Times New Roman" w:hAnsi="Times New Roman" w:cs="Times New Roman"/>
          <w:iCs/>
          <w:sz w:val="24"/>
        </w:rPr>
        <w:t>(</w:t>
      </w:r>
      <w:r w:rsidRPr="0057650A">
        <w:rPr>
          <w:rFonts w:ascii="Times New Roman" w:hAnsi="Times New Roman" w:cs="Times New Roman"/>
          <w:iCs/>
          <w:sz w:val="24"/>
        </w:rPr>
        <w:t>19</w:t>
      </w:r>
      <w:r w:rsidR="0057650A" w:rsidRPr="0057650A">
        <w:rPr>
          <w:rFonts w:ascii="Times New Roman" w:hAnsi="Times New Roman" w:cs="Times New Roman"/>
          <w:iCs/>
          <w:sz w:val="24"/>
        </w:rPr>
        <w:t>)</w:t>
      </w:r>
      <w:r w:rsidRPr="0079415B">
        <w:rPr>
          <w:rFonts w:ascii="Times New Roman" w:hAnsi="Times New Roman" w:cs="Times New Roman"/>
          <w:i/>
          <w:iCs/>
          <w:sz w:val="24"/>
        </w:rPr>
        <w:t>,</w:t>
      </w:r>
      <w:r w:rsidRPr="0079415B">
        <w:rPr>
          <w:rFonts w:ascii="Times New Roman" w:hAnsi="Times New Roman" w:cs="Times New Roman"/>
          <w:sz w:val="24"/>
        </w:rPr>
        <w:t xml:space="preserve"> 217-240.</w:t>
      </w:r>
    </w:p>
    <w:p w14:paraId="0A676DFF"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Barrientos, A. y </w:t>
      </w:r>
      <w:proofErr w:type="spellStart"/>
      <w:r w:rsidRPr="0079415B">
        <w:rPr>
          <w:rFonts w:ascii="Times New Roman" w:hAnsi="Times New Roman" w:cs="Times New Roman"/>
          <w:sz w:val="24"/>
        </w:rPr>
        <w:t>Taracena</w:t>
      </w:r>
      <w:proofErr w:type="spellEnd"/>
      <w:r w:rsidRPr="0079415B">
        <w:rPr>
          <w:rFonts w:ascii="Times New Roman" w:hAnsi="Times New Roman" w:cs="Times New Roman"/>
          <w:sz w:val="24"/>
        </w:rPr>
        <w:t>, E. (2008). La participación y estilos de gestión escolar de directores de secundaria: un estudio de caso. </w:t>
      </w:r>
      <w:r w:rsidRPr="0079415B">
        <w:rPr>
          <w:rFonts w:ascii="Times New Roman" w:hAnsi="Times New Roman" w:cs="Times New Roman"/>
          <w:i/>
          <w:iCs/>
          <w:sz w:val="24"/>
        </w:rPr>
        <w:t>Revista Mexicana de Investigación Educativa, 13</w:t>
      </w:r>
      <w:r w:rsidRPr="0079415B">
        <w:rPr>
          <w:rFonts w:ascii="Times New Roman" w:hAnsi="Times New Roman" w:cs="Times New Roman"/>
          <w:sz w:val="24"/>
        </w:rPr>
        <w:t>(36), 113-141. </w:t>
      </w:r>
    </w:p>
    <w:p w14:paraId="3CF37759"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Betancourt, J. (2006). </w:t>
      </w:r>
      <w:r w:rsidRPr="00347AB0">
        <w:rPr>
          <w:rFonts w:ascii="Times New Roman" w:hAnsi="Times New Roman" w:cs="Times New Roman"/>
          <w:i/>
          <w:sz w:val="24"/>
        </w:rPr>
        <w:t>Gestión estratégica: navegando hacia el cuarto paradigma</w:t>
      </w:r>
      <w:r w:rsidRPr="0079415B">
        <w:rPr>
          <w:rFonts w:ascii="Times New Roman" w:hAnsi="Times New Roman" w:cs="Times New Roman"/>
          <w:sz w:val="24"/>
        </w:rPr>
        <w:t xml:space="preserve">. Recuperado de </w:t>
      </w:r>
      <w:hyperlink r:id="rId9" w:history="1">
        <w:r w:rsidRPr="0079415B">
          <w:rPr>
            <w:rFonts w:ascii="Times New Roman" w:hAnsi="Times New Roman" w:cs="Times New Roman"/>
            <w:color w:val="0000FF" w:themeColor="hyperlink"/>
            <w:sz w:val="24"/>
            <w:u w:val="single"/>
          </w:rPr>
          <w:t>www.eumed.net/libros/2006c/220/</w:t>
        </w:r>
      </w:hyperlink>
      <w:r w:rsidRPr="0079415B">
        <w:rPr>
          <w:rFonts w:ascii="Times New Roman" w:hAnsi="Times New Roman" w:cs="Times New Roman"/>
          <w:sz w:val="24"/>
        </w:rPr>
        <w:t xml:space="preserve">. </w:t>
      </w:r>
    </w:p>
    <w:p w14:paraId="63367582"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Bleger, J. (2009). </w:t>
      </w:r>
      <w:r w:rsidRPr="0079415B">
        <w:rPr>
          <w:rFonts w:ascii="Times New Roman" w:hAnsi="Times New Roman" w:cs="Times New Roman"/>
          <w:i/>
          <w:sz w:val="24"/>
        </w:rPr>
        <w:t>Temas de psicología (entrevista y grupos)</w:t>
      </w:r>
      <w:r w:rsidRPr="0079415B">
        <w:rPr>
          <w:rFonts w:ascii="Times New Roman" w:hAnsi="Times New Roman" w:cs="Times New Roman"/>
          <w:sz w:val="24"/>
        </w:rPr>
        <w:t xml:space="preserve">. Buenos Aires: Nueva Visión. </w:t>
      </w:r>
    </w:p>
    <w:p w14:paraId="3B46F6CF"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lastRenderedPageBreak/>
        <w:t xml:space="preserve">Bleichmar, H. (2012). </w:t>
      </w:r>
      <w:r w:rsidRPr="0079415B">
        <w:rPr>
          <w:rFonts w:ascii="Times New Roman" w:hAnsi="Times New Roman" w:cs="Times New Roman"/>
          <w:i/>
          <w:sz w:val="24"/>
        </w:rPr>
        <w:t>Introducción al estudio de las perversiones. La teoría del Edipo en Freud y Lacan</w:t>
      </w:r>
      <w:r w:rsidRPr="0079415B">
        <w:rPr>
          <w:rFonts w:ascii="Times New Roman" w:hAnsi="Times New Roman" w:cs="Times New Roman"/>
          <w:sz w:val="24"/>
        </w:rPr>
        <w:t xml:space="preserve">. Buenos Aires: Nueva Visión. </w:t>
      </w:r>
    </w:p>
    <w:p w14:paraId="2C774355"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Bleichmar, N. y </w:t>
      </w:r>
      <w:proofErr w:type="spellStart"/>
      <w:r w:rsidRPr="0079415B">
        <w:rPr>
          <w:rFonts w:ascii="Times New Roman" w:hAnsi="Times New Roman" w:cs="Times New Roman"/>
          <w:sz w:val="24"/>
        </w:rPr>
        <w:t>Leiberman</w:t>
      </w:r>
      <w:proofErr w:type="spellEnd"/>
      <w:r w:rsidRPr="0079415B">
        <w:rPr>
          <w:rFonts w:ascii="Times New Roman" w:hAnsi="Times New Roman" w:cs="Times New Roman"/>
          <w:sz w:val="24"/>
        </w:rPr>
        <w:t xml:space="preserve"> de Bleichmar, C. (2010). </w:t>
      </w:r>
      <w:r w:rsidRPr="0079415B">
        <w:rPr>
          <w:rFonts w:ascii="Times New Roman" w:hAnsi="Times New Roman" w:cs="Times New Roman"/>
          <w:i/>
          <w:sz w:val="24"/>
        </w:rPr>
        <w:t>El psicoanálisis después de Freud</w:t>
      </w:r>
      <w:r w:rsidRPr="0079415B">
        <w:rPr>
          <w:rFonts w:ascii="Times New Roman" w:hAnsi="Times New Roman" w:cs="Times New Roman"/>
          <w:sz w:val="24"/>
        </w:rPr>
        <w:t xml:space="preserve">. México, D. F.: Editorial Paidós. </w:t>
      </w:r>
    </w:p>
    <w:p w14:paraId="765EEF70"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Bolívar, A. (2007). </w:t>
      </w:r>
      <w:r w:rsidRPr="0079415B">
        <w:rPr>
          <w:rFonts w:ascii="Times New Roman" w:hAnsi="Times New Roman" w:cs="Times New Roman"/>
          <w:i/>
          <w:sz w:val="24"/>
        </w:rPr>
        <w:t>Los centros educativos como organizaciones que aprenden</w:t>
      </w:r>
      <w:r w:rsidRPr="0079415B">
        <w:rPr>
          <w:rFonts w:ascii="Times New Roman" w:hAnsi="Times New Roman" w:cs="Times New Roman"/>
          <w:sz w:val="24"/>
        </w:rPr>
        <w:t xml:space="preserve">. </w:t>
      </w:r>
      <w:r w:rsidRPr="0079415B">
        <w:rPr>
          <w:rFonts w:ascii="Times New Roman" w:hAnsi="Times New Roman" w:cs="Times New Roman"/>
          <w:i/>
          <w:sz w:val="24"/>
        </w:rPr>
        <w:t>Promesa y realidades</w:t>
      </w:r>
      <w:r w:rsidRPr="0079415B">
        <w:rPr>
          <w:rFonts w:ascii="Times New Roman" w:hAnsi="Times New Roman" w:cs="Times New Roman"/>
          <w:sz w:val="24"/>
        </w:rPr>
        <w:t xml:space="preserve">. Madrid: Editorial la Muralla. </w:t>
      </w:r>
    </w:p>
    <w:p w14:paraId="33149A8B"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Chacón, M. (2014). Gestión educativa del siglo XXI: bajo el paradigma emergente de la complejidad. </w:t>
      </w:r>
      <w:r w:rsidRPr="0079415B">
        <w:rPr>
          <w:rFonts w:ascii="Times New Roman" w:hAnsi="Times New Roman" w:cs="Times New Roman"/>
          <w:i/>
          <w:iCs/>
          <w:sz w:val="24"/>
        </w:rPr>
        <w:t>Omnia, 20</w:t>
      </w:r>
      <w:r w:rsidRPr="0079415B">
        <w:rPr>
          <w:rFonts w:ascii="Times New Roman" w:hAnsi="Times New Roman" w:cs="Times New Roman"/>
          <w:sz w:val="24"/>
        </w:rPr>
        <w:t>(2), 150-161. </w:t>
      </w:r>
    </w:p>
    <w:p w14:paraId="38798DE7"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Civale</w:t>
      </w:r>
      <w:proofErr w:type="spellEnd"/>
      <w:r w:rsidRPr="0079415B">
        <w:rPr>
          <w:rFonts w:ascii="Times New Roman" w:hAnsi="Times New Roman" w:cs="Times New Roman"/>
          <w:sz w:val="24"/>
        </w:rPr>
        <w:t xml:space="preserve">, V. y </w:t>
      </w:r>
      <w:proofErr w:type="spellStart"/>
      <w:r w:rsidRPr="0079415B">
        <w:rPr>
          <w:rFonts w:ascii="Times New Roman" w:hAnsi="Times New Roman" w:cs="Times New Roman"/>
          <w:sz w:val="24"/>
        </w:rPr>
        <w:t>Vitale</w:t>
      </w:r>
      <w:proofErr w:type="spellEnd"/>
      <w:r w:rsidRPr="0079415B">
        <w:rPr>
          <w:rFonts w:ascii="Times New Roman" w:hAnsi="Times New Roman" w:cs="Times New Roman"/>
          <w:sz w:val="24"/>
        </w:rPr>
        <w:t xml:space="preserve">, N. (2010). La psicología institucional como modalidad de intervención profesional. Ponencia presentada en agosto de 2010 en la III Jornada de Salud Mental del Municipio de Ituzaingó, Buenos Aires. Recuperado de </w:t>
      </w:r>
      <w:hyperlink r:id="rId10" w:history="1">
        <w:r w:rsidRPr="0079415B">
          <w:rPr>
            <w:rFonts w:ascii="Times New Roman" w:hAnsi="Times New Roman" w:cs="Times New Roman"/>
            <w:color w:val="0000FF" w:themeColor="hyperlink"/>
            <w:sz w:val="24"/>
            <w:u w:val="single"/>
          </w:rPr>
          <w:t>http://www.psi.uba.ar/academica/carrerasdegrado/psicologia/sitios_catedras/obligatorias/039_psico_institu2/material/bibliografia/vitale_civale-psicologia_institucional_como_modalidad_de_intervencion.pdf</w:t>
        </w:r>
      </w:hyperlink>
      <w:r w:rsidRPr="0079415B">
        <w:rPr>
          <w:rFonts w:ascii="Times New Roman" w:hAnsi="Times New Roman" w:cs="Times New Roman"/>
          <w:sz w:val="24"/>
        </w:rPr>
        <w:t>.  </w:t>
      </w:r>
    </w:p>
    <w:p w14:paraId="2A45B4BB"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Del Cueto, M. y Fernández, A. (1985). </w:t>
      </w:r>
      <w:r w:rsidRPr="0079415B">
        <w:rPr>
          <w:rFonts w:ascii="Times New Roman" w:hAnsi="Times New Roman" w:cs="Times New Roman"/>
          <w:i/>
          <w:sz w:val="24"/>
        </w:rPr>
        <w:t>El dispositivo grupal</w:t>
      </w:r>
      <w:r w:rsidRPr="0079415B">
        <w:rPr>
          <w:rFonts w:ascii="Times New Roman" w:hAnsi="Times New Roman" w:cs="Times New Roman"/>
          <w:sz w:val="24"/>
        </w:rPr>
        <w:t>. En Colección Lo grupal 2. Buenos Aires: Búsqueda.</w:t>
      </w:r>
    </w:p>
    <w:p w14:paraId="4F332D4B"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Díaz, C. (2008). Las metáforas sobre la organización escolar. </w:t>
      </w:r>
      <w:r w:rsidRPr="0079415B">
        <w:rPr>
          <w:rFonts w:ascii="Times New Roman" w:hAnsi="Times New Roman" w:cs="Times New Roman"/>
          <w:i/>
          <w:sz w:val="24"/>
        </w:rPr>
        <w:t>Blog de la Maestría y Doctorado en Educación</w:t>
      </w:r>
      <w:r w:rsidRPr="0079415B">
        <w:rPr>
          <w:rFonts w:ascii="Times New Roman" w:hAnsi="Times New Roman" w:cs="Times New Roman"/>
          <w:sz w:val="24"/>
        </w:rPr>
        <w:t xml:space="preserve">. Pontificia Universidad Católica de Perú. Recuperado de </w:t>
      </w:r>
      <w:hyperlink r:id="rId11" w:history="1">
        <w:r w:rsidRPr="0079415B">
          <w:rPr>
            <w:rFonts w:ascii="Times New Roman" w:hAnsi="Times New Roman" w:cs="Times New Roman"/>
            <w:color w:val="0000FF" w:themeColor="hyperlink"/>
            <w:sz w:val="24"/>
            <w:u w:val="single"/>
          </w:rPr>
          <w:t>http://blog.pucp.edu.pe/blog/maestriaeducacion/2008/04/04/las-metaforas-sobre-la-organizacion-escolar/</w:t>
        </w:r>
      </w:hyperlink>
      <w:r w:rsidRPr="0079415B">
        <w:rPr>
          <w:rFonts w:ascii="Times New Roman" w:hAnsi="Times New Roman" w:cs="Times New Roman"/>
          <w:sz w:val="24"/>
        </w:rPr>
        <w:t xml:space="preserve">. </w:t>
      </w:r>
    </w:p>
    <w:p w14:paraId="795D7B65"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Dor</w:t>
      </w:r>
      <w:proofErr w:type="spellEnd"/>
      <w:r w:rsidRPr="0079415B">
        <w:rPr>
          <w:rFonts w:ascii="Times New Roman" w:hAnsi="Times New Roman" w:cs="Times New Roman"/>
          <w:sz w:val="24"/>
        </w:rPr>
        <w:t xml:space="preserve">, J. (2008). </w:t>
      </w:r>
      <w:r w:rsidRPr="0079415B">
        <w:rPr>
          <w:rFonts w:ascii="Times New Roman" w:hAnsi="Times New Roman" w:cs="Times New Roman"/>
          <w:i/>
          <w:sz w:val="24"/>
        </w:rPr>
        <w:t>Introducción a la lectura de Lacan. El inconsciente estructurado como lenguaje.</w:t>
      </w:r>
      <w:r w:rsidRPr="0079415B">
        <w:rPr>
          <w:rFonts w:ascii="Times New Roman" w:hAnsi="Times New Roman" w:cs="Times New Roman"/>
          <w:sz w:val="24"/>
        </w:rPr>
        <w:t xml:space="preserve"> Buenos Aires: Gedisa Editorial. </w:t>
      </w:r>
    </w:p>
    <w:p w14:paraId="1253DA24" w14:textId="77777777" w:rsidR="0079415B" w:rsidRPr="0079415B" w:rsidRDefault="0079415B" w:rsidP="0079415B">
      <w:pPr>
        <w:spacing w:line="360" w:lineRule="auto"/>
        <w:ind w:left="708" w:hanging="708"/>
        <w:jc w:val="both"/>
        <w:rPr>
          <w:rFonts w:ascii="Times New Roman" w:hAnsi="Times New Roman" w:cs="Times New Roman"/>
          <w:sz w:val="24"/>
          <w:szCs w:val="24"/>
        </w:rPr>
      </w:pPr>
      <w:proofErr w:type="spellStart"/>
      <w:r w:rsidRPr="0079415B">
        <w:rPr>
          <w:rFonts w:ascii="Times New Roman" w:hAnsi="Times New Roman" w:cs="Times New Roman"/>
          <w:sz w:val="24"/>
          <w:szCs w:val="24"/>
        </w:rPr>
        <w:t>Fürstenau</w:t>
      </w:r>
      <w:proofErr w:type="spellEnd"/>
      <w:r w:rsidRPr="0079415B">
        <w:rPr>
          <w:rFonts w:ascii="Times New Roman" w:hAnsi="Times New Roman" w:cs="Times New Roman"/>
          <w:sz w:val="24"/>
          <w:szCs w:val="24"/>
        </w:rPr>
        <w:t>, P. (2008). Contribución al psicoanálisis de la escuela en tanto institución. En Jiménez, M. y Páez, R. (</w:t>
      </w:r>
      <w:proofErr w:type="spellStart"/>
      <w:r w:rsidRPr="0079415B">
        <w:rPr>
          <w:rFonts w:ascii="Times New Roman" w:hAnsi="Times New Roman" w:cs="Times New Roman"/>
          <w:sz w:val="24"/>
          <w:szCs w:val="24"/>
        </w:rPr>
        <w:t>comps</w:t>
      </w:r>
      <w:proofErr w:type="spellEnd"/>
      <w:r w:rsidRPr="0079415B">
        <w:rPr>
          <w:rFonts w:ascii="Times New Roman" w:hAnsi="Times New Roman" w:cs="Times New Roman"/>
          <w:sz w:val="24"/>
          <w:szCs w:val="24"/>
        </w:rPr>
        <w:t xml:space="preserve">.), </w:t>
      </w:r>
      <w:r w:rsidRPr="0079415B">
        <w:rPr>
          <w:rFonts w:ascii="Times New Roman" w:hAnsi="Times New Roman" w:cs="Times New Roman"/>
          <w:i/>
          <w:sz w:val="24"/>
          <w:szCs w:val="24"/>
        </w:rPr>
        <w:t>Deseo, saber y transferencia. Un acercamiento psicoanalítico a la educación</w:t>
      </w:r>
      <w:r w:rsidRPr="0079415B">
        <w:rPr>
          <w:rFonts w:ascii="Times New Roman" w:hAnsi="Times New Roman" w:cs="Times New Roman"/>
          <w:sz w:val="24"/>
          <w:szCs w:val="24"/>
        </w:rPr>
        <w:t xml:space="preserve"> (pp. 123-143). México: Siglo XXI.</w:t>
      </w:r>
    </w:p>
    <w:p w14:paraId="35E441B7"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lastRenderedPageBreak/>
        <w:t xml:space="preserve">Hernández, M. (2015). </w:t>
      </w:r>
      <w:r w:rsidRPr="0079415B">
        <w:rPr>
          <w:rFonts w:ascii="Times New Roman" w:hAnsi="Times New Roman" w:cs="Times New Roman"/>
          <w:i/>
          <w:sz w:val="24"/>
        </w:rPr>
        <w:t>La formación de la competencia comunicativa en una licenciatura en Educación: estudio de caso en Guanajuato.</w:t>
      </w:r>
      <w:r w:rsidRPr="0079415B">
        <w:rPr>
          <w:rFonts w:ascii="Times New Roman" w:hAnsi="Times New Roman" w:cs="Times New Roman"/>
          <w:sz w:val="24"/>
        </w:rPr>
        <w:t xml:space="preserve"> Guanajuato: Editorial del Magisterio Benito Juárez del Sindicato Nacional de Trabajadores de la Educación. </w:t>
      </w:r>
    </w:p>
    <w:p w14:paraId="10B9CA85"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Hernández-Sampieri, R. y Mendoza, C. (2018). </w:t>
      </w:r>
      <w:r w:rsidRPr="0079415B">
        <w:rPr>
          <w:rFonts w:ascii="Times New Roman" w:hAnsi="Times New Roman" w:cs="Times New Roman"/>
          <w:i/>
          <w:sz w:val="24"/>
        </w:rPr>
        <w:t>Metodología de la investigación. Las rutas cuantitativa, cualitativa y mixta</w:t>
      </w:r>
      <w:r w:rsidRPr="0079415B">
        <w:rPr>
          <w:rFonts w:ascii="Times New Roman" w:hAnsi="Times New Roman" w:cs="Times New Roman"/>
          <w:sz w:val="24"/>
        </w:rPr>
        <w:t xml:space="preserve">. México: </w:t>
      </w:r>
      <w:proofErr w:type="spellStart"/>
      <w:r w:rsidRPr="0079415B">
        <w:rPr>
          <w:rFonts w:ascii="Times New Roman" w:hAnsi="Times New Roman" w:cs="Times New Roman"/>
          <w:sz w:val="24"/>
        </w:rPr>
        <w:t>McGrawhill</w:t>
      </w:r>
      <w:proofErr w:type="spellEnd"/>
      <w:r w:rsidRPr="0079415B">
        <w:rPr>
          <w:rFonts w:ascii="Times New Roman" w:hAnsi="Times New Roman" w:cs="Times New Roman"/>
          <w:sz w:val="24"/>
        </w:rPr>
        <w:t xml:space="preserve">. </w:t>
      </w:r>
    </w:p>
    <w:p w14:paraId="429B1D45"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Jacobo, M. (2012). Psicología social y grupos. </w:t>
      </w:r>
      <w:r w:rsidRPr="0079415B">
        <w:rPr>
          <w:rFonts w:ascii="Times New Roman" w:hAnsi="Times New Roman" w:cs="Times New Roman"/>
          <w:i/>
          <w:sz w:val="24"/>
        </w:rPr>
        <w:t>Revista Electrónica de Psicología Iztacala</w:t>
      </w:r>
      <w:r w:rsidRPr="0079415B">
        <w:rPr>
          <w:rFonts w:ascii="Times New Roman" w:hAnsi="Times New Roman" w:cs="Times New Roman"/>
          <w:sz w:val="24"/>
        </w:rPr>
        <w:t xml:space="preserve">, </w:t>
      </w:r>
      <w:r w:rsidRPr="0079415B">
        <w:rPr>
          <w:rFonts w:ascii="Times New Roman" w:hAnsi="Times New Roman" w:cs="Times New Roman"/>
          <w:i/>
          <w:sz w:val="24"/>
        </w:rPr>
        <w:t>15</w:t>
      </w:r>
      <w:r w:rsidR="00347AB0">
        <w:rPr>
          <w:rFonts w:ascii="Times New Roman" w:hAnsi="Times New Roman" w:cs="Times New Roman"/>
          <w:sz w:val="24"/>
        </w:rPr>
        <w:t>(4)</w:t>
      </w:r>
      <w:r w:rsidRPr="0079415B">
        <w:rPr>
          <w:rFonts w:ascii="Times New Roman" w:hAnsi="Times New Roman" w:cs="Times New Roman"/>
          <w:sz w:val="24"/>
        </w:rPr>
        <w:t xml:space="preserve">, 1345-1355. </w:t>
      </w:r>
    </w:p>
    <w:p w14:paraId="53BEA872" w14:textId="77777777" w:rsidR="0079415B" w:rsidRPr="0079415B" w:rsidRDefault="0079415B" w:rsidP="0079415B">
      <w:pPr>
        <w:spacing w:line="360" w:lineRule="auto"/>
        <w:ind w:left="708" w:hanging="708"/>
        <w:jc w:val="both"/>
        <w:rPr>
          <w:rFonts w:ascii="Times New Roman" w:hAnsi="Times New Roman" w:cs="Times New Roman"/>
          <w:i/>
          <w:sz w:val="24"/>
        </w:rPr>
      </w:pPr>
      <w:r w:rsidRPr="0079415B">
        <w:rPr>
          <w:rFonts w:ascii="Times New Roman" w:hAnsi="Times New Roman" w:cs="Times New Roman"/>
          <w:sz w:val="24"/>
        </w:rPr>
        <w:t xml:space="preserve">Jerez, J. (2014). Dar con la realidad. En Beuchot, M. y Jerez, J. </w:t>
      </w:r>
      <w:r w:rsidRPr="0079415B">
        <w:rPr>
          <w:rFonts w:ascii="Times New Roman" w:hAnsi="Times New Roman" w:cs="Times New Roman"/>
          <w:i/>
          <w:sz w:val="24"/>
        </w:rPr>
        <w:t xml:space="preserve">Dar con la realidad. Hermenéutica analógica, realismo y epistemología </w:t>
      </w:r>
      <w:r w:rsidRPr="0079415B">
        <w:rPr>
          <w:rFonts w:ascii="Times New Roman" w:hAnsi="Times New Roman" w:cs="Times New Roman"/>
          <w:sz w:val="24"/>
        </w:rPr>
        <w:t xml:space="preserve">(pp. 9-32). Buenos Aires: Círculo Hermenéutico. </w:t>
      </w:r>
    </w:p>
    <w:p w14:paraId="54510916"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Kaës, R. (1989). Realidad psíquica y sufrimiento en las instituciones. En Kaës, R., Bleger, J., Enríquez, E., </w:t>
      </w:r>
      <w:proofErr w:type="spellStart"/>
      <w:r w:rsidRPr="0079415B">
        <w:rPr>
          <w:rFonts w:ascii="Times New Roman" w:hAnsi="Times New Roman" w:cs="Times New Roman"/>
          <w:sz w:val="24"/>
        </w:rPr>
        <w:t>Fornari</w:t>
      </w:r>
      <w:proofErr w:type="spellEnd"/>
      <w:r w:rsidRPr="0079415B">
        <w:rPr>
          <w:rFonts w:ascii="Times New Roman" w:hAnsi="Times New Roman" w:cs="Times New Roman"/>
          <w:sz w:val="24"/>
        </w:rPr>
        <w:t xml:space="preserve">, F., </w:t>
      </w:r>
      <w:proofErr w:type="spellStart"/>
      <w:r w:rsidRPr="0079415B">
        <w:rPr>
          <w:rFonts w:ascii="Times New Roman" w:hAnsi="Times New Roman" w:cs="Times New Roman"/>
          <w:sz w:val="24"/>
        </w:rPr>
        <w:t>Fustier</w:t>
      </w:r>
      <w:proofErr w:type="spellEnd"/>
      <w:r w:rsidRPr="0079415B">
        <w:rPr>
          <w:rFonts w:ascii="Times New Roman" w:hAnsi="Times New Roman" w:cs="Times New Roman"/>
          <w:sz w:val="24"/>
        </w:rPr>
        <w:t xml:space="preserve">, P., </w:t>
      </w:r>
      <w:proofErr w:type="spellStart"/>
      <w:r w:rsidRPr="0079415B">
        <w:rPr>
          <w:rFonts w:ascii="Times New Roman" w:hAnsi="Times New Roman" w:cs="Times New Roman"/>
          <w:sz w:val="24"/>
        </w:rPr>
        <w:t>Rousillon</w:t>
      </w:r>
      <w:proofErr w:type="spellEnd"/>
      <w:r w:rsidRPr="0079415B">
        <w:rPr>
          <w:rFonts w:ascii="Times New Roman" w:hAnsi="Times New Roman" w:cs="Times New Roman"/>
          <w:sz w:val="24"/>
        </w:rPr>
        <w:t xml:space="preserve">, R. y Vidal, J. P. </w:t>
      </w:r>
      <w:r w:rsidRPr="0079415B">
        <w:rPr>
          <w:rFonts w:ascii="Times New Roman" w:hAnsi="Times New Roman" w:cs="Times New Roman"/>
          <w:i/>
          <w:sz w:val="24"/>
        </w:rPr>
        <w:t>La Institución y las Instituciones</w:t>
      </w:r>
      <w:r w:rsidRPr="0079415B">
        <w:rPr>
          <w:rFonts w:ascii="Times New Roman" w:hAnsi="Times New Roman" w:cs="Times New Roman"/>
          <w:sz w:val="24"/>
        </w:rPr>
        <w:t xml:space="preserve"> (pp. 15-32). Buenos Aires: Paidós.</w:t>
      </w:r>
    </w:p>
    <w:p w14:paraId="43D66B81"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Kaës, R. (2000). </w:t>
      </w:r>
      <w:r w:rsidRPr="0079415B">
        <w:rPr>
          <w:rFonts w:ascii="Times New Roman" w:hAnsi="Times New Roman" w:cs="Times New Roman"/>
          <w:i/>
          <w:sz w:val="24"/>
        </w:rPr>
        <w:t>El aparato psíquico grupal. Construcciones de grupo</w:t>
      </w:r>
      <w:r w:rsidRPr="0079415B">
        <w:rPr>
          <w:rFonts w:ascii="Times New Roman" w:hAnsi="Times New Roman" w:cs="Times New Roman"/>
          <w:sz w:val="24"/>
        </w:rPr>
        <w:t xml:space="preserve">. Barcelona: Gedisa Editorial. </w:t>
      </w:r>
    </w:p>
    <w:p w14:paraId="13E71DE4"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Kaës, R. (2010). </w:t>
      </w:r>
      <w:r w:rsidRPr="0079415B">
        <w:rPr>
          <w:rFonts w:ascii="Times New Roman" w:hAnsi="Times New Roman" w:cs="Times New Roman"/>
          <w:i/>
          <w:sz w:val="24"/>
        </w:rPr>
        <w:t>Un singular plural. El Psicoanálisis ante la prueba del grupo</w:t>
      </w:r>
      <w:r w:rsidRPr="0079415B">
        <w:rPr>
          <w:rFonts w:ascii="Times New Roman" w:hAnsi="Times New Roman" w:cs="Times New Roman"/>
          <w:sz w:val="24"/>
        </w:rPr>
        <w:t xml:space="preserve">. Buenos Aires: Amorrortu Editores. </w:t>
      </w:r>
    </w:p>
    <w:p w14:paraId="24726821"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Maillard, C. (1992). </w:t>
      </w:r>
      <w:r w:rsidRPr="0079415B">
        <w:rPr>
          <w:rFonts w:ascii="Times New Roman" w:hAnsi="Times New Roman" w:cs="Times New Roman"/>
          <w:i/>
          <w:sz w:val="24"/>
        </w:rPr>
        <w:t>La creación por la metáfora: introducción a la razón poética.</w:t>
      </w:r>
      <w:r w:rsidRPr="0079415B">
        <w:rPr>
          <w:rFonts w:ascii="Times New Roman" w:hAnsi="Times New Roman" w:cs="Times New Roman"/>
          <w:sz w:val="24"/>
        </w:rPr>
        <w:t xml:space="preserve"> Barcelona: </w:t>
      </w:r>
      <w:proofErr w:type="spellStart"/>
      <w:r w:rsidRPr="0079415B">
        <w:rPr>
          <w:rFonts w:ascii="Times New Roman" w:hAnsi="Times New Roman" w:cs="Times New Roman"/>
          <w:sz w:val="24"/>
        </w:rPr>
        <w:t>Anthropos</w:t>
      </w:r>
      <w:proofErr w:type="spellEnd"/>
      <w:r w:rsidRPr="0079415B">
        <w:rPr>
          <w:rFonts w:ascii="Times New Roman" w:hAnsi="Times New Roman" w:cs="Times New Roman"/>
          <w:sz w:val="24"/>
        </w:rPr>
        <w:t xml:space="preserve">. </w:t>
      </w:r>
    </w:p>
    <w:p w14:paraId="54118B96"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Martínez, M. (2006). </w:t>
      </w:r>
      <w:r w:rsidRPr="0079415B">
        <w:rPr>
          <w:rFonts w:ascii="Times New Roman" w:hAnsi="Times New Roman" w:cs="Times New Roman"/>
          <w:i/>
          <w:sz w:val="24"/>
        </w:rPr>
        <w:t>Ciencia y arte en la metodología cualitativa</w:t>
      </w:r>
      <w:r w:rsidRPr="0079415B">
        <w:rPr>
          <w:rFonts w:ascii="Times New Roman" w:hAnsi="Times New Roman" w:cs="Times New Roman"/>
          <w:sz w:val="24"/>
        </w:rPr>
        <w:t xml:space="preserve">. México: Trillas. </w:t>
      </w:r>
    </w:p>
    <w:p w14:paraId="4024CBEA"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Martínez, M. (2012). </w:t>
      </w:r>
      <w:r w:rsidRPr="0079415B">
        <w:rPr>
          <w:rFonts w:ascii="Times New Roman" w:hAnsi="Times New Roman" w:cs="Times New Roman"/>
          <w:i/>
          <w:sz w:val="24"/>
        </w:rPr>
        <w:t>Comportamiento humano: nuevos métodos de investigación</w:t>
      </w:r>
      <w:r w:rsidRPr="0079415B">
        <w:rPr>
          <w:rFonts w:ascii="Times New Roman" w:hAnsi="Times New Roman" w:cs="Times New Roman"/>
          <w:sz w:val="24"/>
        </w:rPr>
        <w:t xml:space="preserve">. México: Editorial Trillas. </w:t>
      </w:r>
    </w:p>
    <w:p w14:paraId="5EAFA25A"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Molina, A. (2001). Las educadoras y sus metáforas educativas: dos investigaciones en acción. </w:t>
      </w:r>
      <w:r w:rsidRPr="0079415B">
        <w:rPr>
          <w:rFonts w:ascii="Times New Roman" w:hAnsi="Times New Roman" w:cs="Times New Roman"/>
          <w:i/>
          <w:sz w:val="24"/>
        </w:rPr>
        <w:t>Anales de Pedagogía</w:t>
      </w:r>
      <w:r w:rsidRPr="0079415B">
        <w:rPr>
          <w:rFonts w:ascii="Times New Roman" w:hAnsi="Times New Roman" w:cs="Times New Roman"/>
          <w:sz w:val="24"/>
        </w:rPr>
        <w:t>, (19), 201-220.</w:t>
      </w:r>
    </w:p>
    <w:p w14:paraId="12F44871"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lastRenderedPageBreak/>
        <w:t>Montoya, L., Montoya, I. y Castellanos, O. (2010). La metáfora organizacional: alternativa de entendimiento procedente de otras ciencias. </w:t>
      </w:r>
      <w:r w:rsidRPr="0079415B">
        <w:rPr>
          <w:rFonts w:ascii="Times New Roman" w:hAnsi="Times New Roman" w:cs="Times New Roman"/>
          <w:i/>
          <w:iCs/>
          <w:sz w:val="24"/>
        </w:rPr>
        <w:t>Revista de la Facultad de Ciencias Económicas: Investigación y Reflexión, 18</w:t>
      </w:r>
      <w:r w:rsidRPr="0079415B">
        <w:rPr>
          <w:rFonts w:ascii="Times New Roman" w:hAnsi="Times New Roman" w:cs="Times New Roman"/>
          <w:sz w:val="24"/>
        </w:rPr>
        <w:t>(1), 75-86.</w:t>
      </w:r>
    </w:p>
    <w:p w14:paraId="408BC030"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Morín, E. (2001). </w:t>
      </w:r>
      <w:r w:rsidRPr="0079415B">
        <w:rPr>
          <w:rFonts w:ascii="Times New Roman" w:hAnsi="Times New Roman" w:cs="Times New Roman"/>
          <w:i/>
          <w:sz w:val="24"/>
        </w:rPr>
        <w:t>El método I. La naturaleza de la naturaleza</w:t>
      </w:r>
      <w:r w:rsidRPr="0079415B">
        <w:rPr>
          <w:rFonts w:ascii="Times New Roman" w:hAnsi="Times New Roman" w:cs="Times New Roman"/>
          <w:sz w:val="24"/>
        </w:rPr>
        <w:t xml:space="preserve"> (6.</w:t>
      </w:r>
      <w:r w:rsidRPr="0079415B">
        <w:rPr>
          <w:rFonts w:ascii="Times New Roman" w:hAnsi="Times New Roman" w:cs="Times New Roman"/>
          <w:sz w:val="24"/>
          <w:vertAlign w:val="superscript"/>
        </w:rPr>
        <w:t xml:space="preserve">a </w:t>
      </w:r>
      <w:r w:rsidRPr="0079415B">
        <w:rPr>
          <w:rFonts w:ascii="Times New Roman" w:hAnsi="Times New Roman" w:cs="Times New Roman"/>
          <w:sz w:val="24"/>
        </w:rPr>
        <w:t xml:space="preserve">ed.). Madrid, España: Ediciones Cátedra. </w:t>
      </w:r>
    </w:p>
    <w:p w14:paraId="4C58C090"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Palma, H. (2012). Metáforas en las ciencias</w:t>
      </w:r>
      <w:r w:rsidRPr="0079415B">
        <w:rPr>
          <w:rFonts w:ascii="Times New Roman" w:hAnsi="Times New Roman" w:cs="Times New Roman"/>
          <w:i/>
          <w:sz w:val="24"/>
        </w:rPr>
        <w:t xml:space="preserve">. </w:t>
      </w:r>
      <w:r w:rsidRPr="0079415B">
        <w:rPr>
          <w:rFonts w:ascii="Times New Roman" w:hAnsi="Times New Roman" w:cs="Times New Roman"/>
          <w:sz w:val="24"/>
        </w:rPr>
        <w:t>En Palma, H. y Pardo, R. (</w:t>
      </w:r>
      <w:proofErr w:type="spellStart"/>
      <w:r w:rsidRPr="0079415B">
        <w:rPr>
          <w:rFonts w:ascii="Times New Roman" w:hAnsi="Times New Roman" w:cs="Times New Roman"/>
          <w:sz w:val="24"/>
        </w:rPr>
        <w:t>coords</w:t>
      </w:r>
      <w:proofErr w:type="spellEnd"/>
      <w:r w:rsidRPr="0079415B">
        <w:rPr>
          <w:rFonts w:ascii="Times New Roman" w:hAnsi="Times New Roman" w:cs="Times New Roman"/>
          <w:sz w:val="24"/>
        </w:rPr>
        <w:t xml:space="preserve">.), </w:t>
      </w:r>
      <w:r w:rsidRPr="0079415B">
        <w:rPr>
          <w:rFonts w:ascii="Times New Roman" w:hAnsi="Times New Roman" w:cs="Times New Roman"/>
          <w:i/>
          <w:sz w:val="24"/>
        </w:rPr>
        <w:t xml:space="preserve">Epistemología de las ciencias sociales: perspectivas y problemas de las representaciones científicas de lo social </w:t>
      </w:r>
      <w:r w:rsidRPr="0079415B">
        <w:rPr>
          <w:rFonts w:ascii="Times New Roman" w:hAnsi="Times New Roman" w:cs="Times New Roman"/>
          <w:sz w:val="24"/>
        </w:rPr>
        <w:t xml:space="preserve">(pp. 17-38). Buenos Aires: Biblos. </w:t>
      </w:r>
    </w:p>
    <w:p w14:paraId="03E026F6"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Pérez-Ruiz, A. (2014). Enfoques de la gestión escolar: una aproximación desde el contexto latinoamericano. </w:t>
      </w:r>
      <w:r w:rsidRPr="0079415B">
        <w:rPr>
          <w:rFonts w:ascii="Times New Roman" w:hAnsi="Times New Roman" w:cs="Times New Roman"/>
          <w:i/>
          <w:iCs/>
          <w:sz w:val="24"/>
        </w:rPr>
        <w:t>Educación y Educadores, 17</w:t>
      </w:r>
      <w:r w:rsidRPr="0079415B">
        <w:rPr>
          <w:rFonts w:ascii="Times New Roman" w:hAnsi="Times New Roman" w:cs="Times New Roman"/>
          <w:sz w:val="24"/>
        </w:rPr>
        <w:t>(2), 357-369. </w:t>
      </w:r>
    </w:p>
    <w:p w14:paraId="49436C41"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Pozner</w:t>
      </w:r>
      <w:proofErr w:type="spellEnd"/>
      <w:r w:rsidRPr="0079415B">
        <w:rPr>
          <w:rFonts w:ascii="Times New Roman" w:hAnsi="Times New Roman" w:cs="Times New Roman"/>
          <w:sz w:val="24"/>
        </w:rPr>
        <w:t xml:space="preserve">, P. (2000). Gestión educativa estratégica. En </w:t>
      </w:r>
      <w:proofErr w:type="spellStart"/>
      <w:r w:rsidRPr="0079415B">
        <w:rPr>
          <w:rFonts w:ascii="Times New Roman" w:hAnsi="Times New Roman" w:cs="Times New Roman"/>
          <w:sz w:val="24"/>
        </w:rPr>
        <w:t>Pozner</w:t>
      </w:r>
      <w:proofErr w:type="spellEnd"/>
      <w:r w:rsidRPr="0079415B">
        <w:rPr>
          <w:rFonts w:ascii="Times New Roman" w:hAnsi="Times New Roman" w:cs="Times New Roman"/>
          <w:sz w:val="24"/>
        </w:rPr>
        <w:t xml:space="preserve">, P. (coord.), </w:t>
      </w:r>
      <w:r w:rsidRPr="0079415B">
        <w:rPr>
          <w:rFonts w:ascii="Times New Roman" w:hAnsi="Times New Roman" w:cs="Times New Roman"/>
          <w:i/>
          <w:sz w:val="24"/>
        </w:rPr>
        <w:t>Competencias para la profesionalización de la Gestión Educativa</w:t>
      </w:r>
      <w:r w:rsidRPr="0079415B">
        <w:rPr>
          <w:rFonts w:ascii="Times New Roman" w:hAnsi="Times New Roman" w:cs="Times New Roman"/>
          <w:sz w:val="24"/>
        </w:rPr>
        <w:t>. Argentina: IIPE-UNESCO Sede Regional Buenos Aires.</w:t>
      </w:r>
    </w:p>
    <w:p w14:paraId="3A9CDEFE" w14:textId="77777777" w:rsidR="00347AB0" w:rsidRPr="0079415B" w:rsidRDefault="00347AB0" w:rsidP="00347AB0">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Radosh</w:t>
      </w:r>
      <w:proofErr w:type="spellEnd"/>
      <w:r w:rsidRPr="0079415B">
        <w:rPr>
          <w:rFonts w:ascii="Times New Roman" w:hAnsi="Times New Roman" w:cs="Times New Roman"/>
          <w:sz w:val="24"/>
        </w:rPr>
        <w:t xml:space="preserve">, S. </w:t>
      </w:r>
      <w:r>
        <w:rPr>
          <w:rFonts w:ascii="Times New Roman" w:hAnsi="Times New Roman" w:cs="Times New Roman"/>
          <w:sz w:val="24"/>
        </w:rPr>
        <w:t>y Laborde, W.</w:t>
      </w:r>
      <w:r w:rsidRPr="0079415B">
        <w:rPr>
          <w:rFonts w:ascii="Times New Roman" w:hAnsi="Times New Roman" w:cs="Times New Roman"/>
          <w:sz w:val="24"/>
        </w:rPr>
        <w:t xml:space="preserve"> (2004). La institución desde la mirada psicoanalítica. </w:t>
      </w:r>
      <w:r>
        <w:rPr>
          <w:rFonts w:ascii="Times New Roman" w:hAnsi="Times New Roman" w:cs="Times New Roman"/>
          <w:i/>
          <w:sz w:val="24"/>
        </w:rPr>
        <w:t>Tramas 21,</w:t>
      </w:r>
      <w:r>
        <w:rPr>
          <w:rFonts w:ascii="Times New Roman" w:hAnsi="Times New Roman" w:cs="Times New Roman"/>
          <w:sz w:val="24"/>
        </w:rPr>
        <w:t xml:space="preserve"> (21), 369-386</w:t>
      </w:r>
      <w:r w:rsidRPr="0079415B">
        <w:rPr>
          <w:rFonts w:ascii="Times New Roman" w:hAnsi="Times New Roman" w:cs="Times New Roman"/>
          <w:sz w:val="24"/>
        </w:rPr>
        <w:t xml:space="preserve">. </w:t>
      </w:r>
    </w:p>
    <w:p w14:paraId="2F2386E6"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 xml:space="preserve">Ricoeur, P. (2001). </w:t>
      </w:r>
      <w:r w:rsidRPr="0079415B">
        <w:rPr>
          <w:rFonts w:ascii="Times New Roman" w:hAnsi="Times New Roman" w:cs="Times New Roman"/>
          <w:i/>
          <w:sz w:val="24"/>
        </w:rPr>
        <w:t>La metáfora viva</w:t>
      </w:r>
      <w:r w:rsidRPr="0079415B">
        <w:rPr>
          <w:rFonts w:ascii="Times New Roman" w:hAnsi="Times New Roman" w:cs="Times New Roman"/>
          <w:sz w:val="24"/>
        </w:rPr>
        <w:t>. Madrid: Ediciones Trotta</w:t>
      </w:r>
    </w:p>
    <w:p w14:paraId="00FAEA1E"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Rojas de Escalona, B. (2005). El análisis de las metáforas: una estrategia para la comprensión y el cambio en el contexto organizacional. </w:t>
      </w:r>
      <w:r w:rsidRPr="0079415B">
        <w:rPr>
          <w:rFonts w:ascii="Times New Roman" w:hAnsi="Times New Roman" w:cs="Times New Roman"/>
          <w:i/>
          <w:iCs/>
          <w:sz w:val="24"/>
        </w:rPr>
        <w:t>Sapiens. Revista Universitaria de Investigación, 6</w:t>
      </w:r>
      <w:r w:rsidRPr="0079415B">
        <w:rPr>
          <w:rFonts w:ascii="Times New Roman" w:hAnsi="Times New Roman" w:cs="Times New Roman"/>
          <w:sz w:val="24"/>
        </w:rPr>
        <w:t>(2), 53-62. </w:t>
      </w:r>
    </w:p>
    <w:p w14:paraId="34F43C18" w14:textId="77777777" w:rsidR="0079415B" w:rsidRPr="0079415B" w:rsidRDefault="0079415B" w:rsidP="0079415B">
      <w:pPr>
        <w:spacing w:line="360" w:lineRule="auto"/>
        <w:ind w:left="708" w:hanging="708"/>
        <w:jc w:val="both"/>
        <w:rPr>
          <w:rFonts w:ascii="Times New Roman" w:hAnsi="Times New Roman" w:cs="Times New Roman"/>
          <w:sz w:val="24"/>
        </w:rPr>
      </w:pPr>
      <w:proofErr w:type="spellStart"/>
      <w:r w:rsidRPr="0079415B">
        <w:rPr>
          <w:rFonts w:ascii="Times New Roman" w:hAnsi="Times New Roman" w:cs="Times New Roman"/>
          <w:sz w:val="24"/>
        </w:rPr>
        <w:t>Roussillon</w:t>
      </w:r>
      <w:proofErr w:type="spellEnd"/>
      <w:r w:rsidRPr="0079415B">
        <w:rPr>
          <w:rFonts w:ascii="Times New Roman" w:hAnsi="Times New Roman" w:cs="Times New Roman"/>
          <w:sz w:val="24"/>
        </w:rPr>
        <w:t>, R. (1989). Espacios y prácticas institucionales. La liberación y el intersticio. En Kaës, R. </w:t>
      </w:r>
      <w:r w:rsidRPr="007C1527">
        <w:rPr>
          <w:rFonts w:ascii="Times New Roman" w:hAnsi="Times New Roman" w:cs="Times New Roman"/>
          <w:i/>
          <w:sz w:val="24"/>
        </w:rPr>
        <w:t>et al</w:t>
      </w:r>
      <w:r w:rsidR="007C1527" w:rsidRPr="007C1527">
        <w:rPr>
          <w:rFonts w:ascii="Times New Roman" w:hAnsi="Times New Roman" w:cs="Times New Roman"/>
          <w:i/>
          <w:sz w:val="24"/>
        </w:rPr>
        <w:t>.</w:t>
      </w:r>
      <w:r w:rsidRPr="0079415B">
        <w:rPr>
          <w:rFonts w:ascii="Times New Roman" w:hAnsi="Times New Roman" w:cs="Times New Roman"/>
          <w:sz w:val="24"/>
        </w:rPr>
        <w:t> (</w:t>
      </w:r>
      <w:proofErr w:type="spellStart"/>
      <w:r w:rsidRPr="0079415B">
        <w:rPr>
          <w:rFonts w:ascii="Times New Roman" w:hAnsi="Times New Roman" w:cs="Times New Roman"/>
          <w:sz w:val="24"/>
        </w:rPr>
        <w:t>comps</w:t>
      </w:r>
      <w:proofErr w:type="spellEnd"/>
      <w:r w:rsidRPr="0079415B">
        <w:rPr>
          <w:rFonts w:ascii="Times New Roman" w:hAnsi="Times New Roman" w:cs="Times New Roman"/>
          <w:sz w:val="24"/>
        </w:rPr>
        <w:t>.) </w:t>
      </w:r>
      <w:r w:rsidRPr="0079415B">
        <w:rPr>
          <w:rFonts w:ascii="Times New Roman" w:hAnsi="Times New Roman" w:cs="Times New Roman"/>
          <w:i/>
          <w:sz w:val="24"/>
        </w:rPr>
        <w:t>La institución y las instituciones</w:t>
      </w:r>
      <w:r w:rsidRPr="0079415B">
        <w:rPr>
          <w:rFonts w:ascii="Times New Roman" w:hAnsi="Times New Roman" w:cs="Times New Roman"/>
          <w:sz w:val="24"/>
        </w:rPr>
        <w:t xml:space="preserve"> (pp. 188-212). Buenos Aires: Paidós. </w:t>
      </w:r>
    </w:p>
    <w:p w14:paraId="18B22B3B" w14:textId="77777777" w:rsidR="0079415B" w:rsidRPr="0079415B" w:rsidRDefault="0079415B" w:rsidP="0079415B">
      <w:pPr>
        <w:spacing w:line="360" w:lineRule="auto"/>
        <w:ind w:left="708" w:hanging="708"/>
        <w:jc w:val="both"/>
        <w:rPr>
          <w:rFonts w:ascii="Times New Roman" w:hAnsi="Times New Roman" w:cs="Times New Roman"/>
          <w:bCs/>
          <w:sz w:val="24"/>
        </w:rPr>
      </w:pPr>
      <w:r w:rsidRPr="0079415B">
        <w:rPr>
          <w:rFonts w:ascii="Times New Roman" w:hAnsi="Times New Roman" w:cs="Times New Roman"/>
          <w:sz w:val="24"/>
        </w:rPr>
        <w:t xml:space="preserve">Vázquez, R. (2007). </w:t>
      </w:r>
      <w:r w:rsidRPr="0079415B">
        <w:rPr>
          <w:rFonts w:ascii="Times New Roman" w:hAnsi="Times New Roman" w:cs="Times New Roman"/>
          <w:bCs/>
          <w:sz w:val="24"/>
        </w:rPr>
        <w:t xml:space="preserve">Las metáforas: una vía posible para comprender y explicar las organizaciones escolares y la dirección de centros. </w:t>
      </w:r>
      <w:r w:rsidRPr="0079415B">
        <w:rPr>
          <w:rFonts w:ascii="Times New Roman" w:hAnsi="Times New Roman" w:cs="Times New Roman"/>
          <w:bCs/>
          <w:i/>
          <w:sz w:val="24"/>
        </w:rPr>
        <w:t xml:space="preserve">Revista Electrónica Iberoamericana sobre Calidad, Eficacia </w:t>
      </w:r>
      <w:bookmarkStart w:id="0" w:name="_GoBack"/>
      <w:bookmarkEnd w:id="0"/>
      <w:r w:rsidRPr="0079415B">
        <w:rPr>
          <w:rFonts w:ascii="Times New Roman" w:hAnsi="Times New Roman" w:cs="Times New Roman"/>
          <w:bCs/>
          <w:i/>
          <w:sz w:val="24"/>
        </w:rPr>
        <w:t>y Cambio en Educación, 5</w:t>
      </w:r>
      <w:r w:rsidRPr="0079415B">
        <w:rPr>
          <w:rFonts w:ascii="Times New Roman" w:hAnsi="Times New Roman" w:cs="Times New Roman"/>
          <w:bCs/>
          <w:sz w:val="24"/>
        </w:rPr>
        <w:t>(3).</w:t>
      </w:r>
    </w:p>
    <w:p w14:paraId="0631327E" w14:textId="77777777" w:rsidR="0079415B" w:rsidRP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lastRenderedPageBreak/>
        <w:t>Viloria, J., Daza, A. y Pérez, K. (2016). Dinámicas e influencias de los grupos informales en las organizaciones. </w:t>
      </w:r>
      <w:r w:rsidRPr="0079415B">
        <w:rPr>
          <w:rFonts w:ascii="Times New Roman" w:hAnsi="Times New Roman" w:cs="Times New Roman"/>
          <w:i/>
          <w:iCs/>
          <w:sz w:val="24"/>
        </w:rPr>
        <w:t>Ánfora, 23</w:t>
      </w:r>
      <w:r w:rsidRPr="0079415B">
        <w:rPr>
          <w:rFonts w:ascii="Times New Roman" w:hAnsi="Times New Roman" w:cs="Times New Roman"/>
          <w:sz w:val="24"/>
        </w:rPr>
        <w:t>(40), 169-194. </w:t>
      </w:r>
    </w:p>
    <w:p w14:paraId="286AC283" w14:textId="58773E7B" w:rsidR="0079415B" w:rsidRDefault="0079415B" w:rsidP="0079415B">
      <w:pPr>
        <w:spacing w:line="360" w:lineRule="auto"/>
        <w:ind w:left="708" w:hanging="708"/>
        <w:jc w:val="both"/>
        <w:rPr>
          <w:rFonts w:ascii="Times New Roman" w:hAnsi="Times New Roman" w:cs="Times New Roman"/>
          <w:sz w:val="24"/>
        </w:rPr>
      </w:pPr>
      <w:r w:rsidRPr="0079415B">
        <w:rPr>
          <w:rFonts w:ascii="Times New Roman" w:hAnsi="Times New Roman" w:cs="Times New Roman"/>
          <w:sz w:val="24"/>
        </w:rPr>
        <w:t>Vidal, J. (1989). El familiarismo en el enfoque “analítico” de la institución. La institución o la novela familiar de los analistas. En Kaës, R. </w:t>
      </w:r>
      <w:r w:rsidRPr="007C1527">
        <w:rPr>
          <w:rFonts w:ascii="Times New Roman" w:hAnsi="Times New Roman" w:cs="Times New Roman"/>
          <w:i/>
          <w:sz w:val="24"/>
        </w:rPr>
        <w:t>et al</w:t>
      </w:r>
      <w:r w:rsidR="007C1527" w:rsidRPr="007C1527">
        <w:rPr>
          <w:rFonts w:ascii="Times New Roman" w:hAnsi="Times New Roman" w:cs="Times New Roman"/>
          <w:i/>
          <w:sz w:val="24"/>
        </w:rPr>
        <w:t>.</w:t>
      </w:r>
      <w:r w:rsidRPr="0079415B">
        <w:rPr>
          <w:rFonts w:ascii="Times New Roman" w:hAnsi="Times New Roman" w:cs="Times New Roman"/>
          <w:sz w:val="24"/>
        </w:rPr>
        <w:t> (</w:t>
      </w:r>
      <w:proofErr w:type="spellStart"/>
      <w:r w:rsidRPr="0079415B">
        <w:rPr>
          <w:rFonts w:ascii="Times New Roman" w:hAnsi="Times New Roman" w:cs="Times New Roman"/>
          <w:sz w:val="24"/>
        </w:rPr>
        <w:t>comps</w:t>
      </w:r>
      <w:proofErr w:type="spellEnd"/>
      <w:r w:rsidRPr="0079415B">
        <w:rPr>
          <w:rFonts w:ascii="Times New Roman" w:hAnsi="Times New Roman" w:cs="Times New Roman"/>
          <w:sz w:val="24"/>
        </w:rPr>
        <w:t>.) </w:t>
      </w:r>
      <w:r w:rsidRPr="0079415B">
        <w:rPr>
          <w:rFonts w:ascii="Times New Roman" w:hAnsi="Times New Roman" w:cs="Times New Roman"/>
          <w:i/>
          <w:sz w:val="24"/>
        </w:rPr>
        <w:t>La institución y las instituciones</w:t>
      </w:r>
      <w:r w:rsidRPr="0079415B">
        <w:rPr>
          <w:rFonts w:ascii="Times New Roman" w:hAnsi="Times New Roman" w:cs="Times New Roman"/>
          <w:sz w:val="24"/>
        </w:rPr>
        <w:t xml:space="preserve"> (pp. 213-236). Buenos Aires: Paidós. </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4F3B69" w:rsidRPr="0048642A" w14:paraId="75A2C24D" w14:textId="77777777" w:rsidTr="00A76EF2">
        <w:tc>
          <w:tcPr>
            <w:tcW w:w="3045" w:type="dxa"/>
            <w:shd w:val="clear" w:color="auto" w:fill="auto"/>
            <w:tcMar>
              <w:top w:w="100" w:type="dxa"/>
              <w:left w:w="100" w:type="dxa"/>
              <w:bottom w:w="100" w:type="dxa"/>
              <w:right w:w="100" w:type="dxa"/>
            </w:tcMar>
          </w:tcPr>
          <w:p w14:paraId="110F43B2" w14:textId="77777777" w:rsidR="004F3B69" w:rsidRPr="0048642A" w:rsidRDefault="004F3B69" w:rsidP="00A76EF2">
            <w:pPr>
              <w:pStyle w:val="Ttulo3"/>
              <w:widowControl w:val="0"/>
              <w:spacing w:line="240" w:lineRule="auto"/>
              <w:rPr>
                <w:sz w:val="20"/>
                <w:szCs w:val="20"/>
              </w:rPr>
            </w:pPr>
            <w:r>
              <w:rPr>
                <w:sz w:val="20"/>
                <w:szCs w:val="20"/>
              </w:rPr>
              <w:t>Rol de Contribución</w:t>
            </w:r>
          </w:p>
        </w:tc>
        <w:tc>
          <w:tcPr>
            <w:tcW w:w="6315" w:type="dxa"/>
            <w:shd w:val="clear" w:color="auto" w:fill="auto"/>
            <w:tcMar>
              <w:top w:w="100" w:type="dxa"/>
              <w:left w:w="100" w:type="dxa"/>
              <w:bottom w:w="100" w:type="dxa"/>
              <w:right w:w="100" w:type="dxa"/>
            </w:tcMar>
          </w:tcPr>
          <w:p w14:paraId="11A4AD8D" w14:textId="013B7831" w:rsidR="004F3B69" w:rsidRPr="0048642A" w:rsidRDefault="004F3B69" w:rsidP="00A76EF2">
            <w:pPr>
              <w:pStyle w:val="Ttulo3"/>
              <w:widowControl w:val="0"/>
              <w:spacing w:line="240" w:lineRule="auto"/>
              <w:rPr>
                <w:sz w:val="20"/>
                <w:szCs w:val="20"/>
              </w:rPr>
            </w:pPr>
            <w:bookmarkStart w:id="1" w:name="_btsjgdfgjwkr" w:colFirst="0" w:colLast="0"/>
            <w:bookmarkEnd w:id="1"/>
            <w:r>
              <w:rPr>
                <w:sz w:val="20"/>
                <w:szCs w:val="20"/>
              </w:rPr>
              <w:t>Autor (es)</w:t>
            </w:r>
          </w:p>
        </w:tc>
      </w:tr>
      <w:tr w:rsidR="004F3B69" w:rsidRPr="0048642A" w14:paraId="53947FBA" w14:textId="77777777" w:rsidTr="00A76EF2">
        <w:tc>
          <w:tcPr>
            <w:tcW w:w="3045" w:type="dxa"/>
            <w:shd w:val="clear" w:color="auto" w:fill="auto"/>
            <w:tcMar>
              <w:top w:w="100" w:type="dxa"/>
              <w:left w:w="100" w:type="dxa"/>
              <w:bottom w:w="100" w:type="dxa"/>
              <w:right w:w="100" w:type="dxa"/>
            </w:tcMar>
          </w:tcPr>
          <w:p w14:paraId="0004FA24" w14:textId="77777777" w:rsidR="004F3B69" w:rsidRPr="0048642A" w:rsidRDefault="004F3B69" w:rsidP="00A76EF2">
            <w:pPr>
              <w:widowControl w:val="0"/>
              <w:spacing w:line="240" w:lineRule="auto"/>
              <w:rPr>
                <w:b/>
                <w:sz w:val="18"/>
                <w:szCs w:val="18"/>
              </w:rPr>
            </w:pPr>
            <w:r w:rsidRPr="0048642A">
              <w:rPr>
                <w:b/>
                <w:sz w:val="18"/>
                <w:szCs w:val="18"/>
              </w:rPr>
              <w:t>Conceptualización</w:t>
            </w:r>
          </w:p>
        </w:tc>
        <w:tc>
          <w:tcPr>
            <w:tcW w:w="6315" w:type="dxa"/>
            <w:shd w:val="clear" w:color="auto" w:fill="auto"/>
            <w:tcMar>
              <w:top w:w="100" w:type="dxa"/>
              <w:left w:w="100" w:type="dxa"/>
              <w:bottom w:w="100" w:type="dxa"/>
              <w:right w:w="100" w:type="dxa"/>
            </w:tcMar>
          </w:tcPr>
          <w:p w14:paraId="59FCD56C" w14:textId="77777777" w:rsidR="004F3B69" w:rsidRPr="0048642A" w:rsidRDefault="004F3B69" w:rsidP="00A76EF2">
            <w:pPr>
              <w:widowControl w:val="0"/>
              <w:spacing w:line="240" w:lineRule="auto"/>
              <w:rPr>
                <w:sz w:val="18"/>
                <w:szCs w:val="18"/>
              </w:rPr>
            </w:pPr>
            <w:r>
              <w:rPr>
                <w:sz w:val="18"/>
                <w:szCs w:val="18"/>
              </w:rPr>
              <w:t>Emmanuel Sandoval</w:t>
            </w:r>
          </w:p>
        </w:tc>
      </w:tr>
      <w:tr w:rsidR="004F3B69" w:rsidRPr="0048642A" w14:paraId="26A43659" w14:textId="77777777" w:rsidTr="00A76EF2">
        <w:tc>
          <w:tcPr>
            <w:tcW w:w="3045" w:type="dxa"/>
            <w:shd w:val="clear" w:color="auto" w:fill="auto"/>
            <w:tcMar>
              <w:top w:w="100" w:type="dxa"/>
              <w:left w:w="100" w:type="dxa"/>
              <w:bottom w:w="100" w:type="dxa"/>
              <w:right w:w="100" w:type="dxa"/>
            </w:tcMar>
          </w:tcPr>
          <w:p w14:paraId="02F4F511" w14:textId="77777777" w:rsidR="004F3B69" w:rsidRPr="0048642A" w:rsidRDefault="004F3B69" w:rsidP="00A76EF2">
            <w:pPr>
              <w:widowControl w:val="0"/>
              <w:spacing w:line="240" w:lineRule="auto"/>
              <w:rPr>
                <w:b/>
                <w:sz w:val="18"/>
                <w:szCs w:val="18"/>
              </w:rPr>
            </w:pPr>
            <w:r w:rsidRPr="0048642A">
              <w:rPr>
                <w:b/>
                <w:sz w:val="18"/>
                <w:szCs w:val="18"/>
              </w:rPr>
              <w:t>Metodología</w:t>
            </w:r>
          </w:p>
        </w:tc>
        <w:tc>
          <w:tcPr>
            <w:tcW w:w="6315" w:type="dxa"/>
            <w:shd w:val="clear" w:color="auto" w:fill="auto"/>
            <w:tcMar>
              <w:top w:w="100" w:type="dxa"/>
              <w:left w:w="100" w:type="dxa"/>
              <w:bottom w:w="100" w:type="dxa"/>
              <w:right w:w="100" w:type="dxa"/>
            </w:tcMar>
          </w:tcPr>
          <w:p w14:paraId="0A6A2F46"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205BA59D" w14:textId="77777777" w:rsidTr="00A76EF2">
        <w:tc>
          <w:tcPr>
            <w:tcW w:w="3045" w:type="dxa"/>
            <w:shd w:val="clear" w:color="auto" w:fill="auto"/>
            <w:tcMar>
              <w:top w:w="100" w:type="dxa"/>
              <w:left w:w="100" w:type="dxa"/>
              <w:bottom w:w="100" w:type="dxa"/>
              <w:right w:w="100" w:type="dxa"/>
            </w:tcMar>
          </w:tcPr>
          <w:p w14:paraId="04C5BB5C" w14:textId="77777777" w:rsidR="004F3B69" w:rsidRPr="0048642A" w:rsidRDefault="004F3B69" w:rsidP="00A76EF2">
            <w:pPr>
              <w:widowControl w:val="0"/>
              <w:spacing w:line="240" w:lineRule="auto"/>
              <w:rPr>
                <w:b/>
                <w:sz w:val="18"/>
                <w:szCs w:val="18"/>
              </w:rPr>
            </w:pPr>
            <w:r w:rsidRPr="0048642A">
              <w:rPr>
                <w:b/>
                <w:sz w:val="18"/>
                <w:szCs w:val="18"/>
              </w:rPr>
              <w:t>Validación</w:t>
            </w:r>
          </w:p>
        </w:tc>
        <w:tc>
          <w:tcPr>
            <w:tcW w:w="6315" w:type="dxa"/>
            <w:shd w:val="clear" w:color="auto" w:fill="auto"/>
            <w:tcMar>
              <w:top w:w="100" w:type="dxa"/>
              <w:left w:w="100" w:type="dxa"/>
              <w:bottom w:w="100" w:type="dxa"/>
              <w:right w:w="100" w:type="dxa"/>
            </w:tcMar>
          </w:tcPr>
          <w:p w14:paraId="30B16425"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154FDCE5" w14:textId="77777777" w:rsidTr="00A76EF2">
        <w:tc>
          <w:tcPr>
            <w:tcW w:w="3045" w:type="dxa"/>
            <w:shd w:val="clear" w:color="auto" w:fill="auto"/>
            <w:tcMar>
              <w:top w:w="100" w:type="dxa"/>
              <w:left w:w="100" w:type="dxa"/>
              <w:bottom w:w="100" w:type="dxa"/>
              <w:right w:w="100" w:type="dxa"/>
            </w:tcMar>
          </w:tcPr>
          <w:p w14:paraId="76ED42C6" w14:textId="77777777" w:rsidR="004F3B69" w:rsidRPr="0048642A" w:rsidRDefault="004F3B69" w:rsidP="00A76EF2">
            <w:pPr>
              <w:widowControl w:val="0"/>
              <w:spacing w:line="240" w:lineRule="auto"/>
              <w:rPr>
                <w:b/>
                <w:sz w:val="18"/>
                <w:szCs w:val="18"/>
              </w:rPr>
            </w:pPr>
            <w:r>
              <w:rPr>
                <w:b/>
                <w:sz w:val="18"/>
                <w:szCs w:val="18"/>
              </w:rPr>
              <w:t>Investigac</w:t>
            </w:r>
            <w:r w:rsidRPr="0048642A">
              <w:rPr>
                <w:b/>
                <w:sz w:val="18"/>
                <w:szCs w:val="18"/>
              </w:rPr>
              <w:t>ión</w:t>
            </w:r>
          </w:p>
        </w:tc>
        <w:tc>
          <w:tcPr>
            <w:tcW w:w="6315" w:type="dxa"/>
            <w:shd w:val="clear" w:color="auto" w:fill="auto"/>
            <w:tcMar>
              <w:top w:w="100" w:type="dxa"/>
              <w:left w:w="100" w:type="dxa"/>
              <w:bottom w:w="100" w:type="dxa"/>
              <w:right w:w="100" w:type="dxa"/>
            </w:tcMar>
          </w:tcPr>
          <w:p w14:paraId="07279A1C" w14:textId="77777777" w:rsidR="004F3B69" w:rsidRPr="0048642A" w:rsidRDefault="004F3B69" w:rsidP="00A76EF2">
            <w:pPr>
              <w:widowControl w:val="0"/>
              <w:spacing w:line="240" w:lineRule="auto"/>
              <w:rPr>
                <w:sz w:val="18"/>
                <w:szCs w:val="18"/>
              </w:rPr>
            </w:pPr>
            <w:r>
              <w:rPr>
                <w:sz w:val="18"/>
                <w:szCs w:val="18"/>
              </w:rPr>
              <w:t xml:space="preserve">Emmanuel Sandoval </w:t>
            </w:r>
          </w:p>
        </w:tc>
      </w:tr>
      <w:tr w:rsidR="004F3B69" w:rsidRPr="0048642A" w14:paraId="0DE6100A" w14:textId="77777777" w:rsidTr="00A76EF2">
        <w:tc>
          <w:tcPr>
            <w:tcW w:w="3045" w:type="dxa"/>
            <w:shd w:val="clear" w:color="auto" w:fill="auto"/>
            <w:tcMar>
              <w:top w:w="100" w:type="dxa"/>
              <w:left w:w="100" w:type="dxa"/>
              <w:bottom w:w="100" w:type="dxa"/>
              <w:right w:w="100" w:type="dxa"/>
            </w:tcMar>
          </w:tcPr>
          <w:p w14:paraId="33DA03ED" w14:textId="77777777" w:rsidR="004F3B69" w:rsidRPr="0048642A" w:rsidRDefault="004F3B69" w:rsidP="00A76EF2">
            <w:pPr>
              <w:widowControl w:val="0"/>
              <w:spacing w:line="240" w:lineRule="auto"/>
              <w:rPr>
                <w:b/>
                <w:sz w:val="18"/>
                <w:szCs w:val="18"/>
              </w:rPr>
            </w:pPr>
            <w:r>
              <w:rPr>
                <w:b/>
                <w:sz w:val="18"/>
                <w:szCs w:val="18"/>
              </w:rPr>
              <w:t>Recursos</w:t>
            </w:r>
          </w:p>
        </w:tc>
        <w:tc>
          <w:tcPr>
            <w:tcW w:w="6315" w:type="dxa"/>
            <w:shd w:val="clear" w:color="auto" w:fill="auto"/>
            <w:tcMar>
              <w:top w:w="100" w:type="dxa"/>
              <w:left w:w="100" w:type="dxa"/>
              <w:bottom w:w="100" w:type="dxa"/>
              <w:right w:w="100" w:type="dxa"/>
            </w:tcMar>
          </w:tcPr>
          <w:p w14:paraId="4DD5608E" w14:textId="77777777" w:rsidR="004F3B69" w:rsidRPr="0048642A" w:rsidRDefault="004F3B69" w:rsidP="00A76EF2">
            <w:pPr>
              <w:widowControl w:val="0"/>
              <w:spacing w:line="240" w:lineRule="auto"/>
              <w:rPr>
                <w:sz w:val="18"/>
                <w:szCs w:val="18"/>
              </w:rPr>
            </w:pPr>
            <w:r>
              <w:rPr>
                <w:sz w:val="18"/>
                <w:szCs w:val="18"/>
              </w:rPr>
              <w:t xml:space="preserve">Emmanuel Sandoval </w:t>
            </w:r>
          </w:p>
        </w:tc>
      </w:tr>
      <w:tr w:rsidR="004F3B69" w:rsidRPr="0048642A" w14:paraId="18C08245" w14:textId="77777777" w:rsidTr="00A76EF2">
        <w:tc>
          <w:tcPr>
            <w:tcW w:w="3045" w:type="dxa"/>
            <w:shd w:val="clear" w:color="auto" w:fill="auto"/>
            <w:tcMar>
              <w:top w:w="100" w:type="dxa"/>
              <w:left w:w="100" w:type="dxa"/>
              <w:bottom w:w="100" w:type="dxa"/>
              <w:right w:w="100" w:type="dxa"/>
            </w:tcMar>
          </w:tcPr>
          <w:p w14:paraId="4E020B0D" w14:textId="77777777" w:rsidR="004F3B69" w:rsidRPr="0048642A" w:rsidRDefault="004F3B69" w:rsidP="00A76EF2">
            <w:pPr>
              <w:widowControl w:val="0"/>
              <w:spacing w:line="240" w:lineRule="auto"/>
              <w:rPr>
                <w:b/>
                <w:sz w:val="18"/>
                <w:szCs w:val="18"/>
              </w:rPr>
            </w:pPr>
            <w:r w:rsidRPr="008B6945">
              <w:rPr>
                <w:b/>
                <w:sz w:val="18"/>
                <w:szCs w:val="18"/>
              </w:rPr>
              <w:t>Curación de datos</w:t>
            </w:r>
          </w:p>
        </w:tc>
        <w:tc>
          <w:tcPr>
            <w:tcW w:w="6315" w:type="dxa"/>
            <w:shd w:val="clear" w:color="auto" w:fill="auto"/>
            <w:tcMar>
              <w:top w:w="100" w:type="dxa"/>
              <w:left w:w="100" w:type="dxa"/>
              <w:bottom w:w="100" w:type="dxa"/>
              <w:right w:w="100" w:type="dxa"/>
            </w:tcMar>
          </w:tcPr>
          <w:p w14:paraId="3F6ECD23"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42E11A02" w14:textId="77777777" w:rsidTr="00A76EF2">
        <w:tc>
          <w:tcPr>
            <w:tcW w:w="3045" w:type="dxa"/>
            <w:shd w:val="clear" w:color="auto" w:fill="auto"/>
            <w:tcMar>
              <w:top w:w="100" w:type="dxa"/>
              <w:left w:w="100" w:type="dxa"/>
              <w:bottom w:w="100" w:type="dxa"/>
              <w:right w:w="100" w:type="dxa"/>
            </w:tcMar>
          </w:tcPr>
          <w:p w14:paraId="2C5260A4" w14:textId="77777777" w:rsidR="004F3B69" w:rsidRPr="0048642A" w:rsidRDefault="004F3B69" w:rsidP="00A76EF2">
            <w:pPr>
              <w:widowControl w:val="0"/>
              <w:spacing w:line="240" w:lineRule="auto"/>
              <w:rPr>
                <w:b/>
                <w:sz w:val="18"/>
                <w:szCs w:val="18"/>
              </w:rPr>
            </w:pPr>
            <w:r w:rsidRPr="008B6945">
              <w:rPr>
                <w:b/>
                <w:sz w:val="18"/>
                <w:szCs w:val="18"/>
              </w:rPr>
              <w:t>Escritura - Preparación del borrador original</w:t>
            </w:r>
          </w:p>
        </w:tc>
        <w:tc>
          <w:tcPr>
            <w:tcW w:w="6315" w:type="dxa"/>
            <w:shd w:val="clear" w:color="auto" w:fill="auto"/>
            <w:tcMar>
              <w:top w:w="100" w:type="dxa"/>
              <w:left w:w="100" w:type="dxa"/>
              <w:bottom w:w="100" w:type="dxa"/>
              <w:right w:w="100" w:type="dxa"/>
            </w:tcMar>
          </w:tcPr>
          <w:p w14:paraId="6F5249AB"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3F217F9B" w14:textId="77777777" w:rsidTr="00A76EF2">
        <w:tc>
          <w:tcPr>
            <w:tcW w:w="3045" w:type="dxa"/>
            <w:shd w:val="clear" w:color="auto" w:fill="auto"/>
            <w:tcMar>
              <w:top w:w="100" w:type="dxa"/>
              <w:left w:w="100" w:type="dxa"/>
              <w:bottom w:w="100" w:type="dxa"/>
              <w:right w:w="100" w:type="dxa"/>
            </w:tcMar>
          </w:tcPr>
          <w:p w14:paraId="50AFA65A" w14:textId="77777777" w:rsidR="004F3B69" w:rsidRPr="0048642A" w:rsidRDefault="004F3B69" w:rsidP="00A76EF2">
            <w:pPr>
              <w:widowControl w:val="0"/>
              <w:spacing w:line="240" w:lineRule="auto"/>
              <w:rPr>
                <w:b/>
                <w:sz w:val="18"/>
                <w:szCs w:val="18"/>
              </w:rPr>
            </w:pPr>
            <w:r w:rsidRPr="008B6945">
              <w:rPr>
                <w:b/>
                <w:sz w:val="18"/>
                <w:szCs w:val="18"/>
              </w:rPr>
              <w:t>Escritura - Revisión y edición</w:t>
            </w:r>
          </w:p>
        </w:tc>
        <w:tc>
          <w:tcPr>
            <w:tcW w:w="6315" w:type="dxa"/>
            <w:shd w:val="clear" w:color="auto" w:fill="auto"/>
            <w:tcMar>
              <w:top w:w="100" w:type="dxa"/>
              <w:left w:w="100" w:type="dxa"/>
              <w:bottom w:w="100" w:type="dxa"/>
              <w:right w:w="100" w:type="dxa"/>
            </w:tcMar>
          </w:tcPr>
          <w:p w14:paraId="7D8DAC8C"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7F4B2FEB" w14:textId="77777777" w:rsidTr="00A76EF2">
        <w:tc>
          <w:tcPr>
            <w:tcW w:w="3045" w:type="dxa"/>
            <w:shd w:val="clear" w:color="auto" w:fill="auto"/>
            <w:tcMar>
              <w:top w:w="100" w:type="dxa"/>
              <w:left w:w="100" w:type="dxa"/>
              <w:bottom w:w="100" w:type="dxa"/>
              <w:right w:w="100" w:type="dxa"/>
            </w:tcMar>
          </w:tcPr>
          <w:p w14:paraId="032923D2" w14:textId="77777777" w:rsidR="004F3B69" w:rsidRPr="0048642A" w:rsidRDefault="004F3B69" w:rsidP="00A76EF2">
            <w:pPr>
              <w:widowControl w:val="0"/>
              <w:spacing w:line="240" w:lineRule="auto"/>
              <w:rPr>
                <w:b/>
                <w:sz w:val="18"/>
                <w:szCs w:val="18"/>
              </w:rPr>
            </w:pPr>
            <w:r w:rsidRPr="008B6945">
              <w:rPr>
                <w:b/>
                <w:sz w:val="18"/>
                <w:szCs w:val="18"/>
              </w:rPr>
              <w:t>Visualización</w:t>
            </w:r>
          </w:p>
        </w:tc>
        <w:tc>
          <w:tcPr>
            <w:tcW w:w="6315" w:type="dxa"/>
            <w:shd w:val="clear" w:color="auto" w:fill="auto"/>
            <w:tcMar>
              <w:top w:w="100" w:type="dxa"/>
              <w:left w:w="100" w:type="dxa"/>
              <w:bottom w:w="100" w:type="dxa"/>
              <w:right w:w="100" w:type="dxa"/>
            </w:tcMar>
          </w:tcPr>
          <w:p w14:paraId="5C4FDFD7"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783C59A0" w14:textId="77777777" w:rsidTr="00A76EF2">
        <w:tc>
          <w:tcPr>
            <w:tcW w:w="3045" w:type="dxa"/>
            <w:shd w:val="clear" w:color="auto" w:fill="auto"/>
            <w:tcMar>
              <w:top w:w="100" w:type="dxa"/>
              <w:left w:w="100" w:type="dxa"/>
              <w:bottom w:w="100" w:type="dxa"/>
              <w:right w:w="100" w:type="dxa"/>
            </w:tcMar>
          </w:tcPr>
          <w:p w14:paraId="027A4209" w14:textId="77777777" w:rsidR="004F3B69" w:rsidRPr="0048642A" w:rsidRDefault="004F3B69" w:rsidP="00A76EF2">
            <w:pPr>
              <w:widowControl w:val="0"/>
              <w:spacing w:line="240" w:lineRule="auto"/>
              <w:rPr>
                <w:b/>
                <w:sz w:val="18"/>
                <w:szCs w:val="18"/>
              </w:rPr>
            </w:pPr>
            <w:r w:rsidRPr="0048642A">
              <w:rPr>
                <w:b/>
                <w:sz w:val="18"/>
                <w:szCs w:val="18"/>
              </w:rPr>
              <w:t>Supervisión</w:t>
            </w:r>
          </w:p>
        </w:tc>
        <w:tc>
          <w:tcPr>
            <w:tcW w:w="6315" w:type="dxa"/>
            <w:shd w:val="clear" w:color="auto" w:fill="auto"/>
            <w:tcMar>
              <w:top w:w="100" w:type="dxa"/>
              <w:left w:w="100" w:type="dxa"/>
              <w:bottom w:w="100" w:type="dxa"/>
              <w:right w:w="100" w:type="dxa"/>
            </w:tcMar>
          </w:tcPr>
          <w:p w14:paraId="274409E5" w14:textId="77777777" w:rsidR="004F3B69" w:rsidRPr="0048642A" w:rsidRDefault="004F3B69" w:rsidP="00A76EF2">
            <w:pPr>
              <w:widowControl w:val="0"/>
              <w:spacing w:line="240" w:lineRule="auto"/>
              <w:rPr>
                <w:sz w:val="18"/>
                <w:szCs w:val="18"/>
              </w:rPr>
            </w:pPr>
            <w:r>
              <w:rPr>
                <w:sz w:val="18"/>
                <w:szCs w:val="18"/>
              </w:rPr>
              <w:t>Emmanuel Sandoval (principal) Manuel Sandoval (apoyo)</w:t>
            </w:r>
          </w:p>
        </w:tc>
      </w:tr>
      <w:tr w:rsidR="004F3B69" w:rsidRPr="0048642A" w14:paraId="01CEBB4F" w14:textId="77777777" w:rsidTr="00A76EF2">
        <w:tc>
          <w:tcPr>
            <w:tcW w:w="3045" w:type="dxa"/>
            <w:shd w:val="clear" w:color="auto" w:fill="auto"/>
            <w:tcMar>
              <w:top w:w="100" w:type="dxa"/>
              <w:left w:w="100" w:type="dxa"/>
              <w:bottom w:w="100" w:type="dxa"/>
              <w:right w:w="100" w:type="dxa"/>
            </w:tcMar>
          </w:tcPr>
          <w:p w14:paraId="3E475240" w14:textId="77777777" w:rsidR="004F3B69" w:rsidRPr="0048642A" w:rsidRDefault="004F3B69" w:rsidP="00A76EF2">
            <w:pPr>
              <w:widowControl w:val="0"/>
              <w:spacing w:line="240" w:lineRule="auto"/>
              <w:rPr>
                <w:b/>
                <w:sz w:val="18"/>
                <w:szCs w:val="18"/>
              </w:rPr>
            </w:pPr>
            <w:r w:rsidRPr="008B6945">
              <w:rPr>
                <w:b/>
                <w:sz w:val="18"/>
                <w:szCs w:val="18"/>
              </w:rPr>
              <w:t>Administración de Proyectos</w:t>
            </w:r>
          </w:p>
        </w:tc>
        <w:tc>
          <w:tcPr>
            <w:tcW w:w="6315" w:type="dxa"/>
            <w:shd w:val="clear" w:color="auto" w:fill="auto"/>
            <w:tcMar>
              <w:top w:w="100" w:type="dxa"/>
              <w:left w:w="100" w:type="dxa"/>
              <w:bottom w:w="100" w:type="dxa"/>
              <w:right w:w="100" w:type="dxa"/>
            </w:tcMar>
          </w:tcPr>
          <w:p w14:paraId="512B364B" w14:textId="77777777" w:rsidR="004F3B69" w:rsidRPr="0048642A" w:rsidRDefault="004F3B69" w:rsidP="00A76EF2">
            <w:pPr>
              <w:widowControl w:val="0"/>
              <w:spacing w:line="240" w:lineRule="auto"/>
              <w:rPr>
                <w:sz w:val="18"/>
                <w:szCs w:val="18"/>
              </w:rPr>
            </w:pPr>
            <w:r>
              <w:rPr>
                <w:sz w:val="18"/>
                <w:szCs w:val="18"/>
              </w:rPr>
              <w:t xml:space="preserve">Manuel Sandoval </w:t>
            </w:r>
          </w:p>
        </w:tc>
      </w:tr>
      <w:tr w:rsidR="004F3B69" w:rsidRPr="0048642A" w14:paraId="37900CF0" w14:textId="77777777" w:rsidTr="00A76EF2">
        <w:tc>
          <w:tcPr>
            <w:tcW w:w="3045" w:type="dxa"/>
            <w:shd w:val="clear" w:color="auto" w:fill="auto"/>
            <w:tcMar>
              <w:top w:w="100" w:type="dxa"/>
              <w:left w:w="100" w:type="dxa"/>
              <w:bottom w:w="100" w:type="dxa"/>
              <w:right w:w="100" w:type="dxa"/>
            </w:tcMar>
          </w:tcPr>
          <w:p w14:paraId="72F473ED" w14:textId="77777777" w:rsidR="004F3B69" w:rsidRPr="0048642A" w:rsidRDefault="004F3B69" w:rsidP="00A76EF2">
            <w:pPr>
              <w:widowControl w:val="0"/>
              <w:spacing w:line="240" w:lineRule="auto"/>
              <w:rPr>
                <w:b/>
                <w:sz w:val="18"/>
                <w:szCs w:val="18"/>
              </w:rPr>
            </w:pPr>
            <w:r w:rsidRPr="008B6945">
              <w:rPr>
                <w:b/>
                <w:sz w:val="18"/>
                <w:szCs w:val="18"/>
              </w:rPr>
              <w:t>Adquisición de fondos</w:t>
            </w:r>
          </w:p>
        </w:tc>
        <w:tc>
          <w:tcPr>
            <w:tcW w:w="6315" w:type="dxa"/>
            <w:shd w:val="clear" w:color="auto" w:fill="auto"/>
            <w:tcMar>
              <w:top w:w="100" w:type="dxa"/>
              <w:left w:w="100" w:type="dxa"/>
              <w:bottom w:w="100" w:type="dxa"/>
              <w:right w:w="100" w:type="dxa"/>
            </w:tcMar>
          </w:tcPr>
          <w:p w14:paraId="27104E14" w14:textId="77777777" w:rsidR="004F3B69" w:rsidRPr="0048642A" w:rsidRDefault="004F3B69" w:rsidP="00A76EF2">
            <w:pPr>
              <w:widowControl w:val="0"/>
              <w:spacing w:line="240" w:lineRule="auto"/>
              <w:rPr>
                <w:sz w:val="18"/>
                <w:szCs w:val="18"/>
              </w:rPr>
            </w:pPr>
            <w:r>
              <w:rPr>
                <w:sz w:val="18"/>
                <w:szCs w:val="18"/>
              </w:rPr>
              <w:t>Manuel Sandoval</w:t>
            </w:r>
          </w:p>
        </w:tc>
      </w:tr>
    </w:tbl>
    <w:p w14:paraId="0E8DF45F" w14:textId="77777777" w:rsidR="00F3491E" w:rsidRPr="00D150E0" w:rsidRDefault="00F3491E" w:rsidP="000C44DD">
      <w:pPr>
        <w:spacing w:line="360" w:lineRule="auto"/>
        <w:jc w:val="both"/>
        <w:rPr>
          <w:rFonts w:ascii="Times New Roman" w:hAnsi="Times New Roman" w:cs="Times New Roman"/>
          <w:sz w:val="24"/>
        </w:rPr>
      </w:pPr>
    </w:p>
    <w:sectPr w:rsidR="00F3491E" w:rsidRPr="00D150E0" w:rsidSect="00857DA9">
      <w:headerReference w:type="default" r:id="rId12"/>
      <w:footerReference w:type="default" r:id="rId13"/>
      <w:pgSz w:w="12240" w:h="15840"/>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77191" w14:textId="77777777" w:rsidR="00C9043E" w:rsidRDefault="00C9043E" w:rsidP="00CA1B7A">
      <w:pPr>
        <w:spacing w:after="0" w:line="240" w:lineRule="auto"/>
      </w:pPr>
      <w:r>
        <w:separator/>
      </w:r>
    </w:p>
  </w:endnote>
  <w:endnote w:type="continuationSeparator" w:id="0">
    <w:p w14:paraId="61487F8D" w14:textId="77777777" w:rsidR="00C9043E" w:rsidRDefault="00C9043E" w:rsidP="00CA1B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1B466" w14:textId="2BC3E0FB" w:rsidR="00736DB8" w:rsidRPr="00736DB8" w:rsidRDefault="00736DB8" w:rsidP="00736DB8">
    <w:pPr>
      <w:pStyle w:val="Piedepgina"/>
      <w:jc w:val="center"/>
      <w:rPr>
        <w:rFonts w:cstheme="minorHAnsi"/>
      </w:rPr>
    </w:pPr>
    <w:r w:rsidRPr="00736DB8">
      <w:rPr>
        <w:rFonts w:cstheme="minorHAnsi"/>
        <w:b/>
      </w:rPr>
      <w:t>Vol. 8, Núm. 15                   Enero - Junio 2019                           DOI:</w:t>
    </w:r>
    <w:r w:rsidR="00016BCC">
      <w:rPr>
        <w:rFonts w:cstheme="minorHAnsi"/>
        <w:b/>
      </w:rPr>
      <w:t xml:space="preserve"> </w:t>
    </w:r>
    <w:hyperlink r:id="rId1" w:history="1">
      <w:r w:rsidR="00016BCC" w:rsidRPr="00016BCC">
        <w:rPr>
          <w:rFonts w:cstheme="minorHAnsi"/>
          <w:b/>
        </w:rPr>
        <w:t>10.23913/</w:t>
      </w:r>
      <w:proofErr w:type="gramStart"/>
      <w:r w:rsidR="00016BCC" w:rsidRPr="00016BCC">
        <w:rPr>
          <w:rFonts w:cstheme="minorHAnsi"/>
          <w:b/>
        </w:rPr>
        <w:t>ricsh.v</w:t>
      </w:r>
      <w:proofErr w:type="gramEnd"/>
      <w:r w:rsidR="00016BCC" w:rsidRPr="00016BCC">
        <w:rPr>
          <w:rFonts w:cstheme="minorHAnsi"/>
          <w:b/>
        </w:rPr>
        <w:t>8i15.167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59FC5" w14:textId="77777777" w:rsidR="00C9043E" w:rsidRDefault="00C9043E" w:rsidP="00CA1B7A">
      <w:pPr>
        <w:spacing w:after="0" w:line="240" w:lineRule="auto"/>
      </w:pPr>
      <w:r>
        <w:separator/>
      </w:r>
    </w:p>
  </w:footnote>
  <w:footnote w:type="continuationSeparator" w:id="0">
    <w:p w14:paraId="756AFC98" w14:textId="77777777" w:rsidR="00C9043E" w:rsidRDefault="00C9043E" w:rsidP="00CA1B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32EF6E" w14:textId="04F0146A" w:rsidR="00736DB8" w:rsidRDefault="00736DB8" w:rsidP="00736DB8">
    <w:pPr>
      <w:pStyle w:val="Encabezado"/>
      <w:jc w:val="center"/>
    </w:pPr>
    <w:r>
      <w:rPr>
        <w:noProof/>
        <w:lang w:eastAsia="es-MX"/>
      </w:rPr>
      <w:drawing>
        <wp:inline distT="0" distB="0" distL="0" distR="0" wp14:anchorId="094BCEE6" wp14:editId="3C4CFD5C">
          <wp:extent cx="5400675" cy="66260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626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F7EFC"/>
    <w:multiLevelType w:val="hybridMultilevel"/>
    <w:tmpl w:val="F72C02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12FF07A8"/>
    <w:multiLevelType w:val="hybridMultilevel"/>
    <w:tmpl w:val="45729AA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3292D72"/>
    <w:multiLevelType w:val="hybridMultilevel"/>
    <w:tmpl w:val="41A01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3509CA"/>
    <w:multiLevelType w:val="hybridMultilevel"/>
    <w:tmpl w:val="87426C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AF1220"/>
    <w:multiLevelType w:val="hybridMultilevel"/>
    <w:tmpl w:val="4AB0C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1A866CB"/>
    <w:multiLevelType w:val="hybridMultilevel"/>
    <w:tmpl w:val="EF984C9C"/>
    <w:lvl w:ilvl="0" w:tplc="47307B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B306DF"/>
    <w:multiLevelType w:val="hybridMultilevel"/>
    <w:tmpl w:val="AB7E84CA"/>
    <w:lvl w:ilvl="0" w:tplc="200A0001">
      <w:start w:val="1"/>
      <w:numFmt w:val="bullet"/>
      <w:lvlText w:val=""/>
      <w:lvlJc w:val="left"/>
      <w:pPr>
        <w:ind w:left="360" w:hanging="360"/>
      </w:pPr>
      <w:rPr>
        <w:rFonts w:ascii="Symbol" w:hAnsi="Symbol" w:hint="default"/>
      </w:rPr>
    </w:lvl>
    <w:lvl w:ilvl="1" w:tplc="200A0003" w:tentative="1">
      <w:start w:val="1"/>
      <w:numFmt w:val="bullet"/>
      <w:lvlText w:val="o"/>
      <w:lvlJc w:val="left"/>
      <w:pPr>
        <w:ind w:left="1080" w:hanging="360"/>
      </w:pPr>
      <w:rPr>
        <w:rFonts w:ascii="Courier New" w:hAnsi="Courier New" w:cs="Courier New" w:hint="default"/>
      </w:rPr>
    </w:lvl>
    <w:lvl w:ilvl="2" w:tplc="200A0005" w:tentative="1">
      <w:start w:val="1"/>
      <w:numFmt w:val="bullet"/>
      <w:lvlText w:val=""/>
      <w:lvlJc w:val="left"/>
      <w:pPr>
        <w:ind w:left="1800" w:hanging="360"/>
      </w:pPr>
      <w:rPr>
        <w:rFonts w:ascii="Wingdings" w:hAnsi="Wingdings" w:hint="default"/>
      </w:rPr>
    </w:lvl>
    <w:lvl w:ilvl="3" w:tplc="200A0001" w:tentative="1">
      <w:start w:val="1"/>
      <w:numFmt w:val="bullet"/>
      <w:lvlText w:val=""/>
      <w:lvlJc w:val="left"/>
      <w:pPr>
        <w:ind w:left="2520" w:hanging="360"/>
      </w:pPr>
      <w:rPr>
        <w:rFonts w:ascii="Symbol" w:hAnsi="Symbol" w:hint="default"/>
      </w:rPr>
    </w:lvl>
    <w:lvl w:ilvl="4" w:tplc="200A0003" w:tentative="1">
      <w:start w:val="1"/>
      <w:numFmt w:val="bullet"/>
      <w:lvlText w:val="o"/>
      <w:lvlJc w:val="left"/>
      <w:pPr>
        <w:ind w:left="3240" w:hanging="360"/>
      </w:pPr>
      <w:rPr>
        <w:rFonts w:ascii="Courier New" w:hAnsi="Courier New" w:cs="Courier New" w:hint="default"/>
      </w:rPr>
    </w:lvl>
    <w:lvl w:ilvl="5" w:tplc="200A0005" w:tentative="1">
      <w:start w:val="1"/>
      <w:numFmt w:val="bullet"/>
      <w:lvlText w:val=""/>
      <w:lvlJc w:val="left"/>
      <w:pPr>
        <w:ind w:left="3960" w:hanging="360"/>
      </w:pPr>
      <w:rPr>
        <w:rFonts w:ascii="Wingdings" w:hAnsi="Wingdings" w:hint="default"/>
      </w:rPr>
    </w:lvl>
    <w:lvl w:ilvl="6" w:tplc="200A0001" w:tentative="1">
      <w:start w:val="1"/>
      <w:numFmt w:val="bullet"/>
      <w:lvlText w:val=""/>
      <w:lvlJc w:val="left"/>
      <w:pPr>
        <w:ind w:left="4680" w:hanging="360"/>
      </w:pPr>
      <w:rPr>
        <w:rFonts w:ascii="Symbol" w:hAnsi="Symbol" w:hint="default"/>
      </w:rPr>
    </w:lvl>
    <w:lvl w:ilvl="7" w:tplc="200A0003" w:tentative="1">
      <w:start w:val="1"/>
      <w:numFmt w:val="bullet"/>
      <w:lvlText w:val="o"/>
      <w:lvlJc w:val="left"/>
      <w:pPr>
        <w:ind w:left="5400" w:hanging="360"/>
      </w:pPr>
      <w:rPr>
        <w:rFonts w:ascii="Courier New" w:hAnsi="Courier New" w:cs="Courier New" w:hint="default"/>
      </w:rPr>
    </w:lvl>
    <w:lvl w:ilvl="8" w:tplc="200A0005" w:tentative="1">
      <w:start w:val="1"/>
      <w:numFmt w:val="bullet"/>
      <w:lvlText w:val=""/>
      <w:lvlJc w:val="left"/>
      <w:pPr>
        <w:ind w:left="6120" w:hanging="360"/>
      </w:pPr>
      <w:rPr>
        <w:rFonts w:ascii="Wingdings" w:hAnsi="Wingdings" w:hint="default"/>
      </w:rPr>
    </w:lvl>
  </w:abstractNum>
  <w:abstractNum w:abstractNumId="7" w15:restartNumberingAfterBreak="0">
    <w:nsid w:val="287E1467"/>
    <w:multiLevelType w:val="hybridMultilevel"/>
    <w:tmpl w:val="5EA20A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DDE51C9"/>
    <w:multiLevelType w:val="hybridMultilevel"/>
    <w:tmpl w:val="96C44DC6"/>
    <w:lvl w:ilvl="0" w:tplc="105ACADC">
      <w:start w:val="1"/>
      <w:numFmt w:val="bullet"/>
      <w:lvlText w:val="•"/>
      <w:lvlJc w:val="left"/>
      <w:pPr>
        <w:tabs>
          <w:tab w:val="num" w:pos="720"/>
        </w:tabs>
        <w:ind w:left="720" w:hanging="360"/>
      </w:pPr>
      <w:rPr>
        <w:rFonts w:ascii="Arial" w:hAnsi="Arial" w:hint="default"/>
      </w:rPr>
    </w:lvl>
    <w:lvl w:ilvl="1" w:tplc="E2628A1E" w:tentative="1">
      <w:start w:val="1"/>
      <w:numFmt w:val="bullet"/>
      <w:lvlText w:val="•"/>
      <w:lvlJc w:val="left"/>
      <w:pPr>
        <w:tabs>
          <w:tab w:val="num" w:pos="1440"/>
        </w:tabs>
        <w:ind w:left="1440" w:hanging="360"/>
      </w:pPr>
      <w:rPr>
        <w:rFonts w:ascii="Arial" w:hAnsi="Arial" w:hint="default"/>
      </w:rPr>
    </w:lvl>
    <w:lvl w:ilvl="2" w:tplc="14E015FA" w:tentative="1">
      <w:start w:val="1"/>
      <w:numFmt w:val="bullet"/>
      <w:lvlText w:val="•"/>
      <w:lvlJc w:val="left"/>
      <w:pPr>
        <w:tabs>
          <w:tab w:val="num" w:pos="2160"/>
        </w:tabs>
        <w:ind w:left="2160" w:hanging="360"/>
      </w:pPr>
      <w:rPr>
        <w:rFonts w:ascii="Arial" w:hAnsi="Arial" w:hint="default"/>
      </w:rPr>
    </w:lvl>
    <w:lvl w:ilvl="3" w:tplc="9A263C82" w:tentative="1">
      <w:start w:val="1"/>
      <w:numFmt w:val="bullet"/>
      <w:lvlText w:val="•"/>
      <w:lvlJc w:val="left"/>
      <w:pPr>
        <w:tabs>
          <w:tab w:val="num" w:pos="2880"/>
        </w:tabs>
        <w:ind w:left="2880" w:hanging="360"/>
      </w:pPr>
      <w:rPr>
        <w:rFonts w:ascii="Arial" w:hAnsi="Arial" w:hint="default"/>
      </w:rPr>
    </w:lvl>
    <w:lvl w:ilvl="4" w:tplc="D25A85FA" w:tentative="1">
      <w:start w:val="1"/>
      <w:numFmt w:val="bullet"/>
      <w:lvlText w:val="•"/>
      <w:lvlJc w:val="left"/>
      <w:pPr>
        <w:tabs>
          <w:tab w:val="num" w:pos="3600"/>
        </w:tabs>
        <w:ind w:left="3600" w:hanging="360"/>
      </w:pPr>
      <w:rPr>
        <w:rFonts w:ascii="Arial" w:hAnsi="Arial" w:hint="default"/>
      </w:rPr>
    </w:lvl>
    <w:lvl w:ilvl="5" w:tplc="7284AA46" w:tentative="1">
      <w:start w:val="1"/>
      <w:numFmt w:val="bullet"/>
      <w:lvlText w:val="•"/>
      <w:lvlJc w:val="left"/>
      <w:pPr>
        <w:tabs>
          <w:tab w:val="num" w:pos="4320"/>
        </w:tabs>
        <w:ind w:left="4320" w:hanging="360"/>
      </w:pPr>
      <w:rPr>
        <w:rFonts w:ascii="Arial" w:hAnsi="Arial" w:hint="default"/>
      </w:rPr>
    </w:lvl>
    <w:lvl w:ilvl="6" w:tplc="CB60CC9C" w:tentative="1">
      <w:start w:val="1"/>
      <w:numFmt w:val="bullet"/>
      <w:lvlText w:val="•"/>
      <w:lvlJc w:val="left"/>
      <w:pPr>
        <w:tabs>
          <w:tab w:val="num" w:pos="5040"/>
        </w:tabs>
        <w:ind w:left="5040" w:hanging="360"/>
      </w:pPr>
      <w:rPr>
        <w:rFonts w:ascii="Arial" w:hAnsi="Arial" w:hint="default"/>
      </w:rPr>
    </w:lvl>
    <w:lvl w:ilvl="7" w:tplc="12DE137C" w:tentative="1">
      <w:start w:val="1"/>
      <w:numFmt w:val="bullet"/>
      <w:lvlText w:val="•"/>
      <w:lvlJc w:val="left"/>
      <w:pPr>
        <w:tabs>
          <w:tab w:val="num" w:pos="5760"/>
        </w:tabs>
        <w:ind w:left="5760" w:hanging="360"/>
      </w:pPr>
      <w:rPr>
        <w:rFonts w:ascii="Arial" w:hAnsi="Arial" w:hint="default"/>
      </w:rPr>
    </w:lvl>
    <w:lvl w:ilvl="8" w:tplc="EEAAB79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E6E5B26"/>
    <w:multiLevelType w:val="hybridMultilevel"/>
    <w:tmpl w:val="5D96C5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0" w15:restartNumberingAfterBreak="0">
    <w:nsid w:val="31E14D42"/>
    <w:multiLevelType w:val="hybridMultilevel"/>
    <w:tmpl w:val="C916C6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5C80221"/>
    <w:multiLevelType w:val="hybridMultilevel"/>
    <w:tmpl w:val="97BEF548"/>
    <w:lvl w:ilvl="0" w:tplc="080A0015">
      <w:start w:val="1"/>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9605031"/>
    <w:multiLevelType w:val="hybridMultilevel"/>
    <w:tmpl w:val="EF984C9C"/>
    <w:lvl w:ilvl="0" w:tplc="47307B7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2371A4"/>
    <w:multiLevelType w:val="hybridMultilevel"/>
    <w:tmpl w:val="0772DAAC"/>
    <w:lvl w:ilvl="0" w:tplc="080A000F">
      <w:start w:val="1"/>
      <w:numFmt w:val="decimal"/>
      <w:lvlText w:val="%1."/>
      <w:lvlJc w:val="left"/>
      <w:pPr>
        <w:ind w:left="1068" w:hanging="360"/>
      </w:pPr>
    </w:lvl>
    <w:lvl w:ilvl="1" w:tplc="080A0019">
      <w:start w:val="1"/>
      <w:numFmt w:val="lowerLetter"/>
      <w:lvlText w:val="%2."/>
      <w:lvlJc w:val="left"/>
      <w:pPr>
        <w:ind w:left="1788" w:hanging="360"/>
      </w:pPr>
    </w:lvl>
    <w:lvl w:ilvl="2" w:tplc="080A001B">
      <w:start w:val="1"/>
      <w:numFmt w:val="lowerRoman"/>
      <w:lvlText w:val="%3."/>
      <w:lvlJc w:val="right"/>
      <w:pPr>
        <w:ind w:left="2508" w:hanging="180"/>
      </w:pPr>
    </w:lvl>
    <w:lvl w:ilvl="3" w:tplc="080A000F">
      <w:start w:val="1"/>
      <w:numFmt w:val="decimal"/>
      <w:lvlText w:val="%4."/>
      <w:lvlJc w:val="left"/>
      <w:pPr>
        <w:ind w:left="3228" w:hanging="360"/>
      </w:pPr>
    </w:lvl>
    <w:lvl w:ilvl="4" w:tplc="080A0019">
      <w:start w:val="1"/>
      <w:numFmt w:val="lowerLetter"/>
      <w:lvlText w:val="%5."/>
      <w:lvlJc w:val="left"/>
      <w:pPr>
        <w:ind w:left="3948" w:hanging="360"/>
      </w:pPr>
    </w:lvl>
    <w:lvl w:ilvl="5" w:tplc="080A001B">
      <w:start w:val="1"/>
      <w:numFmt w:val="lowerRoman"/>
      <w:lvlText w:val="%6."/>
      <w:lvlJc w:val="right"/>
      <w:pPr>
        <w:ind w:left="4668" w:hanging="180"/>
      </w:pPr>
    </w:lvl>
    <w:lvl w:ilvl="6" w:tplc="080A000F">
      <w:start w:val="1"/>
      <w:numFmt w:val="decimal"/>
      <w:lvlText w:val="%7."/>
      <w:lvlJc w:val="left"/>
      <w:pPr>
        <w:ind w:left="5388" w:hanging="360"/>
      </w:pPr>
    </w:lvl>
    <w:lvl w:ilvl="7" w:tplc="080A0019">
      <w:start w:val="1"/>
      <w:numFmt w:val="lowerLetter"/>
      <w:lvlText w:val="%8."/>
      <w:lvlJc w:val="left"/>
      <w:pPr>
        <w:ind w:left="6108" w:hanging="360"/>
      </w:pPr>
    </w:lvl>
    <w:lvl w:ilvl="8" w:tplc="080A001B">
      <w:start w:val="1"/>
      <w:numFmt w:val="lowerRoman"/>
      <w:lvlText w:val="%9."/>
      <w:lvlJc w:val="right"/>
      <w:pPr>
        <w:ind w:left="6828" w:hanging="180"/>
      </w:pPr>
    </w:lvl>
  </w:abstractNum>
  <w:abstractNum w:abstractNumId="14" w15:restartNumberingAfterBreak="0">
    <w:nsid w:val="3D453410"/>
    <w:multiLevelType w:val="hybridMultilevel"/>
    <w:tmpl w:val="65F25C7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3FD636EE"/>
    <w:multiLevelType w:val="hybridMultilevel"/>
    <w:tmpl w:val="BCD6FE90"/>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24D34B8"/>
    <w:multiLevelType w:val="hybridMultilevel"/>
    <w:tmpl w:val="8A60EB1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4D2E2DC8"/>
    <w:multiLevelType w:val="hybridMultilevel"/>
    <w:tmpl w:val="FFA05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E9334E6"/>
    <w:multiLevelType w:val="hybridMultilevel"/>
    <w:tmpl w:val="B4686D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9" w15:restartNumberingAfterBreak="0">
    <w:nsid w:val="508E20BB"/>
    <w:multiLevelType w:val="hybridMultilevel"/>
    <w:tmpl w:val="96E8AA06"/>
    <w:lvl w:ilvl="0" w:tplc="1444CB58">
      <w:start w:val="1"/>
      <w:numFmt w:val="bullet"/>
      <w:lvlText w:val="•"/>
      <w:lvlJc w:val="left"/>
      <w:pPr>
        <w:tabs>
          <w:tab w:val="num" w:pos="720"/>
        </w:tabs>
        <w:ind w:left="720" w:hanging="360"/>
      </w:pPr>
      <w:rPr>
        <w:rFonts w:ascii="Arial" w:hAnsi="Arial" w:hint="default"/>
      </w:rPr>
    </w:lvl>
    <w:lvl w:ilvl="1" w:tplc="68701966" w:tentative="1">
      <w:start w:val="1"/>
      <w:numFmt w:val="bullet"/>
      <w:lvlText w:val="•"/>
      <w:lvlJc w:val="left"/>
      <w:pPr>
        <w:tabs>
          <w:tab w:val="num" w:pos="1440"/>
        </w:tabs>
        <w:ind w:left="1440" w:hanging="360"/>
      </w:pPr>
      <w:rPr>
        <w:rFonts w:ascii="Arial" w:hAnsi="Arial" w:hint="default"/>
      </w:rPr>
    </w:lvl>
    <w:lvl w:ilvl="2" w:tplc="D70A185E" w:tentative="1">
      <w:start w:val="1"/>
      <w:numFmt w:val="bullet"/>
      <w:lvlText w:val="•"/>
      <w:lvlJc w:val="left"/>
      <w:pPr>
        <w:tabs>
          <w:tab w:val="num" w:pos="2160"/>
        </w:tabs>
        <w:ind w:left="2160" w:hanging="360"/>
      </w:pPr>
      <w:rPr>
        <w:rFonts w:ascii="Arial" w:hAnsi="Arial" w:hint="default"/>
      </w:rPr>
    </w:lvl>
    <w:lvl w:ilvl="3" w:tplc="47CCC856" w:tentative="1">
      <w:start w:val="1"/>
      <w:numFmt w:val="bullet"/>
      <w:lvlText w:val="•"/>
      <w:lvlJc w:val="left"/>
      <w:pPr>
        <w:tabs>
          <w:tab w:val="num" w:pos="2880"/>
        </w:tabs>
        <w:ind w:left="2880" w:hanging="360"/>
      </w:pPr>
      <w:rPr>
        <w:rFonts w:ascii="Arial" w:hAnsi="Arial" w:hint="default"/>
      </w:rPr>
    </w:lvl>
    <w:lvl w:ilvl="4" w:tplc="1E5855DC" w:tentative="1">
      <w:start w:val="1"/>
      <w:numFmt w:val="bullet"/>
      <w:lvlText w:val="•"/>
      <w:lvlJc w:val="left"/>
      <w:pPr>
        <w:tabs>
          <w:tab w:val="num" w:pos="3600"/>
        </w:tabs>
        <w:ind w:left="3600" w:hanging="360"/>
      </w:pPr>
      <w:rPr>
        <w:rFonts w:ascii="Arial" w:hAnsi="Arial" w:hint="default"/>
      </w:rPr>
    </w:lvl>
    <w:lvl w:ilvl="5" w:tplc="40742168" w:tentative="1">
      <w:start w:val="1"/>
      <w:numFmt w:val="bullet"/>
      <w:lvlText w:val="•"/>
      <w:lvlJc w:val="left"/>
      <w:pPr>
        <w:tabs>
          <w:tab w:val="num" w:pos="4320"/>
        </w:tabs>
        <w:ind w:left="4320" w:hanging="360"/>
      </w:pPr>
      <w:rPr>
        <w:rFonts w:ascii="Arial" w:hAnsi="Arial" w:hint="default"/>
      </w:rPr>
    </w:lvl>
    <w:lvl w:ilvl="6" w:tplc="09AE94C2" w:tentative="1">
      <w:start w:val="1"/>
      <w:numFmt w:val="bullet"/>
      <w:lvlText w:val="•"/>
      <w:lvlJc w:val="left"/>
      <w:pPr>
        <w:tabs>
          <w:tab w:val="num" w:pos="5040"/>
        </w:tabs>
        <w:ind w:left="5040" w:hanging="360"/>
      </w:pPr>
      <w:rPr>
        <w:rFonts w:ascii="Arial" w:hAnsi="Arial" w:hint="default"/>
      </w:rPr>
    </w:lvl>
    <w:lvl w:ilvl="7" w:tplc="5E1A64AA" w:tentative="1">
      <w:start w:val="1"/>
      <w:numFmt w:val="bullet"/>
      <w:lvlText w:val="•"/>
      <w:lvlJc w:val="left"/>
      <w:pPr>
        <w:tabs>
          <w:tab w:val="num" w:pos="5760"/>
        </w:tabs>
        <w:ind w:left="5760" w:hanging="360"/>
      </w:pPr>
      <w:rPr>
        <w:rFonts w:ascii="Arial" w:hAnsi="Arial" w:hint="default"/>
      </w:rPr>
    </w:lvl>
    <w:lvl w:ilvl="8" w:tplc="42205AB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9CF1168"/>
    <w:multiLevelType w:val="hybridMultilevel"/>
    <w:tmpl w:val="050885D0"/>
    <w:lvl w:ilvl="0" w:tplc="E92AB0C4">
      <w:start w:val="1"/>
      <w:numFmt w:val="bullet"/>
      <w:lvlText w:val="•"/>
      <w:lvlJc w:val="left"/>
      <w:pPr>
        <w:tabs>
          <w:tab w:val="num" w:pos="720"/>
        </w:tabs>
        <w:ind w:left="720" w:hanging="360"/>
      </w:pPr>
      <w:rPr>
        <w:rFonts w:ascii="Arial" w:hAnsi="Arial" w:hint="default"/>
      </w:rPr>
    </w:lvl>
    <w:lvl w:ilvl="1" w:tplc="F24CFAE2" w:tentative="1">
      <w:start w:val="1"/>
      <w:numFmt w:val="bullet"/>
      <w:lvlText w:val="•"/>
      <w:lvlJc w:val="left"/>
      <w:pPr>
        <w:tabs>
          <w:tab w:val="num" w:pos="1440"/>
        </w:tabs>
        <w:ind w:left="1440" w:hanging="360"/>
      </w:pPr>
      <w:rPr>
        <w:rFonts w:ascii="Arial" w:hAnsi="Arial" w:hint="default"/>
      </w:rPr>
    </w:lvl>
    <w:lvl w:ilvl="2" w:tplc="5EBE30BE" w:tentative="1">
      <w:start w:val="1"/>
      <w:numFmt w:val="bullet"/>
      <w:lvlText w:val="•"/>
      <w:lvlJc w:val="left"/>
      <w:pPr>
        <w:tabs>
          <w:tab w:val="num" w:pos="2160"/>
        </w:tabs>
        <w:ind w:left="2160" w:hanging="360"/>
      </w:pPr>
      <w:rPr>
        <w:rFonts w:ascii="Arial" w:hAnsi="Arial" w:hint="default"/>
      </w:rPr>
    </w:lvl>
    <w:lvl w:ilvl="3" w:tplc="528E7E10" w:tentative="1">
      <w:start w:val="1"/>
      <w:numFmt w:val="bullet"/>
      <w:lvlText w:val="•"/>
      <w:lvlJc w:val="left"/>
      <w:pPr>
        <w:tabs>
          <w:tab w:val="num" w:pos="2880"/>
        </w:tabs>
        <w:ind w:left="2880" w:hanging="360"/>
      </w:pPr>
      <w:rPr>
        <w:rFonts w:ascii="Arial" w:hAnsi="Arial" w:hint="default"/>
      </w:rPr>
    </w:lvl>
    <w:lvl w:ilvl="4" w:tplc="9E52387A" w:tentative="1">
      <w:start w:val="1"/>
      <w:numFmt w:val="bullet"/>
      <w:lvlText w:val="•"/>
      <w:lvlJc w:val="left"/>
      <w:pPr>
        <w:tabs>
          <w:tab w:val="num" w:pos="3600"/>
        </w:tabs>
        <w:ind w:left="3600" w:hanging="360"/>
      </w:pPr>
      <w:rPr>
        <w:rFonts w:ascii="Arial" w:hAnsi="Arial" w:hint="default"/>
      </w:rPr>
    </w:lvl>
    <w:lvl w:ilvl="5" w:tplc="0EC02CA4" w:tentative="1">
      <w:start w:val="1"/>
      <w:numFmt w:val="bullet"/>
      <w:lvlText w:val="•"/>
      <w:lvlJc w:val="left"/>
      <w:pPr>
        <w:tabs>
          <w:tab w:val="num" w:pos="4320"/>
        </w:tabs>
        <w:ind w:left="4320" w:hanging="360"/>
      </w:pPr>
      <w:rPr>
        <w:rFonts w:ascii="Arial" w:hAnsi="Arial" w:hint="default"/>
      </w:rPr>
    </w:lvl>
    <w:lvl w:ilvl="6" w:tplc="FC108416" w:tentative="1">
      <w:start w:val="1"/>
      <w:numFmt w:val="bullet"/>
      <w:lvlText w:val="•"/>
      <w:lvlJc w:val="left"/>
      <w:pPr>
        <w:tabs>
          <w:tab w:val="num" w:pos="5040"/>
        </w:tabs>
        <w:ind w:left="5040" w:hanging="360"/>
      </w:pPr>
      <w:rPr>
        <w:rFonts w:ascii="Arial" w:hAnsi="Arial" w:hint="default"/>
      </w:rPr>
    </w:lvl>
    <w:lvl w:ilvl="7" w:tplc="B0786EF6" w:tentative="1">
      <w:start w:val="1"/>
      <w:numFmt w:val="bullet"/>
      <w:lvlText w:val="•"/>
      <w:lvlJc w:val="left"/>
      <w:pPr>
        <w:tabs>
          <w:tab w:val="num" w:pos="5760"/>
        </w:tabs>
        <w:ind w:left="5760" w:hanging="360"/>
      </w:pPr>
      <w:rPr>
        <w:rFonts w:ascii="Arial" w:hAnsi="Arial" w:hint="default"/>
      </w:rPr>
    </w:lvl>
    <w:lvl w:ilvl="8" w:tplc="4210B26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A814C7F"/>
    <w:multiLevelType w:val="hybridMultilevel"/>
    <w:tmpl w:val="C4CC58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39B6C39"/>
    <w:multiLevelType w:val="hybridMultilevel"/>
    <w:tmpl w:val="2DF80DE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3" w15:restartNumberingAfterBreak="0">
    <w:nsid w:val="643B743D"/>
    <w:multiLevelType w:val="hybridMultilevel"/>
    <w:tmpl w:val="272E77C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6C1237A0"/>
    <w:multiLevelType w:val="hybridMultilevel"/>
    <w:tmpl w:val="8B0CE9A4"/>
    <w:lvl w:ilvl="0" w:tplc="FCB08D1C">
      <w:start w:val="1"/>
      <w:numFmt w:val="bullet"/>
      <w:lvlText w:val="•"/>
      <w:lvlJc w:val="left"/>
      <w:pPr>
        <w:tabs>
          <w:tab w:val="num" w:pos="720"/>
        </w:tabs>
        <w:ind w:left="720" w:hanging="360"/>
      </w:pPr>
      <w:rPr>
        <w:rFonts w:ascii="Arial" w:hAnsi="Arial" w:hint="default"/>
      </w:rPr>
    </w:lvl>
    <w:lvl w:ilvl="1" w:tplc="F0DE355C" w:tentative="1">
      <w:start w:val="1"/>
      <w:numFmt w:val="bullet"/>
      <w:lvlText w:val="•"/>
      <w:lvlJc w:val="left"/>
      <w:pPr>
        <w:tabs>
          <w:tab w:val="num" w:pos="1440"/>
        </w:tabs>
        <w:ind w:left="1440" w:hanging="360"/>
      </w:pPr>
      <w:rPr>
        <w:rFonts w:ascii="Arial" w:hAnsi="Arial" w:hint="default"/>
      </w:rPr>
    </w:lvl>
    <w:lvl w:ilvl="2" w:tplc="57E2CA50" w:tentative="1">
      <w:start w:val="1"/>
      <w:numFmt w:val="bullet"/>
      <w:lvlText w:val="•"/>
      <w:lvlJc w:val="left"/>
      <w:pPr>
        <w:tabs>
          <w:tab w:val="num" w:pos="2160"/>
        </w:tabs>
        <w:ind w:left="2160" w:hanging="360"/>
      </w:pPr>
      <w:rPr>
        <w:rFonts w:ascii="Arial" w:hAnsi="Arial" w:hint="default"/>
      </w:rPr>
    </w:lvl>
    <w:lvl w:ilvl="3" w:tplc="F71EFC6C" w:tentative="1">
      <w:start w:val="1"/>
      <w:numFmt w:val="bullet"/>
      <w:lvlText w:val="•"/>
      <w:lvlJc w:val="left"/>
      <w:pPr>
        <w:tabs>
          <w:tab w:val="num" w:pos="2880"/>
        </w:tabs>
        <w:ind w:left="2880" w:hanging="360"/>
      </w:pPr>
      <w:rPr>
        <w:rFonts w:ascii="Arial" w:hAnsi="Arial" w:hint="default"/>
      </w:rPr>
    </w:lvl>
    <w:lvl w:ilvl="4" w:tplc="71CE731A" w:tentative="1">
      <w:start w:val="1"/>
      <w:numFmt w:val="bullet"/>
      <w:lvlText w:val="•"/>
      <w:lvlJc w:val="left"/>
      <w:pPr>
        <w:tabs>
          <w:tab w:val="num" w:pos="3600"/>
        </w:tabs>
        <w:ind w:left="3600" w:hanging="360"/>
      </w:pPr>
      <w:rPr>
        <w:rFonts w:ascii="Arial" w:hAnsi="Arial" w:hint="default"/>
      </w:rPr>
    </w:lvl>
    <w:lvl w:ilvl="5" w:tplc="30D243BA" w:tentative="1">
      <w:start w:val="1"/>
      <w:numFmt w:val="bullet"/>
      <w:lvlText w:val="•"/>
      <w:lvlJc w:val="left"/>
      <w:pPr>
        <w:tabs>
          <w:tab w:val="num" w:pos="4320"/>
        </w:tabs>
        <w:ind w:left="4320" w:hanging="360"/>
      </w:pPr>
      <w:rPr>
        <w:rFonts w:ascii="Arial" w:hAnsi="Arial" w:hint="default"/>
      </w:rPr>
    </w:lvl>
    <w:lvl w:ilvl="6" w:tplc="9E9AE65C" w:tentative="1">
      <w:start w:val="1"/>
      <w:numFmt w:val="bullet"/>
      <w:lvlText w:val="•"/>
      <w:lvlJc w:val="left"/>
      <w:pPr>
        <w:tabs>
          <w:tab w:val="num" w:pos="5040"/>
        </w:tabs>
        <w:ind w:left="5040" w:hanging="360"/>
      </w:pPr>
      <w:rPr>
        <w:rFonts w:ascii="Arial" w:hAnsi="Arial" w:hint="default"/>
      </w:rPr>
    </w:lvl>
    <w:lvl w:ilvl="7" w:tplc="D4DC9C8C" w:tentative="1">
      <w:start w:val="1"/>
      <w:numFmt w:val="bullet"/>
      <w:lvlText w:val="•"/>
      <w:lvlJc w:val="left"/>
      <w:pPr>
        <w:tabs>
          <w:tab w:val="num" w:pos="5760"/>
        </w:tabs>
        <w:ind w:left="5760" w:hanging="360"/>
      </w:pPr>
      <w:rPr>
        <w:rFonts w:ascii="Arial" w:hAnsi="Arial" w:hint="default"/>
      </w:rPr>
    </w:lvl>
    <w:lvl w:ilvl="8" w:tplc="3F12EEE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C425DE9"/>
    <w:multiLevelType w:val="hybridMultilevel"/>
    <w:tmpl w:val="0B1A4170"/>
    <w:lvl w:ilvl="0" w:tplc="C8B8CEB8">
      <w:start w:val="1"/>
      <w:numFmt w:val="bullet"/>
      <w:lvlText w:val="•"/>
      <w:lvlJc w:val="left"/>
      <w:pPr>
        <w:tabs>
          <w:tab w:val="num" w:pos="720"/>
        </w:tabs>
        <w:ind w:left="720" w:hanging="360"/>
      </w:pPr>
      <w:rPr>
        <w:rFonts w:ascii="Arial" w:hAnsi="Arial" w:hint="default"/>
      </w:rPr>
    </w:lvl>
    <w:lvl w:ilvl="1" w:tplc="EFD2D1AE" w:tentative="1">
      <w:start w:val="1"/>
      <w:numFmt w:val="bullet"/>
      <w:lvlText w:val="•"/>
      <w:lvlJc w:val="left"/>
      <w:pPr>
        <w:tabs>
          <w:tab w:val="num" w:pos="1440"/>
        </w:tabs>
        <w:ind w:left="1440" w:hanging="360"/>
      </w:pPr>
      <w:rPr>
        <w:rFonts w:ascii="Arial" w:hAnsi="Arial" w:hint="default"/>
      </w:rPr>
    </w:lvl>
    <w:lvl w:ilvl="2" w:tplc="C0A2B59E" w:tentative="1">
      <w:start w:val="1"/>
      <w:numFmt w:val="bullet"/>
      <w:lvlText w:val="•"/>
      <w:lvlJc w:val="left"/>
      <w:pPr>
        <w:tabs>
          <w:tab w:val="num" w:pos="2160"/>
        </w:tabs>
        <w:ind w:left="2160" w:hanging="360"/>
      </w:pPr>
      <w:rPr>
        <w:rFonts w:ascii="Arial" w:hAnsi="Arial" w:hint="default"/>
      </w:rPr>
    </w:lvl>
    <w:lvl w:ilvl="3" w:tplc="FCD29A8A" w:tentative="1">
      <w:start w:val="1"/>
      <w:numFmt w:val="bullet"/>
      <w:lvlText w:val="•"/>
      <w:lvlJc w:val="left"/>
      <w:pPr>
        <w:tabs>
          <w:tab w:val="num" w:pos="2880"/>
        </w:tabs>
        <w:ind w:left="2880" w:hanging="360"/>
      </w:pPr>
      <w:rPr>
        <w:rFonts w:ascii="Arial" w:hAnsi="Arial" w:hint="default"/>
      </w:rPr>
    </w:lvl>
    <w:lvl w:ilvl="4" w:tplc="155CD98C" w:tentative="1">
      <w:start w:val="1"/>
      <w:numFmt w:val="bullet"/>
      <w:lvlText w:val="•"/>
      <w:lvlJc w:val="left"/>
      <w:pPr>
        <w:tabs>
          <w:tab w:val="num" w:pos="3600"/>
        </w:tabs>
        <w:ind w:left="3600" w:hanging="360"/>
      </w:pPr>
      <w:rPr>
        <w:rFonts w:ascii="Arial" w:hAnsi="Arial" w:hint="default"/>
      </w:rPr>
    </w:lvl>
    <w:lvl w:ilvl="5" w:tplc="8F1ED6FE" w:tentative="1">
      <w:start w:val="1"/>
      <w:numFmt w:val="bullet"/>
      <w:lvlText w:val="•"/>
      <w:lvlJc w:val="left"/>
      <w:pPr>
        <w:tabs>
          <w:tab w:val="num" w:pos="4320"/>
        </w:tabs>
        <w:ind w:left="4320" w:hanging="360"/>
      </w:pPr>
      <w:rPr>
        <w:rFonts w:ascii="Arial" w:hAnsi="Arial" w:hint="default"/>
      </w:rPr>
    </w:lvl>
    <w:lvl w:ilvl="6" w:tplc="62E6B11C" w:tentative="1">
      <w:start w:val="1"/>
      <w:numFmt w:val="bullet"/>
      <w:lvlText w:val="•"/>
      <w:lvlJc w:val="left"/>
      <w:pPr>
        <w:tabs>
          <w:tab w:val="num" w:pos="5040"/>
        </w:tabs>
        <w:ind w:left="5040" w:hanging="360"/>
      </w:pPr>
      <w:rPr>
        <w:rFonts w:ascii="Arial" w:hAnsi="Arial" w:hint="default"/>
      </w:rPr>
    </w:lvl>
    <w:lvl w:ilvl="7" w:tplc="F282FB42" w:tentative="1">
      <w:start w:val="1"/>
      <w:numFmt w:val="bullet"/>
      <w:lvlText w:val="•"/>
      <w:lvlJc w:val="left"/>
      <w:pPr>
        <w:tabs>
          <w:tab w:val="num" w:pos="5760"/>
        </w:tabs>
        <w:ind w:left="5760" w:hanging="360"/>
      </w:pPr>
      <w:rPr>
        <w:rFonts w:ascii="Arial" w:hAnsi="Arial" w:hint="default"/>
      </w:rPr>
    </w:lvl>
    <w:lvl w:ilvl="8" w:tplc="A7528A8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C8D2452"/>
    <w:multiLevelType w:val="hybridMultilevel"/>
    <w:tmpl w:val="F2AE8EC2"/>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27" w15:restartNumberingAfterBreak="0">
    <w:nsid w:val="6FE16742"/>
    <w:multiLevelType w:val="hybridMultilevel"/>
    <w:tmpl w:val="4554F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52306BE"/>
    <w:multiLevelType w:val="hybridMultilevel"/>
    <w:tmpl w:val="C92C2408"/>
    <w:lvl w:ilvl="0" w:tplc="99A4C2E2">
      <w:start w:val="1"/>
      <w:numFmt w:val="bullet"/>
      <w:lvlText w:val="•"/>
      <w:lvlJc w:val="left"/>
      <w:pPr>
        <w:tabs>
          <w:tab w:val="num" w:pos="720"/>
        </w:tabs>
        <w:ind w:left="720" w:hanging="360"/>
      </w:pPr>
      <w:rPr>
        <w:rFonts w:ascii="Arial" w:hAnsi="Arial" w:hint="default"/>
      </w:rPr>
    </w:lvl>
    <w:lvl w:ilvl="1" w:tplc="E1808158" w:tentative="1">
      <w:start w:val="1"/>
      <w:numFmt w:val="bullet"/>
      <w:lvlText w:val="•"/>
      <w:lvlJc w:val="left"/>
      <w:pPr>
        <w:tabs>
          <w:tab w:val="num" w:pos="1440"/>
        </w:tabs>
        <w:ind w:left="1440" w:hanging="360"/>
      </w:pPr>
      <w:rPr>
        <w:rFonts w:ascii="Arial" w:hAnsi="Arial" w:hint="default"/>
      </w:rPr>
    </w:lvl>
    <w:lvl w:ilvl="2" w:tplc="9B0E0C58" w:tentative="1">
      <w:start w:val="1"/>
      <w:numFmt w:val="bullet"/>
      <w:lvlText w:val="•"/>
      <w:lvlJc w:val="left"/>
      <w:pPr>
        <w:tabs>
          <w:tab w:val="num" w:pos="2160"/>
        </w:tabs>
        <w:ind w:left="2160" w:hanging="360"/>
      </w:pPr>
      <w:rPr>
        <w:rFonts w:ascii="Arial" w:hAnsi="Arial" w:hint="default"/>
      </w:rPr>
    </w:lvl>
    <w:lvl w:ilvl="3" w:tplc="0CE8A4A8" w:tentative="1">
      <w:start w:val="1"/>
      <w:numFmt w:val="bullet"/>
      <w:lvlText w:val="•"/>
      <w:lvlJc w:val="left"/>
      <w:pPr>
        <w:tabs>
          <w:tab w:val="num" w:pos="2880"/>
        </w:tabs>
        <w:ind w:left="2880" w:hanging="360"/>
      </w:pPr>
      <w:rPr>
        <w:rFonts w:ascii="Arial" w:hAnsi="Arial" w:hint="default"/>
      </w:rPr>
    </w:lvl>
    <w:lvl w:ilvl="4" w:tplc="5A50329E" w:tentative="1">
      <w:start w:val="1"/>
      <w:numFmt w:val="bullet"/>
      <w:lvlText w:val="•"/>
      <w:lvlJc w:val="left"/>
      <w:pPr>
        <w:tabs>
          <w:tab w:val="num" w:pos="3600"/>
        </w:tabs>
        <w:ind w:left="3600" w:hanging="360"/>
      </w:pPr>
      <w:rPr>
        <w:rFonts w:ascii="Arial" w:hAnsi="Arial" w:hint="default"/>
      </w:rPr>
    </w:lvl>
    <w:lvl w:ilvl="5" w:tplc="4F781D2E" w:tentative="1">
      <w:start w:val="1"/>
      <w:numFmt w:val="bullet"/>
      <w:lvlText w:val="•"/>
      <w:lvlJc w:val="left"/>
      <w:pPr>
        <w:tabs>
          <w:tab w:val="num" w:pos="4320"/>
        </w:tabs>
        <w:ind w:left="4320" w:hanging="360"/>
      </w:pPr>
      <w:rPr>
        <w:rFonts w:ascii="Arial" w:hAnsi="Arial" w:hint="default"/>
      </w:rPr>
    </w:lvl>
    <w:lvl w:ilvl="6" w:tplc="B9E29962" w:tentative="1">
      <w:start w:val="1"/>
      <w:numFmt w:val="bullet"/>
      <w:lvlText w:val="•"/>
      <w:lvlJc w:val="left"/>
      <w:pPr>
        <w:tabs>
          <w:tab w:val="num" w:pos="5040"/>
        </w:tabs>
        <w:ind w:left="5040" w:hanging="360"/>
      </w:pPr>
      <w:rPr>
        <w:rFonts w:ascii="Arial" w:hAnsi="Arial" w:hint="default"/>
      </w:rPr>
    </w:lvl>
    <w:lvl w:ilvl="7" w:tplc="BDA019DA" w:tentative="1">
      <w:start w:val="1"/>
      <w:numFmt w:val="bullet"/>
      <w:lvlText w:val="•"/>
      <w:lvlJc w:val="left"/>
      <w:pPr>
        <w:tabs>
          <w:tab w:val="num" w:pos="5760"/>
        </w:tabs>
        <w:ind w:left="5760" w:hanging="360"/>
      </w:pPr>
      <w:rPr>
        <w:rFonts w:ascii="Arial" w:hAnsi="Arial" w:hint="default"/>
      </w:rPr>
    </w:lvl>
    <w:lvl w:ilvl="8" w:tplc="458EC9E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DC0781D"/>
    <w:multiLevelType w:val="hybridMultilevel"/>
    <w:tmpl w:val="9C26E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15"/>
  </w:num>
  <w:num w:numId="5">
    <w:abstractNumId w:val="24"/>
  </w:num>
  <w:num w:numId="6">
    <w:abstractNumId w:val="2"/>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5"/>
  </w:num>
  <w:num w:numId="10">
    <w:abstractNumId w:val="29"/>
  </w:num>
  <w:num w:numId="11">
    <w:abstractNumId w:val="23"/>
  </w:num>
  <w:num w:numId="12">
    <w:abstractNumId w:val="11"/>
  </w:num>
  <w:num w:numId="13">
    <w:abstractNumId w:val="18"/>
  </w:num>
  <w:num w:numId="14">
    <w:abstractNumId w:val="22"/>
  </w:num>
  <w:num w:numId="15">
    <w:abstractNumId w:val="10"/>
  </w:num>
  <w:num w:numId="16">
    <w:abstractNumId w:val="12"/>
  </w:num>
  <w:num w:numId="17">
    <w:abstractNumId w:val="27"/>
  </w:num>
  <w:num w:numId="18">
    <w:abstractNumId w:val="21"/>
  </w:num>
  <w:num w:numId="19">
    <w:abstractNumId w:val="0"/>
  </w:num>
  <w:num w:numId="20">
    <w:abstractNumId w:val="14"/>
  </w:num>
  <w:num w:numId="21">
    <w:abstractNumId w:val="1"/>
  </w:num>
  <w:num w:numId="22">
    <w:abstractNumId w:val="9"/>
  </w:num>
  <w:num w:numId="23">
    <w:abstractNumId w:val="16"/>
  </w:num>
  <w:num w:numId="24">
    <w:abstractNumId w:val="25"/>
  </w:num>
  <w:num w:numId="25">
    <w:abstractNumId w:val="8"/>
  </w:num>
  <w:num w:numId="26">
    <w:abstractNumId w:val="28"/>
  </w:num>
  <w:num w:numId="27">
    <w:abstractNumId w:val="19"/>
  </w:num>
  <w:num w:numId="28">
    <w:abstractNumId w:val="20"/>
  </w:num>
  <w:num w:numId="29">
    <w:abstractNumId w:val="26"/>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2115"/>
    <w:rsid w:val="00000264"/>
    <w:rsid w:val="00005F2A"/>
    <w:rsid w:val="00010875"/>
    <w:rsid w:val="00011AD6"/>
    <w:rsid w:val="00011EC4"/>
    <w:rsid w:val="00012DAB"/>
    <w:rsid w:val="00012FFB"/>
    <w:rsid w:val="00016BCC"/>
    <w:rsid w:val="000215C7"/>
    <w:rsid w:val="00022CC3"/>
    <w:rsid w:val="000233C1"/>
    <w:rsid w:val="00023C4F"/>
    <w:rsid w:val="0002472A"/>
    <w:rsid w:val="0002477C"/>
    <w:rsid w:val="00024F90"/>
    <w:rsid w:val="00026B9E"/>
    <w:rsid w:val="00030827"/>
    <w:rsid w:val="00031844"/>
    <w:rsid w:val="00032F32"/>
    <w:rsid w:val="00037A5B"/>
    <w:rsid w:val="00037C62"/>
    <w:rsid w:val="00041727"/>
    <w:rsid w:val="00046BC9"/>
    <w:rsid w:val="000515A2"/>
    <w:rsid w:val="00052A8B"/>
    <w:rsid w:val="000533A0"/>
    <w:rsid w:val="000537C8"/>
    <w:rsid w:val="0005513B"/>
    <w:rsid w:val="00061903"/>
    <w:rsid w:val="00066337"/>
    <w:rsid w:val="00066C37"/>
    <w:rsid w:val="00067091"/>
    <w:rsid w:val="00067CF0"/>
    <w:rsid w:val="00071C55"/>
    <w:rsid w:val="000728C6"/>
    <w:rsid w:val="00074D2A"/>
    <w:rsid w:val="00075162"/>
    <w:rsid w:val="00077E17"/>
    <w:rsid w:val="00084D31"/>
    <w:rsid w:val="00084D4A"/>
    <w:rsid w:val="00085E9C"/>
    <w:rsid w:val="00085F90"/>
    <w:rsid w:val="0008638F"/>
    <w:rsid w:val="0009031B"/>
    <w:rsid w:val="00097DD7"/>
    <w:rsid w:val="000A184F"/>
    <w:rsid w:val="000A188C"/>
    <w:rsid w:val="000A4627"/>
    <w:rsid w:val="000A6021"/>
    <w:rsid w:val="000B031F"/>
    <w:rsid w:val="000B058C"/>
    <w:rsid w:val="000B0DD7"/>
    <w:rsid w:val="000B2EBD"/>
    <w:rsid w:val="000B633C"/>
    <w:rsid w:val="000B76AC"/>
    <w:rsid w:val="000B7CC9"/>
    <w:rsid w:val="000C3D7F"/>
    <w:rsid w:val="000C44DD"/>
    <w:rsid w:val="000C46DD"/>
    <w:rsid w:val="000C5288"/>
    <w:rsid w:val="000C60EE"/>
    <w:rsid w:val="000D2915"/>
    <w:rsid w:val="000D34F5"/>
    <w:rsid w:val="000D5B97"/>
    <w:rsid w:val="000D67C5"/>
    <w:rsid w:val="000E27B2"/>
    <w:rsid w:val="000E4A6E"/>
    <w:rsid w:val="000E71CB"/>
    <w:rsid w:val="000E727B"/>
    <w:rsid w:val="000F078C"/>
    <w:rsid w:val="000F0903"/>
    <w:rsid w:val="000F0A0D"/>
    <w:rsid w:val="000F1B4A"/>
    <w:rsid w:val="000F4758"/>
    <w:rsid w:val="000F5A37"/>
    <w:rsid w:val="000F6701"/>
    <w:rsid w:val="000F6E37"/>
    <w:rsid w:val="00101E1D"/>
    <w:rsid w:val="00102312"/>
    <w:rsid w:val="00106D2A"/>
    <w:rsid w:val="0011375F"/>
    <w:rsid w:val="0011464A"/>
    <w:rsid w:val="00116FE6"/>
    <w:rsid w:val="001174F8"/>
    <w:rsid w:val="00120363"/>
    <w:rsid w:val="00120953"/>
    <w:rsid w:val="001221B0"/>
    <w:rsid w:val="00123F3D"/>
    <w:rsid w:val="00126231"/>
    <w:rsid w:val="001264E8"/>
    <w:rsid w:val="001266AA"/>
    <w:rsid w:val="00130308"/>
    <w:rsid w:val="00132A3F"/>
    <w:rsid w:val="001375F6"/>
    <w:rsid w:val="00140237"/>
    <w:rsid w:val="00140F69"/>
    <w:rsid w:val="00141006"/>
    <w:rsid w:val="0014375C"/>
    <w:rsid w:val="00145EEA"/>
    <w:rsid w:val="00147501"/>
    <w:rsid w:val="00150FB6"/>
    <w:rsid w:val="00151FB9"/>
    <w:rsid w:val="00155BA6"/>
    <w:rsid w:val="001578C0"/>
    <w:rsid w:val="001579F1"/>
    <w:rsid w:val="00160DAC"/>
    <w:rsid w:val="00162277"/>
    <w:rsid w:val="001633B3"/>
    <w:rsid w:val="00165D21"/>
    <w:rsid w:val="00166F14"/>
    <w:rsid w:val="00167F18"/>
    <w:rsid w:val="001726C1"/>
    <w:rsid w:val="001728D0"/>
    <w:rsid w:val="001730DF"/>
    <w:rsid w:val="0017345B"/>
    <w:rsid w:val="001734AA"/>
    <w:rsid w:val="001744BE"/>
    <w:rsid w:val="001745E0"/>
    <w:rsid w:val="0017500E"/>
    <w:rsid w:val="00175D2A"/>
    <w:rsid w:val="00177EA8"/>
    <w:rsid w:val="00180E46"/>
    <w:rsid w:val="001815CC"/>
    <w:rsid w:val="00182456"/>
    <w:rsid w:val="00190D27"/>
    <w:rsid w:val="001921BE"/>
    <w:rsid w:val="00192BDD"/>
    <w:rsid w:val="00193B58"/>
    <w:rsid w:val="0019556C"/>
    <w:rsid w:val="00195740"/>
    <w:rsid w:val="001977A1"/>
    <w:rsid w:val="001A59C0"/>
    <w:rsid w:val="001A5F90"/>
    <w:rsid w:val="001B091D"/>
    <w:rsid w:val="001B0ADB"/>
    <w:rsid w:val="001B0C14"/>
    <w:rsid w:val="001B128D"/>
    <w:rsid w:val="001B186D"/>
    <w:rsid w:val="001B3B5F"/>
    <w:rsid w:val="001B3EC9"/>
    <w:rsid w:val="001C0ADE"/>
    <w:rsid w:val="001C6128"/>
    <w:rsid w:val="001C6ABD"/>
    <w:rsid w:val="001C6E70"/>
    <w:rsid w:val="001C7180"/>
    <w:rsid w:val="001C71ED"/>
    <w:rsid w:val="001C75B7"/>
    <w:rsid w:val="001C7D7C"/>
    <w:rsid w:val="001C7F1B"/>
    <w:rsid w:val="001D1CB5"/>
    <w:rsid w:val="001D1DBF"/>
    <w:rsid w:val="001D3536"/>
    <w:rsid w:val="001D412D"/>
    <w:rsid w:val="001D71ED"/>
    <w:rsid w:val="001D72B0"/>
    <w:rsid w:val="001E3F7D"/>
    <w:rsid w:val="001E7906"/>
    <w:rsid w:val="001F1754"/>
    <w:rsid w:val="001F1AAD"/>
    <w:rsid w:val="001F39D6"/>
    <w:rsid w:val="001F4A12"/>
    <w:rsid w:val="001F7052"/>
    <w:rsid w:val="00203AEC"/>
    <w:rsid w:val="00204D4A"/>
    <w:rsid w:val="00205054"/>
    <w:rsid w:val="002056C5"/>
    <w:rsid w:val="00214BE1"/>
    <w:rsid w:val="00215FD3"/>
    <w:rsid w:val="00217873"/>
    <w:rsid w:val="0022013E"/>
    <w:rsid w:val="00221212"/>
    <w:rsid w:val="00225E54"/>
    <w:rsid w:val="0022740C"/>
    <w:rsid w:val="00227BAC"/>
    <w:rsid w:val="00230C56"/>
    <w:rsid w:val="002312C9"/>
    <w:rsid w:val="00232111"/>
    <w:rsid w:val="002347E3"/>
    <w:rsid w:val="00234BE9"/>
    <w:rsid w:val="00235DC6"/>
    <w:rsid w:val="00236D7C"/>
    <w:rsid w:val="002410BB"/>
    <w:rsid w:val="002435C6"/>
    <w:rsid w:val="00244157"/>
    <w:rsid w:val="002441E2"/>
    <w:rsid w:val="00244FF5"/>
    <w:rsid w:val="002456C1"/>
    <w:rsid w:val="00246629"/>
    <w:rsid w:val="00247F46"/>
    <w:rsid w:val="0025178E"/>
    <w:rsid w:val="0025185E"/>
    <w:rsid w:val="0025437B"/>
    <w:rsid w:val="00255CB6"/>
    <w:rsid w:val="0025689A"/>
    <w:rsid w:val="00256ADD"/>
    <w:rsid w:val="002573BB"/>
    <w:rsid w:val="00260FE6"/>
    <w:rsid w:val="00261AB3"/>
    <w:rsid w:val="00262197"/>
    <w:rsid w:val="00263BB2"/>
    <w:rsid w:val="0026498F"/>
    <w:rsid w:val="00264A42"/>
    <w:rsid w:val="0026618F"/>
    <w:rsid w:val="00266F19"/>
    <w:rsid w:val="00267FA7"/>
    <w:rsid w:val="002725EA"/>
    <w:rsid w:val="00277195"/>
    <w:rsid w:val="002774E4"/>
    <w:rsid w:val="00280774"/>
    <w:rsid w:val="00281153"/>
    <w:rsid w:val="0028240D"/>
    <w:rsid w:val="00284102"/>
    <w:rsid w:val="002841D7"/>
    <w:rsid w:val="00285054"/>
    <w:rsid w:val="0028543F"/>
    <w:rsid w:val="0028587F"/>
    <w:rsid w:val="00286741"/>
    <w:rsid w:val="002908D4"/>
    <w:rsid w:val="002932E0"/>
    <w:rsid w:val="00293EAA"/>
    <w:rsid w:val="00295AB6"/>
    <w:rsid w:val="002A0BB3"/>
    <w:rsid w:val="002A49BE"/>
    <w:rsid w:val="002A5499"/>
    <w:rsid w:val="002B14FF"/>
    <w:rsid w:val="002B4220"/>
    <w:rsid w:val="002B4EFA"/>
    <w:rsid w:val="002B513E"/>
    <w:rsid w:val="002B69B9"/>
    <w:rsid w:val="002C12DA"/>
    <w:rsid w:val="002C1AE9"/>
    <w:rsid w:val="002C1FF2"/>
    <w:rsid w:val="002C3B93"/>
    <w:rsid w:val="002C3E29"/>
    <w:rsid w:val="002C5841"/>
    <w:rsid w:val="002C6113"/>
    <w:rsid w:val="002D0827"/>
    <w:rsid w:val="002D232B"/>
    <w:rsid w:val="002D3C78"/>
    <w:rsid w:val="002D5AFC"/>
    <w:rsid w:val="002E0B4F"/>
    <w:rsid w:val="002E4194"/>
    <w:rsid w:val="002E7448"/>
    <w:rsid w:val="002F4EC9"/>
    <w:rsid w:val="00302978"/>
    <w:rsid w:val="00302D1F"/>
    <w:rsid w:val="00303536"/>
    <w:rsid w:val="0030469B"/>
    <w:rsid w:val="00305675"/>
    <w:rsid w:val="00306120"/>
    <w:rsid w:val="00306CBC"/>
    <w:rsid w:val="003135DD"/>
    <w:rsid w:val="00313C3E"/>
    <w:rsid w:val="00313DFF"/>
    <w:rsid w:val="00315826"/>
    <w:rsid w:val="00315F32"/>
    <w:rsid w:val="00316BAB"/>
    <w:rsid w:val="003201F0"/>
    <w:rsid w:val="00321D8A"/>
    <w:rsid w:val="00322025"/>
    <w:rsid w:val="00322D18"/>
    <w:rsid w:val="00325775"/>
    <w:rsid w:val="00327622"/>
    <w:rsid w:val="003304A5"/>
    <w:rsid w:val="00330784"/>
    <w:rsid w:val="0033128D"/>
    <w:rsid w:val="0033260E"/>
    <w:rsid w:val="003355B5"/>
    <w:rsid w:val="00343C6E"/>
    <w:rsid w:val="00343EBA"/>
    <w:rsid w:val="00347AB0"/>
    <w:rsid w:val="0035037F"/>
    <w:rsid w:val="00350F8C"/>
    <w:rsid w:val="0035385B"/>
    <w:rsid w:val="003538B8"/>
    <w:rsid w:val="00353A38"/>
    <w:rsid w:val="00353B77"/>
    <w:rsid w:val="00354D1D"/>
    <w:rsid w:val="00357A0D"/>
    <w:rsid w:val="00360996"/>
    <w:rsid w:val="00364892"/>
    <w:rsid w:val="00365F96"/>
    <w:rsid w:val="00367569"/>
    <w:rsid w:val="003728FE"/>
    <w:rsid w:val="00372B3F"/>
    <w:rsid w:val="00374D15"/>
    <w:rsid w:val="0037595C"/>
    <w:rsid w:val="00380269"/>
    <w:rsid w:val="00381F35"/>
    <w:rsid w:val="00383D7D"/>
    <w:rsid w:val="0038503F"/>
    <w:rsid w:val="003851D3"/>
    <w:rsid w:val="003869B2"/>
    <w:rsid w:val="00391C76"/>
    <w:rsid w:val="0039628E"/>
    <w:rsid w:val="00396909"/>
    <w:rsid w:val="003A1BAA"/>
    <w:rsid w:val="003A241B"/>
    <w:rsid w:val="003A2D5E"/>
    <w:rsid w:val="003A3B67"/>
    <w:rsid w:val="003A3F2C"/>
    <w:rsid w:val="003A5ECD"/>
    <w:rsid w:val="003B292D"/>
    <w:rsid w:val="003B3410"/>
    <w:rsid w:val="003B4692"/>
    <w:rsid w:val="003B499D"/>
    <w:rsid w:val="003C1D4D"/>
    <w:rsid w:val="003C37BF"/>
    <w:rsid w:val="003C3C91"/>
    <w:rsid w:val="003C47D4"/>
    <w:rsid w:val="003C56FD"/>
    <w:rsid w:val="003C5D78"/>
    <w:rsid w:val="003C6A98"/>
    <w:rsid w:val="003D05E9"/>
    <w:rsid w:val="003D5FFA"/>
    <w:rsid w:val="003D709C"/>
    <w:rsid w:val="003D7E66"/>
    <w:rsid w:val="003E029A"/>
    <w:rsid w:val="003E042F"/>
    <w:rsid w:val="003E0523"/>
    <w:rsid w:val="003E05A8"/>
    <w:rsid w:val="003E1CB6"/>
    <w:rsid w:val="003E5655"/>
    <w:rsid w:val="003E79B1"/>
    <w:rsid w:val="003F1D47"/>
    <w:rsid w:val="003F36CB"/>
    <w:rsid w:val="003F5984"/>
    <w:rsid w:val="003F67E4"/>
    <w:rsid w:val="004010CA"/>
    <w:rsid w:val="00402204"/>
    <w:rsid w:val="004024B6"/>
    <w:rsid w:val="00403AE8"/>
    <w:rsid w:val="004046F2"/>
    <w:rsid w:val="00405CC7"/>
    <w:rsid w:val="00406D69"/>
    <w:rsid w:val="00411ADA"/>
    <w:rsid w:val="00415D91"/>
    <w:rsid w:val="00416729"/>
    <w:rsid w:val="00417579"/>
    <w:rsid w:val="0042634A"/>
    <w:rsid w:val="004273CA"/>
    <w:rsid w:val="0043217C"/>
    <w:rsid w:val="004373E6"/>
    <w:rsid w:val="00440F97"/>
    <w:rsid w:val="004418DD"/>
    <w:rsid w:val="00444CA2"/>
    <w:rsid w:val="00444E45"/>
    <w:rsid w:val="00446AB9"/>
    <w:rsid w:val="004514D3"/>
    <w:rsid w:val="004519C4"/>
    <w:rsid w:val="00453C70"/>
    <w:rsid w:val="004554E5"/>
    <w:rsid w:val="00465266"/>
    <w:rsid w:val="0046616E"/>
    <w:rsid w:val="00466188"/>
    <w:rsid w:val="00467D52"/>
    <w:rsid w:val="00474765"/>
    <w:rsid w:val="00475869"/>
    <w:rsid w:val="00476285"/>
    <w:rsid w:val="00481536"/>
    <w:rsid w:val="00482883"/>
    <w:rsid w:val="004857FD"/>
    <w:rsid w:val="00491767"/>
    <w:rsid w:val="00492419"/>
    <w:rsid w:val="00494756"/>
    <w:rsid w:val="00495B41"/>
    <w:rsid w:val="00496E23"/>
    <w:rsid w:val="004978C1"/>
    <w:rsid w:val="004A61F5"/>
    <w:rsid w:val="004A7B7E"/>
    <w:rsid w:val="004B03A5"/>
    <w:rsid w:val="004B1E1A"/>
    <w:rsid w:val="004B2F08"/>
    <w:rsid w:val="004B318C"/>
    <w:rsid w:val="004B334E"/>
    <w:rsid w:val="004B4643"/>
    <w:rsid w:val="004B7587"/>
    <w:rsid w:val="004B75B0"/>
    <w:rsid w:val="004B7CA9"/>
    <w:rsid w:val="004C58CC"/>
    <w:rsid w:val="004C7187"/>
    <w:rsid w:val="004D02A4"/>
    <w:rsid w:val="004D02E5"/>
    <w:rsid w:val="004D16BF"/>
    <w:rsid w:val="004D314D"/>
    <w:rsid w:val="004D390C"/>
    <w:rsid w:val="004D3CEE"/>
    <w:rsid w:val="004D509C"/>
    <w:rsid w:val="004D68E7"/>
    <w:rsid w:val="004D6F0E"/>
    <w:rsid w:val="004E3AC9"/>
    <w:rsid w:val="004E563C"/>
    <w:rsid w:val="004E5819"/>
    <w:rsid w:val="004E7250"/>
    <w:rsid w:val="004E7E34"/>
    <w:rsid w:val="004F090E"/>
    <w:rsid w:val="004F29F7"/>
    <w:rsid w:val="004F2C2B"/>
    <w:rsid w:val="004F34A2"/>
    <w:rsid w:val="004F3B69"/>
    <w:rsid w:val="0050005F"/>
    <w:rsid w:val="005011F6"/>
    <w:rsid w:val="005068BF"/>
    <w:rsid w:val="00506FEF"/>
    <w:rsid w:val="00511897"/>
    <w:rsid w:val="00512C0F"/>
    <w:rsid w:val="0051366E"/>
    <w:rsid w:val="005168CE"/>
    <w:rsid w:val="00516DB4"/>
    <w:rsid w:val="00517702"/>
    <w:rsid w:val="00520977"/>
    <w:rsid w:val="0052099B"/>
    <w:rsid w:val="00521AEE"/>
    <w:rsid w:val="00524CFC"/>
    <w:rsid w:val="00526465"/>
    <w:rsid w:val="005269F9"/>
    <w:rsid w:val="00527EF5"/>
    <w:rsid w:val="00530A67"/>
    <w:rsid w:val="005314A5"/>
    <w:rsid w:val="00531D62"/>
    <w:rsid w:val="00532B3C"/>
    <w:rsid w:val="0053609A"/>
    <w:rsid w:val="00536A46"/>
    <w:rsid w:val="005372DA"/>
    <w:rsid w:val="005432AD"/>
    <w:rsid w:val="005473F5"/>
    <w:rsid w:val="00550785"/>
    <w:rsid w:val="00553D43"/>
    <w:rsid w:val="00555016"/>
    <w:rsid w:val="005551F7"/>
    <w:rsid w:val="00555711"/>
    <w:rsid w:val="00556EDD"/>
    <w:rsid w:val="00561E20"/>
    <w:rsid w:val="0056487D"/>
    <w:rsid w:val="00566E6F"/>
    <w:rsid w:val="00567A29"/>
    <w:rsid w:val="00567E3C"/>
    <w:rsid w:val="0057103C"/>
    <w:rsid w:val="00571321"/>
    <w:rsid w:val="005762B4"/>
    <w:rsid w:val="0057650A"/>
    <w:rsid w:val="0057703A"/>
    <w:rsid w:val="005777D4"/>
    <w:rsid w:val="00577D49"/>
    <w:rsid w:val="00580460"/>
    <w:rsid w:val="00580BDF"/>
    <w:rsid w:val="00580EB5"/>
    <w:rsid w:val="00580EE9"/>
    <w:rsid w:val="00581E8D"/>
    <w:rsid w:val="00583065"/>
    <w:rsid w:val="00583483"/>
    <w:rsid w:val="00583959"/>
    <w:rsid w:val="00583F04"/>
    <w:rsid w:val="00584801"/>
    <w:rsid w:val="00584F1C"/>
    <w:rsid w:val="005907D6"/>
    <w:rsid w:val="00592114"/>
    <w:rsid w:val="00592395"/>
    <w:rsid w:val="00592D26"/>
    <w:rsid w:val="0059306F"/>
    <w:rsid w:val="00593FEC"/>
    <w:rsid w:val="005A0858"/>
    <w:rsid w:val="005A5A7A"/>
    <w:rsid w:val="005A7504"/>
    <w:rsid w:val="005B0954"/>
    <w:rsid w:val="005B58D7"/>
    <w:rsid w:val="005B7809"/>
    <w:rsid w:val="005C06F0"/>
    <w:rsid w:val="005C1A66"/>
    <w:rsid w:val="005C363B"/>
    <w:rsid w:val="005C52DE"/>
    <w:rsid w:val="005C66EF"/>
    <w:rsid w:val="005D0493"/>
    <w:rsid w:val="005D0694"/>
    <w:rsid w:val="005D15B9"/>
    <w:rsid w:val="005D295A"/>
    <w:rsid w:val="005D3063"/>
    <w:rsid w:val="005D34D2"/>
    <w:rsid w:val="005D59BF"/>
    <w:rsid w:val="005E0613"/>
    <w:rsid w:val="005E3520"/>
    <w:rsid w:val="005E44CD"/>
    <w:rsid w:val="005E6EE5"/>
    <w:rsid w:val="005F0128"/>
    <w:rsid w:val="005F7C50"/>
    <w:rsid w:val="0060097E"/>
    <w:rsid w:val="00607320"/>
    <w:rsid w:val="00611288"/>
    <w:rsid w:val="006114BA"/>
    <w:rsid w:val="00611A18"/>
    <w:rsid w:val="00612C16"/>
    <w:rsid w:val="00614304"/>
    <w:rsid w:val="006154F0"/>
    <w:rsid w:val="00617546"/>
    <w:rsid w:val="00617EA4"/>
    <w:rsid w:val="00621BBD"/>
    <w:rsid w:val="00622B74"/>
    <w:rsid w:val="00623864"/>
    <w:rsid w:val="00623AE0"/>
    <w:rsid w:val="0062501F"/>
    <w:rsid w:val="006261D2"/>
    <w:rsid w:val="0063157D"/>
    <w:rsid w:val="00631C17"/>
    <w:rsid w:val="0063442B"/>
    <w:rsid w:val="00635F3D"/>
    <w:rsid w:val="00636838"/>
    <w:rsid w:val="006402D3"/>
    <w:rsid w:val="00644616"/>
    <w:rsid w:val="0064657B"/>
    <w:rsid w:val="006508E1"/>
    <w:rsid w:val="006532EF"/>
    <w:rsid w:val="00655C9C"/>
    <w:rsid w:val="006561A7"/>
    <w:rsid w:val="00656EC3"/>
    <w:rsid w:val="00656F02"/>
    <w:rsid w:val="0065776A"/>
    <w:rsid w:val="00660515"/>
    <w:rsid w:val="00660AC2"/>
    <w:rsid w:val="00662201"/>
    <w:rsid w:val="00665545"/>
    <w:rsid w:val="00671AB0"/>
    <w:rsid w:val="00672EF1"/>
    <w:rsid w:val="0067473E"/>
    <w:rsid w:val="00682867"/>
    <w:rsid w:val="00682E7B"/>
    <w:rsid w:val="00683E28"/>
    <w:rsid w:val="006846B0"/>
    <w:rsid w:val="00684C9B"/>
    <w:rsid w:val="00690312"/>
    <w:rsid w:val="006907AC"/>
    <w:rsid w:val="00691AA8"/>
    <w:rsid w:val="00692A77"/>
    <w:rsid w:val="00695413"/>
    <w:rsid w:val="006964B6"/>
    <w:rsid w:val="006A10A4"/>
    <w:rsid w:val="006A1753"/>
    <w:rsid w:val="006A1DFB"/>
    <w:rsid w:val="006A1FDE"/>
    <w:rsid w:val="006A21DB"/>
    <w:rsid w:val="006A4022"/>
    <w:rsid w:val="006A4607"/>
    <w:rsid w:val="006A5E9C"/>
    <w:rsid w:val="006B0DF1"/>
    <w:rsid w:val="006B1965"/>
    <w:rsid w:val="006B2F0C"/>
    <w:rsid w:val="006B31C7"/>
    <w:rsid w:val="006B47CC"/>
    <w:rsid w:val="006B4D0E"/>
    <w:rsid w:val="006B613F"/>
    <w:rsid w:val="006B7A30"/>
    <w:rsid w:val="006C2268"/>
    <w:rsid w:val="006C513E"/>
    <w:rsid w:val="006D228F"/>
    <w:rsid w:val="006D2718"/>
    <w:rsid w:val="006D5CAB"/>
    <w:rsid w:val="006D602F"/>
    <w:rsid w:val="006D6088"/>
    <w:rsid w:val="006D6774"/>
    <w:rsid w:val="006D6BF1"/>
    <w:rsid w:val="006D76DC"/>
    <w:rsid w:val="006E3CDB"/>
    <w:rsid w:val="006F06B7"/>
    <w:rsid w:val="006F64E1"/>
    <w:rsid w:val="00706CDB"/>
    <w:rsid w:val="00715345"/>
    <w:rsid w:val="00715DE3"/>
    <w:rsid w:val="00715FCF"/>
    <w:rsid w:val="00716054"/>
    <w:rsid w:val="00716203"/>
    <w:rsid w:val="007170D4"/>
    <w:rsid w:val="0071719C"/>
    <w:rsid w:val="0072071A"/>
    <w:rsid w:val="00721027"/>
    <w:rsid w:val="0072233B"/>
    <w:rsid w:val="00723C81"/>
    <w:rsid w:val="00725B9E"/>
    <w:rsid w:val="007263AD"/>
    <w:rsid w:val="00736001"/>
    <w:rsid w:val="00736DB8"/>
    <w:rsid w:val="0074057A"/>
    <w:rsid w:val="007418B1"/>
    <w:rsid w:val="00742868"/>
    <w:rsid w:val="00742D3C"/>
    <w:rsid w:val="007454EE"/>
    <w:rsid w:val="007468F8"/>
    <w:rsid w:val="00746AA3"/>
    <w:rsid w:val="00747858"/>
    <w:rsid w:val="0075019A"/>
    <w:rsid w:val="00750303"/>
    <w:rsid w:val="007510D6"/>
    <w:rsid w:val="00753CB4"/>
    <w:rsid w:val="007540E0"/>
    <w:rsid w:val="0075701C"/>
    <w:rsid w:val="00761211"/>
    <w:rsid w:val="007615C6"/>
    <w:rsid w:val="0076649D"/>
    <w:rsid w:val="00766934"/>
    <w:rsid w:val="0076781A"/>
    <w:rsid w:val="007703AE"/>
    <w:rsid w:val="0077057F"/>
    <w:rsid w:val="00770F74"/>
    <w:rsid w:val="00774B7F"/>
    <w:rsid w:val="007752F6"/>
    <w:rsid w:val="00780357"/>
    <w:rsid w:val="00782A52"/>
    <w:rsid w:val="007839B4"/>
    <w:rsid w:val="00786C86"/>
    <w:rsid w:val="00786CA5"/>
    <w:rsid w:val="00786EF0"/>
    <w:rsid w:val="00787748"/>
    <w:rsid w:val="00790106"/>
    <w:rsid w:val="00790F36"/>
    <w:rsid w:val="0079146C"/>
    <w:rsid w:val="007922B4"/>
    <w:rsid w:val="00792C84"/>
    <w:rsid w:val="00793932"/>
    <w:rsid w:val="0079415B"/>
    <w:rsid w:val="007978BE"/>
    <w:rsid w:val="00797B23"/>
    <w:rsid w:val="007A0211"/>
    <w:rsid w:val="007A21EE"/>
    <w:rsid w:val="007A3E15"/>
    <w:rsid w:val="007A47C1"/>
    <w:rsid w:val="007B1308"/>
    <w:rsid w:val="007B1FA0"/>
    <w:rsid w:val="007B3DC1"/>
    <w:rsid w:val="007B5FB3"/>
    <w:rsid w:val="007B69DC"/>
    <w:rsid w:val="007B7ECD"/>
    <w:rsid w:val="007C1527"/>
    <w:rsid w:val="007C18E2"/>
    <w:rsid w:val="007C2884"/>
    <w:rsid w:val="007C5B27"/>
    <w:rsid w:val="007C6A22"/>
    <w:rsid w:val="007D1BCD"/>
    <w:rsid w:val="007D1F52"/>
    <w:rsid w:val="007D262B"/>
    <w:rsid w:val="007D3198"/>
    <w:rsid w:val="007D5F6A"/>
    <w:rsid w:val="007D7FC1"/>
    <w:rsid w:val="007E008A"/>
    <w:rsid w:val="007E1EE8"/>
    <w:rsid w:val="007E2724"/>
    <w:rsid w:val="007E2812"/>
    <w:rsid w:val="007E34DE"/>
    <w:rsid w:val="007E3A9F"/>
    <w:rsid w:val="007E3CAD"/>
    <w:rsid w:val="007E4BE6"/>
    <w:rsid w:val="007E544F"/>
    <w:rsid w:val="007E5A2C"/>
    <w:rsid w:val="007E5B41"/>
    <w:rsid w:val="007F0EA8"/>
    <w:rsid w:val="007F40C3"/>
    <w:rsid w:val="007F4CBA"/>
    <w:rsid w:val="007F7A2E"/>
    <w:rsid w:val="00803CB8"/>
    <w:rsid w:val="00804412"/>
    <w:rsid w:val="008069F7"/>
    <w:rsid w:val="008107CC"/>
    <w:rsid w:val="0081322B"/>
    <w:rsid w:val="00813920"/>
    <w:rsid w:val="008172A5"/>
    <w:rsid w:val="00817635"/>
    <w:rsid w:val="00822649"/>
    <w:rsid w:val="008227DD"/>
    <w:rsid w:val="00823131"/>
    <w:rsid w:val="00825470"/>
    <w:rsid w:val="00826522"/>
    <w:rsid w:val="0082654C"/>
    <w:rsid w:val="00826E42"/>
    <w:rsid w:val="00827817"/>
    <w:rsid w:val="00830DD4"/>
    <w:rsid w:val="00831174"/>
    <w:rsid w:val="00834796"/>
    <w:rsid w:val="00834C7E"/>
    <w:rsid w:val="00835509"/>
    <w:rsid w:val="00835569"/>
    <w:rsid w:val="0084239B"/>
    <w:rsid w:val="00844CFF"/>
    <w:rsid w:val="00844DFE"/>
    <w:rsid w:val="00845390"/>
    <w:rsid w:val="00845B63"/>
    <w:rsid w:val="008467C3"/>
    <w:rsid w:val="00850547"/>
    <w:rsid w:val="0085469D"/>
    <w:rsid w:val="0085746F"/>
    <w:rsid w:val="00857DA9"/>
    <w:rsid w:val="008605F1"/>
    <w:rsid w:val="008624A1"/>
    <w:rsid w:val="00862AD7"/>
    <w:rsid w:val="008636C1"/>
    <w:rsid w:val="00865974"/>
    <w:rsid w:val="0087158F"/>
    <w:rsid w:val="00872854"/>
    <w:rsid w:val="00874728"/>
    <w:rsid w:val="00876719"/>
    <w:rsid w:val="00876A6B"/>
    <w:rsid w:val="00876D00"/>
    <w:rsid w:val="00880E16"/>
    <w:rsid w:val="008831F7"/>
    <w:rsid w:val="008855CC"/>
    <w:rsid w:val="008902EE"/>
    <w:rsid w:val="00892AE5"/>
    <w:rsid w:val="00892DAC"/>
    <w:rsid w:val="00893C85"/>
    <w:rsid w:val="008940B8"/>
    <w:rsid w:val="00895111"/>
    <w:rsid w:val="0089550B"/>
    <w:rsid w:val="008977D3"/>
    <w:rsid w:val="008979F9"/>
    <w:rsid w:val="008A1090"/>
    <w:rsid w:val="008A2D6B"/>
    <w:rsid w:val="008A6DCD"/>
    <w:rsid w:val="008A7B2E"/>
    <w:rsid w:val="008B13F5"/>
    <w:rsid w:val="008B1734"/>
    <w:rsid w:val="008B39E2"/>
    <w:rsid w:val="008B5E64"/>
    <w:rsid w:val="008B5E79"/>
    <w:rsid w:val="008B798C"/>
    <w:rsid w:val="008B7EE5"/>
    <w:rsid w:val="008C01CD"/>
    <w:rsid w:val="008C35EB"/>
    <w:rsid w:val="008C4969"/>
    <w:rsid w:val="008C6343"/>
    <w:rsid w:val="008D00ED"/>
    <w:rsid w:val="008D0831"/>
    <w:rsid w:val="008D11B3"/>
    <w:rsid w:val="008D488B"/>
    <w:rsid w:val="008D5639"/>
    <w:rsid w:val="008D56D9"/>
    <w:rsid w:val="008D5E9D"/>
    <w:rsid w:val="008D6D66"/>
    <w:rsid w:val="008E00CB"/>
    <w:rsid w:val="008E1C32"/>
    <w:rsid w:val="008E3FE4"/>
    <w:rsid w:val="008E4CCF"/>
    <w:rsid w:val="008E52E6"/>
    <w:rsid w:val="008E6653"/>
    <w:rsid w:val="008F24A4"/>
    <w:rsid w:val="008F326B"/>
    <w:rsid w:val="008F32DA"/>
    <w:rsid w:val="008F4390"/>
    <w:rsid w:val="008F4900"/>
    <w:rsid w:val="008F6023"/>
    <w:rsid w:val="00900AD6"/>
    <w:rsid w:val="00900EB9"/>
    <w:rsid w:val="00902AC5"/>
    <w:rsid w:val="0090746E"/>
    <w:rsid w:val="0091043A"/>
    <w:rsid w:val="00910FAC"/>
    <w:rsid w:val="00915798"/>
    <w:rsid w:val="0091584F"/>
    <w:rsid w:val="0091587F"/>
    <w:rsid w:val="00915E78"/>
    <w:rsid w:val="00916EDE"/>
    <w:rsid w:val="00917727"/>
    <w:rsid w:val="00921545"/>
    <w:rsid w:val="009235EC"/>
    <w:rsid w:val="00924392"/>
    <w:rsid w:val="00924D95"/>
    <w:rsid w:val="009261B7"/>
    <w:rsid w:val="00931E51"/>
    <w:rsid w:val="009343F8"/>
    <w:rsid w:val="00934824"/>
    <w:rsid w:val="00942E48"/>
    <w:rsid w:val="00944B6D"/>
    <w:rsid w:val="00944ED6"/>
    <w:rsid w:val="0094532C"/>
    <w:rsid w:val="00946F42"/>
    <w:rsid w:val="0095211A"/>
    <w:rsid w:val="00954795"/>
    <w:rsid w:val="009549FC"/>
    <w:rsid w:val="00954B8F"/>
    <w:rsid w:val="00955725"/>
    <w:rsid w:val="00955AD0"/>
    <w:rsid w:val="00956CEC"/>
    <w:rsid w:val="0095778D"/>
    <w:rsid w:val="00957E49"/>
    <w:rsid w:val="009616EE"/>
    <w:rsid w:val="009625FC"/>
    <w:rsid w:val="00964757"/>
    <w:rsid w:val="00966B16"/>
    <w:rsid w:val="00966DC6"/>
    <w:rsid w:val="0097148F"/>
    <w:rsid w:val="00973BBD"/>
    <w:rsid w:val="009751D4"/>
    <w:rsid w:val="0098135A"/>
    <w:rsid w:val="009814BF"/>
    <w:rsid w:val="0098252A"/>
    <w:rsid w:val="00982BE4"/>
    <w:rsid w:val="009837C9"/>
    <w:rsid w:val="0098657C"/>
    <w:rsid w:val="009903E1"/>
    <w:rsid w:val="00990508"/>
    <w:rsid w:val="00995F7A"/>
    <w:rsid w:val="009A025A"/>
    <w:rsid w:val="009A1F25"/>
    <w:rsid w:val="009A5725"/>
    <w:rsid w:val="009A7858"/>
    <w:rsid w:val="009B29E4"/>
    <w:rsid w:val="009B2C32"/>
    <w:rsid w:val="009B3320"/>
    <w:rsid w:val="009B5970"/>
    <w:rsid w:val="009B5BDB"/>
    <w:rsid w:val="009C2C9E"/>
    <w:rsid w:val="009C3363"/>
    <w:rsid w:val="009C3846"/>
    <w:rsid w:val="009C4416"/>
    <w:rsid w:val="009C4776"/>
    <w:rsid w:val="009C6DD1"/>
    <w:rsid w:val="009C73B3"/>
    <w:rsid w:val="009C7B06"/>
    <w:rsid w:val="009D2D2F"/>
    <w:rsid w:val="009D31A1"/>
    <w:rsid w:val="009D75A3"/>
    <w:rsid w:val="009E011E"/>
    <w:rsid w:val="009E042A"/>
    <w:rsid w:val="009E20B7"/>
    <w:rsid w:val="009E5D3E"/>
    <w:rsid w:val="009F1B1E"/>
    <w:rsid w:val="009F2B58"/>
    <w:rsid w:val="009F2CDD"/>
    <w:rsid w:val="009F2FAC"/>
    <w:rsid w:val="00A00CDB"/>
    <w:rsid w:val="00A01236"/>
    <w:rsid w:val="00A06F08"/>
    <w:rsid w:val="00A117DE"/>
    <w:rsid w:val="00A12E38"/>
    <w:rsid w:val="00A13F6C"/>
    <w:rsid w:val="00A20E7A"/>
    <w:rsid w:val="00A241EE"/>
    <w:rsid w:val="00A24360"/>
    <w:rsid w:val="00A255C2"/>
    <w:rsid w:val="00A2592F"/>
    <w:rsid w:val="00A259FE"/>
    <w:rsid w:val="00A32251"/>
    <w:rsid w:val="00A334E3"/>
    <w:rsid w:val="00A35322"/>
    <w:rsid w:val="00A36ABD"/>
    <w:rsid w:val="00A37F08"/>
    <w:rsid w:val="00A419E8"/>
    <w:rsid w:val="00A4275F"/>
    <w:rsid w:val="00A4385D"/>
    <w:rsid w:val="00A45E5E"/>
    <w:rsid w:val="00A561F3"/>
    <w:rsid w:val="00A6204F"/>
    <w:rsid w:val="00A62B5D"/>
    <w:rsid w:val="00A633A4"/>
    <w:rsid w:val="00A6400B"/>
    <w:rsid w:val="00A81D99"/>
    <w:rsid w:val="00A81FAD"/>
    <w:rsid w:val="00A82625"/>
    <w:rsid w:val="00A867D4"/>
    <w:rsid w:val="00A87A08"/>
    <w:rsid w:val="00A9147D"/>
    <w:rsid w:val="00A9186A"/>
    <w:rsid w:val="00A9270D"/>
    <w:rsid w:val="00A93DE7"/>
    <w:rsid w:val="00A95EB6"/>
    <w:rsid w:val="00A97163"/>
    <w:rsid w:val="00AA0F6C"/>
    <w:rsid w:val="00AB03E9"/>
    <w:rsid w:val="00AB0A3D"/>
    <w:rsid w:val="00AB134E"/>
    <w:rsid w:val="00AB1D52"/>
    <w:rsid w:val="00AB258F"/>
    <w:rsid w:val="00AB5DD1"/>
    <w:rsid w:val="00AC4A2A"/>
    <w:rsid w:val="00AC65DD"/>
    <w:rsid w:val="00AD3AAB"/>
    <w:rsid w:val="00AD4E02"/>
    <w:rsid w:val="00AD58C0"/>
    <w:rsid w:val="00AE1B2A"/>
    <w:rsid w:val="00AE1EB1"/>
    <w:rsid w:val="00AE613F"/>
    <w:rsid w:val="00AE64A7"/>
    <w:rsid w:val="00AF0DB7"/>
    <w:rsid w:val="00AF0DDD"/>
    <w:rsid w:val="00AF0FC2"/>
    <w:rsid w:val="00AF1401"/>
    <w:rsid w:val="00AF1E74"/>
    <w:rsid w:val="00AF3C1D"/>
    <w:rsid w:val="00AF5E7F"/>
    <w:rsid w:val="00AF609A"/>
    <w:rsid w:val="00B0310A"/>
    <w:rsid w:val="00B044C4"/>
    <w:rsid w:val="00B060F8"/>
    <w:rsid w:val="00B07D93"/>
    <w:rsid w:val="00B11492"/>
    <w:rsid w:val="00B11671"/>
    <w:rsid w:val="00B116CA"/>
    <w:rsid w:val="00B12508"/>
    <w:rsid w:val="00B13583"/>
    <w:rsid w:val="00B159CB"/>
    <w:rsid w:val="00B219B8"/>
    <w:rsid w:val="00B2285D"/>
    <w:rsid w:val="00B2734C"/>
    <w:rsid w:val="00B27E19"/>
    <w:rsid w:val="00B324B9"/>
    <w:rsid w:val="00B32DFA"/>
    <w:rsid w:val="00B332CC"/>
    <w:rsid w:val="00B33F0E"/>
    <w:rsid w:val="00B342B6"/>
    <w:rsid w:val="00B34C62"/>
    <w:rsid w:val="00B34CC3"/>
    <w:rsid w:val="00B36DDE"/>
    <w:rsid w:val="00B37274"/>
    <w:rsid w:val="00B4066A"/>
    <w:rsid w:val="00B40CE0"/>
    <w:rsid w:val="00B40D6D"/>
    <w:rsid w:val="00B42A9B"/>
    <w:rsid w:val="00B44323"/>
    <w:rsid w:val="00B44543"/>
    <w:rsid w:val="00B44783"/>
    <w:rsid w:val="00B44D14"/>
    <w:rsid w:val="00B459B1"/>
    <w:rsid w:val="00B45BBA"/>
    <w:rsid w:val="00B505D2"/>
    <w:rsid w:val="00B5172E"/>
    <w:rsid w:val="00B53716"/>
    <w:rsid w:val="00B550C9"/>
    <w:rsid w:val="00B62234"/>
    <w:rsid w:val="00B62E2C"/>
    <w:rsid w:val="00B64F09"/>
    <w:rsid w:val="00B65374"/>
    <w:rsid w:val="00B700E8"/>
    <w:rsid w:val="00B701BF"/>
    <w:rsid w:val="00B71359"/>
    <w:rsid w:val="00B76194"/>
    <w:rsid w:val="00B7650B"/>
    <w:rsid w:val="00B852FB"/>
    <w:rsid w:val="00B86FF0"/>
    <w:rsid w:val="00B87D3F"/>
    <w:rsid w:val="00B9077F"/>
    <w:rsid w:val="00B91253"/>
    <w:rsid w:val="00B9235C"/>
    <w:rsid w:val="00B9263D"/>
    <w:rsid w:val="00B93E33"/>
    <w:rsid w:val="00B94CB7"/>
    <w:rsid w:val="00B96588"/>
    <w:rsid w:val="00B979FB"/>
    <w:rsid w:val="00B97C42"/>
    <w:rsid w:val="00BA324E"/>
    <w:rsid w:val="00BA4988"/>
    <w:rsid w:val="00BA61EC"/>
    <w:rsid w:val="00BB0178"/>
    <w:rsid w:val="00BB2C1F"/>
    <w:rsid w:val="00BB339E"/>
    <w:rsid w:val="00BB4426"/>
    <w:rsid w:val="00BB4979"/>
    <w:rsid w:val="00BC35C5"/>
    <w:rsid w:val="00BC3880"/>
    <w:rsid w:val="00BC556D"/>
    <w:rsid w:val="00BD4CD7"/>
    <w:rsid w:val="00BD4F33"/>
    <w:rsid w:val="00BD50FA"/>
    <w:rsid w:val="00BD5C55"/>
    <w:rsid w:val="00BD5E50"/>
    <w:rsid w:val="00BE057F"/>
    <w:rsid w:val="00BE238C"/>
    <w:rsid w:val="00BE2512"/>
    <w:rsid w:val="00BE6862"/>
    <w:rsid w:val="00BE70DD"/>
    <w:rsid w:val="00BF1404"/>
    <w:rsid w:val="00BF44B4"/>
    <w:rsid w:val="00BF70AD"/>
    <w:rsid w:val="00C00026"/>
    <w:rsid w:val="00C01A60"/>
    <w:rsid w:val="00C02451"/>
    <w:rsid w:val="00C03F25"/>
    <w:rsid w:val="00C05ED2"/>
    <w:rsid w:val="00C079B5"/>
    <w:rsid w:val="00C1600B"/>
    <w:rsid w:val="00C16D0B"/>
    <w:rsid w:val="00C17032"/>
    <w:rsid w:val="00C176CC"/>
    <w:rsid w:val="00C20257"/>
    <w:rsid w:val="00C2533F"/>
    <w:rsid w:val="00C266B2"/>
    <w:rsid w:val="00C312DD"/>
    <w:rsid w:val="00C31584"/>
    <w:rsid w:val="00C32307"/>
    <w:rsid w:val="00C3320B"/>
    <w:rsid w:val="00C337E1"/>
    <w:rsid w:val="00C34A3D"/>
    <w:rsid w:val="00C35DB5"/>
    <w:rsid w:val="00C35E81"/>
    <w:rsid w:val="00C379C4"/>
    <w:rsid w:val="00C4032A"/>
    <w:rsid w:val="00C41F15"/>
    <w:rsid w:val="00C423E6"/>
    <w:rsid w:val="00C426CD"/>
    <w:rsid w:val="00C4405B"/>
    <w:rsid w:val="00C4454C"/>
    <w:rsid w:val="00C47435"/>
    <w:rsid w:val="00C5089D"/>
    <w:rsid w:val="00C53462"/>
    <w:rsid w:val="00C53868"/>
    <w:rsid w:val="00C53A0B"/>
    <w:rsid w:val="00C552A0"/>
    <w:rsid w:val="00C57F65"/>
    <w:rsid w:val="00C60050"/>
    <w:rsid w:val="00C63CD0"/>
    <w:rsid w:val="00C65148"/>
    <w:rsid w:val="00C67011"/>
    <w:rsid w:val="00C67D67"/>
    <w:rsid w:val="00C70A22"/>
    <w:rsid w:val="00C73944"/>
    <w:rsid w:val="00C748A6"/>
    <w:rsid w:val="00C759D8"/>
    <w:rsid w:val="00C76DA3"/>
    <w:rsid w:val="00C80154"/>
    <w:rsid w:val="00C81386"/>
    <w:rsid w:val="00C862FF"/>
    <w:rsid w:val="00C86448"/>
    <w:rsid w:val="00C9043E"/>
    <w:rsid w:val="00C9045E"/>
    <w:rsid w:val="00C919F8"/>
    <w:rsid w:val="00C91A34"/>
    <w:rsid w:val="00CA1B7A"/>
    <w:rsid w:val="00CA210E"/>
    <w:rsid w:val="00CA4501"/>
    <w:rsid w:val="00CA51D5"/>
    <w:rsid w:val="00CA5CF4"/>
    <w:rsid w:val="00CB291E"/>
    <w:rsid w:val="00CB5153"/>
    <w:rsid w:val="00CB51D3"/>
    <w:rsid w:val="00CB5448"/>
    <w:rsid w:val="00CB58E4"/>
    <w:rsid w:val="00CB7323"/>
    <w:rsid w:val="00CC0ECB"/>
    <w:rsid w:val="00CC270F"/>
    <w:rsid w:val="00CC39FF"/>
    <w:rsid w:val="00CC422B"/>
    <w:rsid w:val="00CC496A"/>
    <w:rsid w:val="00CC5B0F"/>
    <w:rsid w:val="00CD03A0"/>
    <w:rsid w:val="00CD1151"/>
    <w:rsid w:val="00CD66BA"/>
    <w:rsid w:val="00CD7716"/>
    <w:rsid w:val="00CE21F6"/>
    <w:rsid w:val="00CE3D78"/>
    <w:rsid w:val="00CE4975"/>
    <w:rsid w:val="00CE5C04"/>
    <w:rsid w:val="00CE6909"/>
    <w:rsid w:val="00CE75EC"/>
    <w:rsid w:val="00CF1916"/>
    <w:rsid w:val="00CF1B30"/>
    <w:rsid w:val="00CF3BB1"/>
    <w:rsid w:val="00CF47F7"/>
    <w:rsid w:val="00CF502D"/>
    <w:rsid w:val="00CF5719"/>
    <w:rsid w:val="00CF5B0B"/>
    <w:rsid w:val="00CF6987"/>
    <w:rsid w:val="00CF7C96"/>
    <w:rsid w:val="00CF7DDD"/>
    <w:rsid w:val="00D03C4A"/>
    <w:rsid w:val="00D044EC"/>
    <w:rsid w:val="00D05175"/>
    <w:rsid w:val="00D12E66"/>
    <w:rsid w:val="00D14923"/>
    <w:rsid w:val="00D150E0"/>
    <w:rsid w:val="00D200D1"/>
    <w:rsid w:val="00D209B8"/>
    <w:rsid w:val="00D20B01"/>
    <w:rsid w:val="00D21F73"/>
    <w:rsid w:val="00D24FE6"/>
    <w:rsid w:val="00D26DE0"/>
    <w:rsid w:val="00D303BA"/>
    <w:rsid w:val="00D3092D"/>
    <w:rsid w:val="00D34847"/>
    <w:rsid w:val="00D34DE2"/>
    <w:rsid w:val="00D35CEC"/>
    <w:rsid w:val="00D423B1"/>
    <w:rsid w:val="00D4368F"/>
    <w:rsid w:val="00D44111"/>
    <w:rsid w:val="00D46FF4"/>
    <w:rsid w:val="00D473BE"/>
    <w:rsid w:val="00D5227C"/>
    <w:rsid w:val="00D54075"/>
    <w:rsid w:val="00D5504E"/>
    <w:rsid w:val="00D60E4F"/>
    <w:rsid w:val="00D60FC8"/>
    <w:rsid w:val="00D61CEE"/>
    <w:rsid w:val="00D63173"/>
    <w:rsid w:val="00D641B0"/>
    <w:rsid w:val="00D65465"/>
    <w:rsid w:val="00D655F9"/>
    <w:rsid w:val="00D66EAA"/>
    <w:rsid w:val="00D71DB6"/>
    <w:rsid w:val="00D738EA"/>
    <w:rsid w:val="00D754A2"/>
    <w:rsid w:val="00D759E1"/>
    <w:rsid w:val="00D803D1"/>
    <w:rsid w:val="00D82217"/>
    <w:rsid w:val="00D837B3"/>
    <w:rsid w:val="00D8770C"/>
    <w:rsid w:val="00D90848"/>
    <w:rsid w:val="00D90C91"/>
    <w:rsid w:val="00D966AF"/>
    <w:rsid w:val="00D96B5F"/>
    <w:rsid w:val="00D96F89"/>
    <w:rsid w:val="00DA0BFE"/>
    <w:rsid w:val="00DA1E6D"/>
    <w:rsid w:val="00DA2BC7"/>
    <w:rsid w:val="00DA5100"/>
    <w:rsid w:val="00DA64DA"/>
    <w:rsid w:val="00DA731D"/>
    <w:rsid w:val="00DB32FA"/>
    <w:rsid w:val="00DB5C7E"/>
    <w:rsid w:val="00DC005A"/>
    <w:rsid w:val="00DC44F4"/>
    <w:rsid w:val="00DC4E0B"/>
    <w:rsid w:val="00DC62CD"/>
    <w:rsid w:val="00DD2532"/>
    <w:rsid w:val="00DD32B3"/>
    <w:rsid w:val="00DD483E"/>
    <w:rsid w:val="00DD555D"/>
    <w:rsid w:val="00DD563D"/>
    <w:rsid w:val="00DE074C"/>
    <w:rsid w:val="00DE5EE5"/>
    <w:rsid w:val="00DE63DD"/>
    <w:rsid w:val="00DE7B02"/>
    <w:rsid w:val="00DF2890"/>
    <w:rsid w:val="00DF51A9"/>
    <w:rsid w:val="00DF5761"/>
    <w:rsid w:val="00DF7C2F"/>
    <w:rsid w:val="00E00A0B"/>
    <w:rsid w:val="00E01AA8"/>
    <w:rsid w:val="00E06148"/>
    <w:rsid w:val="00E0726B"/>
    <w:rsid w:val="00E1371D"/>
    <w:rsid w:val="00E2062F"/>
    <w:rsid w:val="00E21930"/>
    <w:rsid w:val="00E24354"/>
    <w:rsid w:val="00E26440"/>
    <w:rsid w:val="00E2731B"/>
    <w:rsid w:val="00E27526"/>
    <w:rsid w:val="00E275FF"/>
    <w:rsid w:val="00E2797A"/>
    <w:rsid w:val="00E30ABD"/>
    <w:rsid w:val="00E30D35"/>
    <w:rsid w:val="00E346B8"/>
    <w:rsid w:val="00E346DB"/>
    <w:rsid w:val="00E34BC8"/>
    <w:rsid w:val="00E40090"/>
    <w:rsid w:val="00E405DD"/>
    <w:rsid w:val="00E4371B"/>
    <w:rsid w:val="00E43F42"/>
    <w:rsid w:val="00E44814"/>
    <w:rsid w:val="00E50193"/>
    <w:rsid w:val="00E52AFD"/>
    <w:rsid w:val="00E56112"/>
    <w:rsid w:val="00E56CF5"/>
    <w:rsid w:val="00E57D9E"/>
    <w:rsid w:val="00E62500"/>
    <w:rsid w:val="00E62956"/>
    <w:rsid w:val="00E633FF"/>
    <w:rsid w:val="00E65D9A"/>
    <w:rsid w:val="00E66E66"/>
    <w:rsid w:val="00E67570"/>
    <w:rsid w:val="00E70B17"/>
    <w:rsid w:val="00E71A41"/>
    <w:rsid w:val="00E71BB1"/>
    <w:rsid w:val="00E72796"/>
    <w:rsid w:val="00E73D7D"/>
    <w:rsid w:val="00E80065"/>
    <w:rsid w:val="00E8034A"/>
    <w:rsid w:val="00E80560"/>
    <w:rsid w:val="00E830A4"/>
    <w:rsid w:val="00E83DFD"/>
    <w:rsid w:val="00E860D8"/>
    <w:rsid w:val="00E926F2"/>
    <w:rsid w:val="00E92781"/>
    <w:rsid w:val="00E943FB"/>
    <w:rsid w:val="00E958B0"/>
    <w:rsid w:val="00EA0A0E"/>
    <w:rsid w:val="00EA10E2"/>
    <w:rsid w:val="00EA197F"/>
    <w:rsid w:val="00EA370B"/>
    <w:rsid w:val="00EA4566"/>
    <w:rsid w:val="00EA672C"/>
    <w:rsid w:val="00EA6745"/>
    <w:rsid w:val="00EA7E45"/>
    <w:rsid w:val="00EB0668"/>
    <w:rsid w:val="00EB11F6"/>
    <w:rsid w:val="00EB1E70"/>
    <w:rsid w:val="00EB1E78"/>
    <w:rsid w:val="00EB2E80"/>
    <w:rsid w:val="00EB55CC"/>
    <w:rsid w:val="00EC099A"/>
    <w:rsid w:val="00EC13B1"/>
    <w:rsid w:val="00EC213C"/>
    <w:rsid w:val="00EC4BEA"/>
    <w:rsid w:val="00EC64A9"/>
    <w:rsid w:val="00EC77D3"/>
    <w:rsid w:val="00ED010D"/>
    <w:rsid w:val="00ED032F"/>
    <w:rsid w:val="00ED1863"/>
    <w:rsid w:val="00ED246A"/>
    <w:rsid w:val="00ED32B7"/>
    <w:rsid w:val="00ED3309"/>
    <w:rsid w:val="00ED6975"/>
    <w:rsid w:val="00EE15D2"/>
    <w:rsid w:val="00EE38B1"/>
    <w:rsid w:val="00EE702E"/>
    <w:rsid w:val="00EF26DF"/>
    <w:rsid w:val="00EF4AAB"/>
    <w:rsid w:val="00EF578C"/>
    <w:rsid w:val="00F0302D"/>
    <w:rsid w:val="00F0358C"/>
    <w:rsid w:val="00F04A53"/>
    <w:rsid w:val="00F04BDD"/>
    <w:rsid w:val="00F04E41"/>
    <w:rsid w:val="00F05D2D"/>
    <w:rsid w:val="00F072A6"/>
    <w:rsid w:val="00F1054C"/>
    <w:rsid w:val="00F130C0"/>
    <w:rsid w:val="00F13307"/>
    <w:rsid w:val="00F14401"/>
    <w:rsid w:val="00F150B1"/>
    <w:rsid w:val="00F16A7D"/>
    <w:rsid w:val="00F22115"/>
    <w:rsid w:val="00F22655"/>
    <w:rsid w:val="00F2521F"/>
    <w:rsid w:val="00F25CF8"/>
    <w:rsid w:val="00F30458"/>
    <w:rsid w:val="00F317F6"/>
    <w:rsid w:val="00F32C92"/>
    <w:rsid w:val="00F32D83"/>
    <w:rsid w:val="00F33477"/>
    <w:rsid w:val="00F34860"/>
    <w:rsid w:val="00F3491E"/>
    <w:rsid w:val="00F34A1C"/>
    <w:rsid w:val="00F35545"/>
    <w:rsid w:val="00F45D1C"/>
    <w:rsid w:val="00F46ADD"/>
    <w:rsid w:val="00F5092B"/>
    <w:rsid w:val="00F545FD"/>
    <w:rsid w:val="00F54814"/>
    <w:rsid w:val="00F5628A"/>
    <w:rsid w:val="00F56BB5"/>
    <w:rsid w:val="00F700CF"/>
    <w:rsid w:val="00F70FFB"/>
    <w:rsid w:val="00F72D50"/>
    <w:rsid w:val="00F737CF"/>
    <w:rsid w:val="00F763E1"/>
    <w:rsid w:val="00F76DBF"/>
    <w:rsid w:val="00F77A3D"/>
    <w:rsid w:val="00F83236"/>
    <w:rsid w:val="00F847C6"/>
    <w:rsid w:val="00F8480F"/>
    <w:rsid w:val="00F85004"/>
    <w:rsid w:val="00F86883"/>
    <w:rsid w:val="00F87D99"/>
    <w:rsid w:val="00F93425"/>
    <w:rsid w:val="00F935BD"/>
    <w:rsid w:val="00F94529"/>
    <w:rsid w:val="00FA5B75"/>
    <w:rsid w:val="00FA5F38"/>
    <w:rsid w:val="00FB23F5"/>
    <w:rsid w:val="00FB26D3"/>
    <w:rsid w:val="00FB5D7F"/>
    <w:rsid w:val="00FB60F5"/>
    <w:rsid w:val="00FC11AA"/>
    <w:rsid w:val="00FC1637"/>
    <w:rsid w:val="00FC192F"/>
    <w:rsid w:val="00FD2D53"/>
    <w:rsid w:val="00FE6C95"/>
    <w:rsid w:val="00FE7020"/>
    <w:rsid w:val="00FF02C2"/>
    <w:rsid w:val="00FF0381"/>
    <w:rsid w:val="00FF17C7"/>
    <w:rsid w:val="00FF3484"/>
    <w:rsid w:val="00FF4F26"/>
    <w:rsid w:val="00FF6ED8"/>
    <w:rsid w:val="00FF79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B831"/>
  <w15:docId w15:val="{821A34A3-B819-47E6-92BE-B2EAC617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D2532"/>
    <w:pPr>
      <w:spacing w:line="360" w:lineRule="auto"/>
      <w:jc w:val="both"/>
      <w:outlineLvl w:val="0"/>
    </w:pPr>
    <w:rPr>
      <w:rFonts w:ascii="Times New Roman" w:hAnsi="Times New Roman" w:cs="Times New Roman"/>
      <w:b/>
      <w:sz w:val="32"/>
    </w:rPr>
  </w:style>
  <w:style w:type="paragraph" w:styleId="Ttulo2">
    <w:name w:val="heading 2"/>
    <w:basedOn w:val="Normal"/>
    <w:next w:val="Normal"/>
    <w:link w:val="Ttulo2Car"/>
    <w:uiPriority w:val="9"/>
    <w:unhideWhenUsed/>
    <w:qFormat/>
    <w:rsid w:val="00DD2532"/>
    <w:pPr>
      <w:spacing w:line="360" w:lineRule="auto"/>
      <w:jc w:val="both"/>
      <w:outlineLvl w:val="1"/>
    </w:pPr>
    <w:rPr>
      <w:rFonts w:ascii="Times New Roman" w:hAnsi="Times New Roman" w:cs="Times New Roman"/>
      <w:b/>
      <w:sz w:val="24"/>
    </w:rPr>
  </w:style>
  <w:style w:type="paragraph" w:styleId="Ttulo3">
    <w:name w:val="heading 3"/>
    <w:basedOn w:val="Normal"/>
    <w:next w:val="Normal"/>
    <w:link w:val="Ttulo3Car"/>
    <w:uiPriority w:val="9"/>
    <w:unhideWhenUsed/>
    <w:qFormat/>
    <w:rsid w:val="00BB4979"/>
    <w:pPr>
      <w:spacing w:line="360" w:lineRule="auto"/>
      <w:jc w:val="both"/>
      <w:outlineLvl w:val="2"/>
    </w:pPr>
    <w:rPr>
      <w:rFonts w:ascii="Times New Roman" w:hAnsi="Times New Roman" w:cs="Times New Roman"/>
      <w:b/>
      <w:i/>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94CB7"/>
    <w:rPr>
      <w:color w:val="0000FF" w:themeColor="hyperlink"/>
      <w:u w:val="single"/>
    </w:rPr>
  </w:style>
  <w:style w:type="paragraph" w:styleId="Textonotapie">
    <w:name w:val="footnote text"/>
    <w:basedOn w:val="Normal"/>
    <w:link w:val="TextonotapieCar"/>
    <w:uiPriority w:val="99"/>
    <w:unhideWhenUsed/>
    <w:rsid w:val="00CA1B7A"/>
    <w:pPr>
      <w:spacing w:after="0" w:line="240" w:lineRule="auto"/>
    </w:pPr>
    <w:rPr>
      <w:sz w:val="20"/>
      <w:szCs w:val="20"/>
    </w:rPr>
  </w:style>
  <w:style w:type="character" w:customStyle="1" w:styleId="TextonotapieCar">
    <w:name w:val="Texto nota pie Car"/>
    <w:basedOn w:val="Fuentedeprrafopredeter"/>
    <w:link w:val="Textonotapie"/>
    <w:uiPriority w:val="99"/>
    <w:rsid w:val="00CA1B7A"/>
    <w:rPr>
      <w:sz w:val="20"/>
      <w:szCs w:val="20"/>
    </w:rPr>
  </w:style>
  <w:style w:type="character" w:styleId="Refdenotaalpie">
    <w:name w:val="footnote reference"/>
    <w:basedOn w:val="Fuentedeprrafopredeter"/>
    <w:uiPriority w:val="99"/>
    <w:semiHidden/>
    <w:unhideWhenUsed/>
    <w:rsid w:val="00CA1B7A"/>
    <w:rPr>
      <w:vertAlign w:val="superscript"/>
    </w:rPr>
  </w:style>
  <w:style w:type="paragraph" w:styleId="Prrafodelista">
    <w:name w:val="List Paragraph"/>
    <w:basedOn w:val="Normal"/>
    <w:uiPriority w:val="34"/>
    <w:qFormat/>
    <w:rsid w:val="00140237"/>
    <w:pPr>
      <w:ind w:left="720"/>
      <w:contextualSpacing/>
    </w:pPr>
  </w:style>
  <w:style w:type="paragraph" w:styleId="Encabezado">
    <w:name w:val="header"/>
    <w:basedOn w:val="Normal"/>
    <w:link w:val="EncabezadoCar"/>
    <w:uiPriority w:val="99"/>
    <w:unhideWhenUsed/>
    <w:rsid w:val="005D06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D0694"/>
  </w:style>
  <w:style w:type="paragraph" w:styleId="Piedepgina">
    <w:name w:val="footer"/>
    <w:basedOn w:val="Normal"/>
    <w:link w:val="PiedepginaCar"/>
    <w:uiPriority w:val="99"/>
    <w:unhideWhenUsed/>
    <w:rsid w:val="005D06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D0694"/>
  </w:style>
  <w:style w:type="character" w:customStyle="1" w:styleId="SinespaciadoCar">
    <w:name w:val="Sin espaciado Car"/>
    <w:basedOn w:val="Fuentedeprrafopredeter"/>
    <w:link w:val="Sinespaciado"/>
    <w:uiPriority w:val="1"/>
    <w:locked/>
    <w:rsid w:val="0056487D"/>
    <w:rPr>
      <w:rFonts w:ascii="Times New Roman" w:eastAsiaTheme="minorEastAsia" w:hAnsi="Times New Roman" w:cs="Times New Roman"/>
    </w:rPr>
  </w:style>
  <w:style w:type="paragraph" w:styleId="Sinespaciado">
    <w:name w:val="No Spacing"/>
    <w:link w:val="SinespaciadoCar"/>
    <w:uiPriority w:val="1"/>
    <w:qFormat/>
    <w:rsid w:val="0056487D"/>
    <w:pPr>
      <w:spacing w:after="0" w:line="240" w:lineRule="auto"/>
    </w:pPr>
    <w:rPr>
      <w:rFonts w:ascii="Times New Roman" w:eastAsiaTheme="minorEastAsia" w:hAnsi="Times New Roman" w:cs="Times New Roman"/>
    </w:rPr>
  </w:style>
  <w:style w:type="paragraph" w:styleId="Textodeglobo">
    <w:name w:val="Balloon Text"/>
    <w:basedOn w:val="Normal"/>
    <w:link w:val="TextodegloboCar"/>
    <w:uiPriority w:val="99"/>
    <w:semiHidden/>
    <w:unhideWhenUsed/>
    <w:rsid w:val="005648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6487D"/>
    <w:rPr>
      <w:rFonts w:ascii="Tahoma" w:hAnsi="Tahoma" w:cs="Tahoma"/>
      <w:sz w:val="16"/>
      <w:szCs w:val="16"/>
    </w:rPr>
  </w:style>
  <w:style w:type="table" w:styleId="Tablaconcuadrcula">
    <w:name w:val="Table Grid"/>
    <w:basedOn w:val="Tablanormal"/>
    <w:uiPriority w:val="59"/>
    <w:rsid w:val="000B6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rsid w:val="00567E3C"/>
    <w:pPr>
      <w:spacing w:after="0" w:line="240" w:lineRule="auto"/>
    </w:pPr>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semiHidden/>
    <w:rsid w:val="00567E3C"/>
    <w:rPr>
      <w:rFonts w:ascii="Consolas" w:hAnsi="Consolas" w:cs="Consolas"/>
      <w:sz w:val="20"/>
      <w:szCs w:val="20"/>
    </w:rPr>
  </w:style>
  <w:style w:type="character" w:customStyle="1" w:styleId="Ttulo1Car">
    <w:name w:val="Título 1 Car"/>
    <w:basedOn w:val="Fuentedeprrafopredeter"/>
    <w:link w:val="Ttulo1"/>
    <w:uiPriority w:val="9"/>
    <w:rsid w:val="00DD2532"/>
    <w:rPr>
      <w:rFonts w:ascii="Times New Roman" w:hAnsi="Times New Roman" w:cs="Times New Roman"/>
      <w:b/>
      <w:sz w:val="32"/>
    </w:rPr>
  </w:style>
  <w:style w:type="character" w:customStyle="1" w:styleId="Ttulo2Car">
    <w:name w:val="Título 2 Car"/>
    <w:basedOn w:val="Fuentedeprrafopredeter"/>
    <w:link w:val="Ttulo2"/>
    <w:uiPriority w:val="9"/>
    <w:rsid w:val="00DD2532"/>
    <w:rPr>
      <w:rFonts w:ascii="Times New Roman" w:hAnsi="Times New Roman" w:cs="Times New Roman"/>
      <w:b/>
      <w:sz w:val="24"/>
    </w:rPr>
  </w:style>
  <w:style w:type="character" w:customStyle="1" w:styleId="Ttulo3Car">
    <w:name w:val="Título 3 Car"/>
    <w:basedOn w:val="Fuentedeprrafopredeter"/>
    <w:link w:val="Ttulo3"/>
    <w:uiPriority w:val="9"/>
    <w:rsid w:val="00BB4979"/>
    <w:rPr>
      <w:rFonts w:ascii="Times New Roman" w:hAnsi="Times New Roman" w:cs="Times New Roman"/>
      <w:b/>
      <w:i/>
      <w:sz w:val="24"/>
    </w:rPr>
  </w:style>
  <w:style w:type="character" w:styleId="Refdecomentario">
    <w:name w:val="annotation reference"/>
    <w:basedOn w:val="Fuentedeprrafopredeter"/>
    <w:uiPriority w:val="99"/>
    <w:semiHidden/>
    <w:unhideWhenUsed/>
    <w:rsid w:val="0079415B"/>
    <w:rPr>
      <w:sz w:val="16"/>
      <w:szCs w:val="16"/>
    </w:rPr>
  </w:style>
  <w:style w:type="paragraph" w:styleId="Textocomentario">
    <w:name w:val="annotation text"/>
    <w:basedOn w:val="Normal"/>
    <w:link w:val="TextocomentarioCar"/>
    <w:uiPriority w:val="99"/>
    <w:semiHidden/>
    <w:unhideWhenUsed/>
    <w:rsid w:val="0079415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9415B"/>
    <w:rPr>
      <w:sz w:val="20"/>
      <w:szCs w:val="20"/>
    </w:rPr>
  </w:style>
  <w:style w:type="character" w:styleId="Mencinsinresolver">
    <w:name w:val="Unresolved Mention"/>
    <w:basedOn w:val="Fuentedeprrafopredeter"/>
    <w:uiPriority w:val="99"/>
    <w:semiHidden/>
    <w:unhideWhenUsed/>
    <w:rsid w:val="0085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3990">
      <w:bodyDiv w:val="1"/>
      <w:marLeft w:val="0"/>
      <w:marRight w:val="0"/>
      <w:marTop w:val="0"/>
      <w:marBottom w:val="0"/>
      <w:divBdr>
        <w:top w:val="none" w:sz="0" w:space="0" w:color="auto"/>
        <w:left w:val="none" w:sz="0" w:space="0" w:color="auto"/>
        <w:bottom w:val="none" w:sz="0" w:space="0" w:color="auto"/>
        <w:right w:val="none" w:sz="0" w:space="0" w:color="auto"/>
      </w:divBdr>
    </w:div>
    <w:div w:id="15353299">
      <w:bodyDiv w:val="1"/>
      <w:marLeft w:val="0"/>
      <w:marRight w:val="0"/>
      <w:marTop w:val="0"/>
      <w:marBottom w:val="0"/>
      <w:divBdr>
        <w:top w:val="none" w:sz="0" w:space="0" w:color="auto"/>
        <w:left w:val="none" w:sz="0" w:space="0" w:color="auto"/>
        <w:bottom w:val="none" w:sz="0" w:space="0" w:color="auto"/>
        <w:right w:val="none" w:sz="0" w:space="0" w:color="auto"/>
      </w:divBdr>
      <w:divsChild>
        <w:div w:id="989406891">
          <w:marLeft w:val="547"/>
          <w:marRight w:val="0"/>
          <w:marTop w:val="154"/>
          <w:marBottom w:val="0"/>
          <w:divBdr>
            <w:top w:val="none" w:sz="0" w:space="0" w:color="auto"/>
            <w:left w:val="none" w:sz="0" w:space="0" w:color="auto"/>
            <w:bottom w:val="none" w:sz="0" w:space="0" w:color="auto"/>
            <w:right w:val="none" w:sz="0" w:space="0" w:color="auto"/>
          </w:divBdr>
        </w:div>
      </w:divsChild>
    </w:div>
    <w:div w:id="206456272">
      <w:bodyDiv w:val="1"/>
      <w:marLeft w:val="0"/>
      <w:marRight w:val="0"/>
      <w:marTop w:val="0"/>
      <w:marBottom w:val="0"/>
      <w:divBdr>
        <w:top w:val="none" w:sz="0" w:space="0" w:color="auto"/>
        <w:left w:val="none" w:sz="0" w:space="0" w:color="auto"/>
        <w:bottom w:val="none" w:sz="0" w:space="0" w:color="auto"/>
        <w:right w:val="none" w:sz="0" w:space="0" w:color="auto"/>
      </w:divBdr>
    </w:div>
    <w:div w:id="245657196">
      <w:bodyDiv w:val="1"/>
      <w:marLeft w:val="0"/>
      <w:marRight w:val="0"/>
      <w:marTop w:val="0"/>
      <w:marBottom w:val="0"/>
      <w:divBdr>
        <w:top w:val="none" w:sz="0" w:space="0" w:color="auto"/>
        <w:left w:val="none" w:sz="0" w:space="0" w:color="auto"/>
        <w:bottom w:val="none" w:sz="0" w:space="0" w:color="auto"/>
        <w:right w:val="none" w:sz="0" w:space="0" w:color="auto"/>
      </w:divBdr>
      <w:divsChild>
        <w:div w:id="1036852909">
          <w:marLeft w:val="0"/>
          <w:marRight w:val="0"/>
          <w:marTop w:val="0"/>
          <w:marBottom w:val="0"/>
          <w:divBdr>
            <w:top w:val="none" w:sz="0" w:space="0" w:color="auto"/>
            <w:left w:val="none" w:sz="0" w:space="0" w:color="auto"/>
            <w:bottom w:val="none" w:sz="0" w:space="0" w:color="auto"/>
            <w:right w:val="none" w:sz="0" w:space="0" w:color="auto"/>
          </w:divBdr>
        </w:div>
        <w:div w:id="1450514393">
          <w:marLeft w:val="0"/>
          <w:marRight w:val="0"/>
          <w:marTop w:val="0"/>
          <w:marBottom w:val="0"/>
          <w:divBdr>
            <w:top w:val="none" w:sz="0" w:space="0" w:color="auto"/>
            <w:left w:val="none" w:sz="0" w:space="0" w:color="auto"/>
            <w:bottom w:val="none" w:sz="0" w:space="0" w:color="auto"/>
            <w:right w:val="none" w:sz="0" w:space="0" w:color="auto"/>
          </w:divBdr>
        </w:div>
        <w:div w:id="2137527321">
          <w:marLeft w:val="0"/>
          <w:marRight w:val="0"/>
          <w:marTop w:val="0"/>
          <w:marBottom w:val="0"/>
          <w:divBdr>
            <w:top w:val="none" w:sz="0" w:space="0" w:color="auto"/>
            <w:left w:val="none" w:sz="0" w:space="0" w:color="auto"/>
            <w:bottom w:val="none" w:sz="0" w:space="0" w:color="auto"/>
            <w:right w:val="none" w:sz="0" w:space="0" w:color="auto"/>
          </w:divBdr>
        </w:div>
        <w:div w:id="517701117">
          <w:marLeft w:val="0"/>
          <w:marRight w:val="0"/>
          <w:marTop w:val="0"/>
          <w:marBottom w:val="0"/>
          <w:divBdr>
            <w:top w:val="none" w:sz="0" w:space="0" w:color="auto"/>
            <w:left w:val="none" w:sz="0" w:space="0" w:color="auto"/>
            <w:bottom w:val="none" w:sz="0" w:space="0" w:color="auto"/>
            <w:right w:val="none" w:sz="0" w:space="0" w:color="auto"/>
          </w:divBdr>
        </w:div>
      </w:divsChild>
    </w:div>
    <w:div w:id="415902414">
      <w:bodyDiv w:val="1"/>
      <w:marLeft w:val="0"/>
      <w:marRight w:val="0"/>
      <w:marTop w:val="0"/>
      <w:marBottom w:val="0"/>
      <w:divBdr>
        <w:top w:val="none" w:sz="0" w:space="0" w:color="auto"/>
        <w:left w:val="none" w:sz="0" w:space="0" w:color="auto"/>
        <w:bottom w:val="none" w:sz="0" w:space="0" w:color="auto"/>
        <w:right w:val="none" w:sz="0" w:space="0" w:color="auto"/>
      </w:divBdr>
    </w:div>
    <w:div w:id="511454291">
      <w:bodyDiv w:val="1"/>
      <w:marLeft w:val="0"/>
      <w:marRight w:val="0"/>
      <w:marTop w:val="0"/>
      <w:marBottom w:val="0"/>
      <w:divBdr>
        <w:top w:val="none" w:sz="0" w:space="0" w:color="auto"/>
        <w:left w:val="none" w:sz="0" w:space="0" w:color="auto"/>
        <w:bottom w:val="none" w:sz="0" w:space="0" w:color="auto"/>
        <w:right w:val="none" w:sz="0" w:space="0" w:color="auto"/>
      </w:divBdr>
    </w:div>
    <w:div w:id="602954390">
      <w:bodyDiv w:val="1"/>
      <w:marLeft w:val="0"/>
      <w:marRight w:val="0"/>
      <w:marTop w:val="0"/>
      <w:marBottom w:val="0"/>
      <w:divBdr>
        <w:top w:val="none" w:sz="0" w:space="0" w:color="auto"/>
        <w:left w:val="none" w:sz="0" w:space="0" w:color="auto"/>
        <w:bottom w:val="none" w:sz="0" w:space="0" w:color="auto"/>
        <w:right w:val="none" w:sz="0" w:space="0" w:color="auto"/>
      </w:divBdr>
    </w:div>
    <w:div w:id="607464522">
      <w:bodyDiv w:val="1"/>
      <w:marLeft w:val="0"/>
      <w:marRight w:val="0"/>
      <w:marTop w:val="0"/>
      <w:marBottom w:val="0"/>
      <w:divBdr>
        <w:top w:val="none" w:sz="0" w:space="0" w:color="auto"/>
        <w:left w:val="none" w:sz="0" w:space="0" w:color="auto"/>
        <w:bottom w:val="none" w:sz="0" w:space="0" w:color="auto"/>
        <w:right w:val="none" w:sz="0" w:space="0" w:color="auto"/>
      </w:divBdr>
    </w:div>
    <w:div w:id="668875007">
      <w:bodyDiv w:val="1"/>
      <w:marLeft w:val="0"/>
      <w:marRight w:val="0"/>
      <w:marTop w:val="0"/>
      <w:marBottom w:val="0"/>
      <w:divBdr>
        <w:top w:val="none" w:sz="0" w:space="0" w:color="auto"/>
        <w:left w:val="none" w:sz="0" w:space="0" w:color="auto"/>
        <w:bottom w:val="none" w:sz="0" w:space="0" w:color="auto"/>
        <w:right w:val="none" w:sz="0" w:space="0" w:color="auto"/>
      </w:divBdr>
      <w:divsChild>
        <w:div w:id="1024594411">
          <w:marLeft w:val="547"/>
          <w:marRight w:val="0"/>
          <w:marTop w:val="144"/>
          <w:marBottom w:val="0"/>
          <w:divBdr>
            <w:top w:val="none" w:sz="0" w:space="0" w:color="auto"/>
            <w:left w:val="none" w:sz="0" w:space="0" w:color="auto"/>
            <w:bottom w:val="none" w:sz="0" w:space="0" w:color="auto"/>
            <w:right w:val="none" w:sz="0" w:space="0" w:color="auto"/>
          </w:divBdr>
        </w:div>
        <w:div w:id="2129422227">
          <w:marLeft w:val="547"/>
          <w:marRight w:val="0"/>
          <w:marTop w:val="144"/>
          <w:marBottom w:val="0"/>
          <w:divBdr>
            <w:top w:val="none" w:sz="0" w:space="0" w:color="auto"/>
            <w:left w:val="none" w:sz="0" w:space="0" w:color="auto"/>
            <w:bottom w:val="none" w:sz="0" w:space="0" w:color="auto"/>
            <w:right w:val="none" w:sz="0" w:space="0" w:color="auto"/>
          </w:divBdr>
        </w:div>
      </w:divsChild>
    </w:div>
    <w:div w:id="746877284">
      <w:bodyDiv w:val="1"/>
      <w:marLeft w:val="0"/>
      <w:marRight w:val="0"/>
      <w:marTop w:val="0"/>
      <w:marBottom w:val="0"/>
      <w:divBdr>
        <w:top w:val="none" w:sz="0" w:space="0" w:color="auto"/>
        <w:left w:val="none" w:sz="0" w:space="0" w:color="auto"/>
        <w:bottom w:val="none" w:sz="0" w:space="0" w:color="auto"/>
        <w:right w:val="none" w:sz="0" w:space="0" w:color="auto"/>
      </w:divBdr>
      <w:divsChild>
        <w:div w:id="2114740572">
          <w:marLeft w:val="547"/>
          <w:marRight w:val="0"/>
          <w:marTop w:val="154"/>
          <w:marBottom w:val="0"/>
          <w:divBdr>
            <w:top w:val="none" w:sz="0" w:space="0" w:color="auto"/>
            <w:left w:val="none" w:sz="0" w:space="0" w:color="auto"/>
            <w:bottom w:val="none" w:sz="0" w:space="0" w:color="auto"/>
            <w:right w:val="none" w:sz="0" w:space="0" w:color="auto"/>
          </w:divBdr>
        </w:div>
      </w:divsChild>
    </w:div>
    <w:div w:id="762259298">
      <w:bodyDiv w:val="1"/>
      <w:marLeft w:val="0"/>
      <w:marRight w:val="0"/>
      <w:marTop w:val="0"/>
      <w:marBottom w:val="0"/>
      <w:divBdr>
        <w:top w:val="none" w:sz="0" w:space="0" w:color="auto"/>
        <w:left w:val="none" w:sz="0" w:space="0" w:color="auto"/>
        <w:bottom w:val="none" w:sz="0" w:space="0" w:color="auto"/>
        <w:right w:val="none" w:sz="0" w:space="0" w:color="auto"/>
      </w:divBdr>
    </w:div>
    <w:div w:id="775251030">
      <w:bodyDiv w:val="1"/>
      <w:marLeft w:val="0"/>
      <w:marRight w:val="0"/>
      <w:marTop w:val="0"/>
      <w:marBottom w:val="0"/>
      <w:divBdr>
        <w:top w:val="none" w:sz="0" w:space="0" w:color="auto"/>
        <w:left w:val="none" w:sz="0" w:space="0" w:color="auto"/>
        <w:bottom w:val="none" w:sz="0" w:space="0" w:color="auto"/>
        <w:right w:val="none" w:sz="0" w:space="0" w:color="auto"/>
      </w:divBdr>
    </w:div>
    <w:div w:id="779837008">
      <w:bodyDiv w:val="1"/>
      <w:marLeft w:val="0"/>
      <w:marRight w:val="0"/>
      <w:marTop w:val="0"/>
      <w:marBottom w:val="0"/>
      <w:divBdr>
        <w:top w:val="none" w:sz="0" w:space="0" w:color="auto"/>
        <w:left w:val="none" w:sz="0" w:space="0" w:color="auto"/>
        <w:bottom w:val="none" w:sz="0" w:space="0" w:color="auto"/>
        <w:right w:val="none" w:sz="0" w:space="0" w:color="auto"/>
      </w:divBdr>
    </w:div>
    <w:div w:id="813450833">
      <w:bodyDiv w:val="1"/>
      <w:marLeft w:val="0"/>
      <w:marRight w:val="0"/>
      <w:marTop w:val="0"/>
      <w:marBottom w:val="0"/>
      <w:divBdr>
        <w:top w:val="none" w:sz="0" w:space="0" w:color="auto"/>
        <w:left w:val="none" w:sz="0" w:space="0" w:color="auto"/>
        <w:bottom w:val="none" w:sz="0" w:space="0" w:color="auto"/>
        <w:right w:val="none" w:sz="0" w:space="0" w:color="auto"/>
      </w:divBdr>
    </w:div>
    <w:div w:id="849563741">
      <w:bodyDiv w:val="1"/>
      <w:marLeft w:val="0"/>
      <w:marRight w:val="0"/>
      <w:marTop w:val="0"/>
      <w:marBottom w:val="0"/>
      <w:divBdr>
        <w:top w:val="none" w:sz="0" w:space="0" w:color="auto"/>
        <w:left w:val="none" w:sz="0" w:space="0" w:color="auto"/>
        <w:bottom w:val="none" w:sz="0" w:space="0" w:color="auto"/>
        <w:right w:val="none" w:sz="0" w:space="0" w:color="auto"/>
      </w:divBdr>
    </w:div>
    <w:div w:id="887230557">
      <w:bodyDiv w:val="1"/>
      <w:marLeft w:val="0"/>
      <w:marRight w:val="0"/>
      <w:marTop w:val="0"/>
      <w:marBottom w:val="0"/>
      <w:divBdr>
        <w:top w:val="none" w:sz="0" w:space="0" w:color="auto"/>
        <w:left w:val="none" w:sz="0" w:space="0" w:color="auto"/>
        <w:bottom w:val="none" w:sz="0" w:space="0" w:color="auto"/>
        <w:right w:val="none" w:sz="0" w:space="0" w:color="auto"/>
      </w:divBdr>
      <w:divsChild>
        <w:div w:id="231931989">
          <w:marLeft w:val="0"/>
          <w:marRight w:val="944"/>
          <w:marTop w:val="0"/>
          <w:marBottom w:val="0"/>
          <w:divBdr>
            <w:top w:val="none" w:sz="0" w:space="0" w:color="auto"/>
            <w:left w:val="none" w:sz="0" w:space="0" w:color="auto"/>
            <w:bottom w:val="none" w:sz="0" w:space="0" w:color="auto"/>
            <w:right w:val="none" w:sz="0" w:space="0" w:color="auto"/>
          </w:divBdr>
        </w:div>
        <w:div w:id="1273784550">
          <w:marLeft w:val="0"/>
          <w:marRight w:val="944"/>
          <w:marTop w:val="0"/>
          <w:marBottom w:val="0"/>
          <w:divBdr>
            <w:top w:val="none" w:sz="0" w:space="0" w:color="auto"/>
            <w:left w:val="none" w:sz="0" w:space="0" w:color="auto"/>
            <w:bottom w:val="none" w:sz="0" w:space="0" w:color="auto"/>
            <w:right w:val="none" w:sz="0" w:space="0" w:color="auto"/>
          </w:divBdr>
        </w:div>
        <w:div w:id="1753577194">
          <w:marLeft w:val="0"/>
          <w:marRight w:val="944"/>
          <w:marTop w:val="0"/>
          <w:marBottom w:val="0"/>
          <w:divBdr>
            <w:top w:val="none" w:sz="0" w:space="0" w:color="auto"/>
            <w:left w:val="none" w:sz="0" w:space="0" w:color="auto"/>
            <w:bottom w:val="none" w:sz="0" w:space="0" w:color="auto"/>
            <w:right w:val="none" w:sz="0" w:space="0" w:color="auto"/>
          </w:divBdr>
        </w:div>
        <w:div w:id="766147574">
          <w:marLeft w:val="0"/>
          <w:marRight w:val="944"/>
          <w:marTop w:val="0"/>
          <w:marBottom w:val="0"/>
          <w:divBdr>
            <w:top w:val="none" w:sz="0" w:space="0" w:color="auto"/>
            <w:left w:val="none" w:sz="0" w:space="0" w:color="auto"/>
            <w:bottom w:val="none" w:sz="0" w:space="0" w:color="auto"/>
            <w:right w:val="none" w:sz="0" w:space="0" w:color="auto"/>
          </w:divBdr>
        </w:div>
        <w:div w:id="840897669">
          <w:marLeft w:val="0"/>
          <w:marRight w:val="944"/>
          <w:marTop w:val="0"/>
          <w:marBottom w:val="0"/>
          <w:divBdr>
            <w:top w:val="none" w:sz="0" w:space="0" w:color="auto"/>
            <w:left w:val="none" w:sz="0" w:space="0" w:color="auto"/>
            <w:bottom w:val="none" w:sz="0" w:space="0" w:color="auto"/>
            <w:right w:val="none" w:sz="0" w:space="0" w:color="auto"/>
          </w:divBdr>
        </w:div>
      </w:divsChild>
    </w:div>
    <w:div w:id="1119372593">
      <w:bodyDiv w:val="1"/>
      <w:marLeft w:val="0"/>
      <w:marRight w:val="0"/>
      <w:marTop w:val="0"/>
      <w:marBottom w:val="0"/>
      <w:divBdr>
        <w:top w:val="none" w:sz="0" w:space="0" w:color="auto"/>
        <w:left w:val="none" w:sz="0" w:space="0" w:color="auto"/>
        <w:bottom w:val="none" w:sz="0" w:space="0" w:color="auto"/>
        <w:right w:val="none" w:sz="0" w:space="0" w:color="auto"/>
      </w:divBdr>
      <w:divsChild>
        <w:div w:id="1378818662">
          <w:marLeft w:val="547"/>
          <w:marRight w:val="0"/>
          <w:marTop w:val="144"/>
          <w:marBottom w:val="0"/>
          <w:divBdr>
            <w:top w:val="none" w:sz="0" w:space="0" w:color="auto"/>
            <w:left w:val="none" w:sz="0" w:space="0" w:color="auto"/>
            <w:bottom w:val="none" w:sz="0" w:space="0" w:color="auto"/>
            <w:right w:val="none" w:sz="0" w:space="0" w:color="auto"/>
          </w:divBdr>
        </w:div>
      </w:divsChild>
    </w:div>
    <w:div w:id="1224485284">
      <w:bodyDiv w:val="1"/>
      <w:marLeft w:val="0"/>
      <w:marRight w:val="0"/>
      <w:marTop w:val="0"/>
      <w:marBottom w:val="0"/>
      <w:divBdr>
        <w:top w:val="none" w:sz="0" w:space="0" w:color="auto"/>
        <w:left w:val="none" w:sz="0" w:space="0" w:color="auto"/>
        <w:bottom w:val="none" w:sz="0" w:space="0" w:color="auto"/>
        <w:right w:val="none" w:sz="0" w:space="0" w:color="auto"/>
      </w:divBdr>
      <w:divsChild>
        <w:div w:id="1889873835">
          <w:marLeft w:val="547"/>
          <w:marRight w:val="0"/>
          <w:marTop w:val="154"/>
          <w:marBottom w:val="0"/>
          <w:divBdr>
            <w:top w:val="none" w:sz="0" w:space="0" w:color="auto"/>
            <w:left w:val="none" w:sz="0" w:space="0" w:color="auto"/>
            <w:bottom w:val="none" w:sz="0" w:space="0" w:color="auto"/>
            <w:right w:val="none" w:sz="0" w:space="0" w:color="auto"/>
          </w:divBdr>
        </w:div>
        <w:div w:id="1329283055">
          <w:marLeft w:val="547"/>
          <w:marRight w:val="0"/>
          <w:marTop w:val="154"/>
          <w:marBottom w:val="0"/>
          <w:divBdr>
            <w:top w:val="none" w:sz="0" w:space="0" w:color="auto"/>
            <w:left w:val="none" w:sz="0" w:space="0" w:color="auto"/>
            <w:bottom w:val="none" w:sz="0" w:space="0" w:color="auto"/>
            <w:right w:val="none" w:sz="0" w:space="0" w:color="auto"/>
          </w:divBdr>
        </w:div>
      </w:divsChild>
    </w:div>
    <w:div w:id="1349257762">
      <w:bodyDiv w:val="1"/>
      <w:marLeft w:val="0"/>
      <w:marRight w:val="0"/>
      <w:marTop w:val="0"/>
      <w:marBottom w:val="0"/>
      <w:divBdr>
        <w:top w:val="none" w:sz="0" w:space="0" w:color="auto"/>
        <w:left w:val="none" w:sz="0" w:space="0" w:color="auto"/>
        <w:bottom w:val="none" w:sz="0" w:space="0" w:color="auto"/>
        <w:right w:val="none" w:sz="0" w:space="0" w:color="auto"/>
      </w:divBdr>
    </w:div>
    <w:div w:id="1374115183">
      <w:bodyDiv w:val="1"/>
      <w:marLeft w:val="0"/>
      <w:marRight w:val="0"/>
      <w:marTop w:val="0"/>
      <w:marBottom w:val="0"/>
      <w:divBdr>
        <w:top w:val="none" w:sz="0" w:space="0" w:color="auto"/>
        <w:left w:val="none" w:sz="0" w:space="0" w:color="auto"/>
        <w:bottom w:val="none" w:sz="0" w:space="0" w:color="auto"/>
        <w:right w:val="none" w:sz="0" w:space="0" w:color="auto"/>
      </w:divBdr>
      <w:divsChild>
        <w:div w:id="1069185877">
          <w:marLeft w:val="0"/>
          <w:marRight w:val="944"/>
          <w:marTop w:val="0"/>
          <w:marBottom w:val="0"/>
          <w:divBdr>
            <w:top w:val="none" w:sz="0" w:space="0" w:color="auto"/>
            <w:left w:val="none" w:sz="0" w:space="0" w:color="auto"/>
            <w:bottom w:val="none" w:sz="0" w:space="0" w:color="auto"/>
            <w:right w:val="none" w:sz="0" w:space="0" w:color="auto"/>
          </w:divBdr>
        </w:div>
        <w:div w:id="446386981">
          <w:marLeft w:val="0"/>
          <w:marRight w:val="944"/>
          <w:marTop w:val="0"/>
          <w:marBottom w:val="0"/>
          <w:divBdr>
            <w:top w:val="none" w:sz="0" w:space="0" w:color="auto"/>
            <w:left w:val="none" w:sz="0" w:space="0" w:color="auto"/>
            <w:bottom w:val="none" w:sz="0" w:space="0" w:color="auto"/>
            <w:right w:val="none" w:sz="0" w:space="0" w:color="auto"/>
          </w:divBdr>
        </w:div>
        <w:div w:id="1538011062">
          <w:marLeft w:val="0"/>
          <w:marRight w:val="944"/>
          <w:marTop w:val="0"/>
          <w:marBottom w:val="0"/>
          <w:divBdr>
            <w:top w:val="none" w:sz="0" w:space="0" w:color="auto"/>
            <w:left w:val="none" w:sz="0" w:space="0" w:color="auto"/>
            <w:bottom w:val="none" w:sz="0" w:space="0" w:color="auto"/>
            <w:right w:val="none" w:sz="0" w:space="0" w:color="auto"/>
          </w:divBdr>
        </w:div>
        <w:div w:id="1969822887">
          <w:marLeft w:val="0"/>
          <w:marRight w:val="944"/>
          <w:marTop w:val="0"/>
          <w:marBottom w:val="0"/>
          <w:divBdr>
            <w:top w:val="none" w:sz="0" w:space="0" w:color="auto"/>
            <w:left w:val="none" w:sz="0" w:space="0" w:color="auto"/>
            <w:bottom w:val="none" w:sz="0" w:space="0" w:color="auto"/>
            <w:right w:val="none" w:sz="0" w:space="0" w:color="auto"/>
          </w:divBdr>
        </w:div>
        <w:div w:id="1330521022">
          <w:marLeft w:val="0"/>
          <w:marRight w:val="944"/>
          <w:marTop w:val="0"/>
          <w:marBottom w:val="0"/>
          <w:divBdr>
            <w:top w:val="none" w:sz="0" w:space="0" w:color="auto"/>
            <w:left w:val="none" w:sz="0" w:space="0" w:color="auto"/>
            <w:bottom w:val="none" w:sz="0" w:space="0" w:color="auto"/>
            <w:right w:val="none" w:sz="0" w:space="0" w:color="auto"/>
          </w:divBdr>
        </w:div>
      </w:divsChild>
    </w:div>
    <w:div w:id="1499345579">
      <w:bodyDiv w:val="1"/>
      <w:marLeft w:val="0"/>
      <w:marRight w:val="0"/>
      <w:marTop w:val="0"/>
      <w:marBottom w:val="0"/>
      <w:divBdr>
        <w:top w:val="none" w:sz="0" w:space="0" w:color="auto"/>
        <w:left w:val="none" w:sz="0" w:space="0" w:color="auto"/>
        <w:bottom w:val="none" w:sz="0" w:space="0" w:color="auto"/>
        <w:right w:val="none" w:sz="0" w:space="0" w:color="auto"/>
      </w:divBdr>
      <w:divsChild>
        <w:div w:id="1521703585">
          <w:marLeft w:val="0"/>
          <w:marRight w:val="0"/>
          <w:marTop w:val="0"/>
          <w:marBottom w:val="225"/>
          <w:divBdr>
            <w:top w:val="none" w:sz="0" w:space="0" w:color="auto"/>
            <w:left w:val="none" w:sz="0" w:space="0" w:color="auto"/>
            <w:bottom w:val="none" w:sz="0" w:space="0" w:color="auto"/>
            <w:right w:val="none" w:sz="0" w:space="0" w:color="auto"/>
          </w:divBdr>
          <w:divsChild>
            <w:div w:id="1246837847">
              <w:marLeft w:val="0"/>
              <w:marRight w:val="0"/>
              <w:marTop w:val="0"/>
              <w:marBottom w:val="0"/>
              <w:divBdr>
                <w:top w:val="none" w:sz="0" w:space="0" w:color="auto"/>
                <w:left w:val="none" w:sz="0" w:space="0" w:color="auto"/>
                <w:bottom w:val="none" w:sz="0" w:space="0" w:color="auto"/>
                <w:right w:val="none" w:sz="0" w:space="0" w:color="auto"/>
              </w:divBdr>
            </w:div>
            <w:div w:id="344795264">
              <w:marLeft w:val="0"/>
              <w:marRight w:val="0"/>
              <w:marTop w:val="0"/>
              <w:marBottom w:val="0"/>
              <w:divBdr>
                <w:top w:val="none" w:sz="0" w:space="0" w:color="auto"/>
                <w:left w:val="none" w:sz="0" w:space="0" w:color="auto"/>
                <w:bottom w:val="none" w:sz="0" w:space="0" w:color="auto"/>
                <w:right w:val="none" w:sz="0" w:space="0" w:color="auto"/>
              </w:divBdr>
              <w:divsChild>
                <w:div w:id="155831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164826">
          <w:marLeft w:val="0"/>
          <w:marRight w:val="0"/>
          <w:marTop w:val="0"/>
          <w:marBottom w:val="225"/>
          <w:divBdr>
            <w:top w:val="none" w:sz="0" w:space="0" w:color="auto"/>
            <w:left w:val="none" w:sz="0" w:space="0" w:color="auto"/>
            <w:bottom w:val="none" w:sz="0" w:space="0" w:color="auto"/>
            <w:right w:val="none" w:sz="0" w:space="0" w:color="auto"/>
          </w:divBdr>
          <w:divsChild>
            <w:div w:id="2125728570">
              <w:marLeft w:val="0"/>
              <w:marRight w:val="0"/>
              <w:marTop w:val="0"/>
              <w:marBottom w:val="0"/>
              <w:divBdr>
                <w:top w:val="none" w:sz="0" w:space="0" w:color="auto"/>
                <w:left w:val="none" w:sz="0" w:space="0" w:color="auto"/>
                <w:bottom w:val="none" w:sz="0" w:space="0" w:color="auto"/>
                <w:right w:val="none" w:sz="0" w:space="0" w:color="auto"/>
              </w:divBdr>
            </w:div>
            <w:div w:id="1526138413">
              <w:marLeft w:val="0"/>
              <w:marRight w:val="0"/>
              <w:marTop w:val="0"/>
              <w:marBottom w:val="0"/>
              <w:divBdr>
                <w:top w:val="none" w:sz="0" w:space="0" w:color="auto"/>
                <w:left w:val="none" w:sz="0" w:space="0" w:color="auto"/>
                <w:bottom w:val="none" w:sz="0" w:space="0" w:color="auto"/>
                <w:right w:val="none" w:sz="0" w:space="0" w:color="auto"/>
              </w:divBdr>
              <w:divsChild>
                <w:div w:id="1192453112">
                  <w:marLeft w:val="0"/>
                  <w:marRight w:val="0"/>
                  <w:marTop w:val="0"/>
                  <w:marBottom w:val="0"/>
                  <w:divBdr>
                    <w:top w:val="none" w:sz="0" w:space="0" w:color="auto"/>
                    <w:left w:val="none" w:sz="0" w:space="0" w:color="auto"/>
                    <w:bottom w:val="none" w:sz="0" w:space="0" w:color="auto"/>
                    <w:right w:val="none" w:sz="0" w:space="0" w:color="auto"/>
                  </w:divBdr>
                </w:div>
                <w:div w:id="105966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898716">
          <w:marLeft w:val="0"/>
          <w:marRight w:val="0"/>
          <w:marTop w:val="0"/>
          <w:marBottom w:val="225"/>
          <w:divBdr>
            <w:top w:val="none" w:sz="0" w:space="0" w:color="auto"/>
            <w:left w:val="none" w:sz="0" w:space="0" w:color="auto"/>
            <w:bottom w:val="none" w:sz="0" w:space="0" w:color="auto"/>
            <w:right w:val="none" w:sz="0" w:space="0" w:color="auto"/>
          </w:divBdr>
          <w:divsChild>
            <w:div w:id="2008361629">
              <w:marLeft w:val="0"/>
              <w:marRight w:val="0"/>
              <w:marTop w:val="0"/>
              <w:marBottom w:val="0"/>
              <w:divBdr>
                <w:top w:val="none" w:sz="0" w:space="0" w:color="auto"/>
                <w:left w:val="none" w:sz="0" w:space="0" w:color="auto"/>
                <w:bottom w:val="none" w:sz="0" w:space="0" w:color="auto"/>
                <w:right w:val="none" w:sz="0" w:space="0" w:color="auto"/>
              </w:divBdr>
            </w:div>
            <w:div w:id="797381591">
              <w:marLeft w:val="0"/>
              <w:marRight w:val="0"/>
              <w:marTop w:val="0"/>
              <w:marBottom w:val="0"/>
              <w:divBdr>
                <w:top w:val="none" w:sz="0" w:space="0" w:color="auto"/>
                <w:left w:val="none" w:sz="0" w:space="0" w:color="auto"/>
                <w:bottom w:val="none" w:sz="0" w:space="0" w:color="auto"/>
                <w:right w:val="none" w:sz="0" w:space="0" w:color="auto"/>
              </w:divBdr>
              <w:divsChild>
                <w:div w:id="16040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368">
          <w:marLeft w:val="0"/>
          <w:marRight w:val="0"/>
          <w:marTop w:val="0"/>
          <w:marBottom w:val="225"/>
          <w:divBdr>
            <w:top w:val="none" w:sz="0" w:space="0" w:color="auto"/>
            <w:left w:val="none" w:sz="0" w:space="0" w:color="auto"/>
            <w:bottom w:val="none" w:sz="0" w:space="0" w:color="auto"/>
            <w:right w:val="none" w:sz="0" w:space="0" w:color="auto"/>
          </w:divBdr>
          <w:divsChild>
            <w:div w:id="1083994466">
              <w:marLeft w:val="0"/>
              <w:marRight w:val="0"/>
              <w:marTop w:val="0"/>
              <w:marBottom w:val="0"/>
              <w:divBdr>
                <w:top w:val="none" w:sz="0" w:space="0" w:color="auto"/>
                <w:left w:val="none" w:sz="0" w:space="0" w:color="auto"/>
                <w:bottom w:val="none" w:sz="0" w:space="0" w:color="auto"/>
                <w:right w:val="none" w:sz="0" w:space="0" w:color="auto"/>
              </w:divBdr>
            </w:div>
            <w:div w:id="144664463">
              <w:marLeft w:val="0"/>
              <w:marRight w:val="0"/>
              <w:marTop w:val="0"/>
              <w:marBottom w:val="0"/>
              <w:divBdr>
                <w:top w:val="none" w:sz="0" w:space="0" w:color="auto"/>
                <w:left w:val="none" w:sz="0" w:space="0" w:color="auto"/>
                <w:bottom w:val="none" w:sz="0" w:space="0" w:color="auto"/>
                <w:right w:val="none" w:sz="0" w:space="0" w:color="auto"/>
              </w:divBdr>
              <w:divsChild>
                <w:div w:id="204027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633670">
      <w:bodyDiv w:val="1"/>
      <w:marLeft w:val="0"/>
      <w:marRight w:val="0"/>
      <w:marTop w:val="0"/>
      <w:marBottom w:val="0"/>
      <w:divBdr>
        <w:top w:val="none" w:sz="0" w:space="0" w:color="auto"/>
        <w:left w:val="none" w:sz="0" w:space="0" w:color="auto"/>
        <w:bottom w:val="none" w:sz="0" w:space="0" w:color="auto"/>
        <w:right w:val="none" w:sz="0" w:space="0" w:color="auto"/>
      </w:divBdr>
      <w:divsChild>
        <w:div w:id="726756327">
          <w:marLeft w:val="0"/>
          <w:marRight w:val="0"/>
          <w:marTop w:val="0"/>
          <w:marBottom w:val="0"/>
          <w:divBdr>
            <w:top w:val="none" w:sz="0" w:space="0" w:color="auto"/>
            <w:left w:val="none" w:sz="0" w:space="0" w:color="auto"/>
            <w:bottom w:val="none" w:sz="0" w:space="0" w:color="auto"/>
            <w:right w:val="none" w:sz="0" w:space="0" w:color="auto"/>
          </w:divBdr>
        </w:div>
        <w:div w:id="789864704">
          <w:marLeft w:val="0"/>
          <w:marRight w:val="0"/>
          <w:marTop w:val="0"/>
          <w:marBottom w:val="0"/>
          <w:divBdr>
            <w:top w:val="none" w:sz="0" w:space="0" w:color="auto"/>
            <w:left w:val="none" w:sz="0" w:space="0" w:color="auto"/>
            <w:bottom w:val="none" w:sz="0" w:space="0" w:color="auto"/>
            <w:right w:val="none" w:sz="0" w:space="0" w:color="auto"/>
          </w:divBdr>
        </w:div>
        <w:div w:id="1670014131">
          <w:marLeft w:val="0"/>
          <w:marRight w:val="0"/>
          <w:marTop w:val="0"/>
          <w:marBottom w:val="0"/>
          <w:divBdr>
            <w:top w:val="none" w:sz="0" w:space="0" w:color="auto"/>
            <w:left w:val="none" w:sz="0" w:space="0" w:color="auto"/>
            <w:bottom w:val="none" w:sz="0" w:space="0" w:color="auto"/>
            <w:right w:val="none" w:sz="0" w:space="0" w:color="auto"/>
          </w:divBdr>
        </w:div>
        <w:div w:id="1071737309">
          <w:marLeft w:val="0"/>
          <w:marRight w:val="0"/>
          <w:marTop w:val="0"/>
          <w:marBottom w:val="0"/>
          <w:divBdr>
            <w:top w:val="none" w:sz="0" w:space="0" w:color="auto"/>
            <w:left w:val="none" w:sz="0" w:space="0" w:color="auto"/>
            <w:bottom w:val="none" w:sz="0" w:space="0" w:color="auto"/>
            <w:right w:val="none" w:sz="0" w:space="0" w:color="auto"/>
          </w:divBdr>
        </w:div>
      </w:divsChild>
    </w:div>
    <w:div w:id="1585918178">
      <w:bodyDiv w:val="1"/>
      <w:marLeft w:val="0"/>
      <w:marRight w:val="0"/>
      <w:marTop w:val="0"/>
      <w:marBottom w:val="0"/>
      <w:divBdr>
        <w:top w:val="none" w:sz="0" w:space="0" w:color="auto"/>
        <w:left w:val="none" w:sz="0" w:space="0" w:color="auto"/>
        <w:bottom w:val="none" w:sz="0" w:space="0" w:color="auto"/>
        <w:right w:val="none" w:sz="0" w:space="0" w:color="auto"/>
      </w:divBdr>
    </w:div>
    <w:div w:id="1641685771">
      <w:bodyDiv w:val="1"/>
      <w:marLeft w:val="0"/>
      <w:marRight w:val="0"/>
      <w:marTop w:val="0"/>
      <w:marBottom w:val="0"/>
      <w:divBdr>
        <w:top w:val="none" w:sz="0" w:space="0" w:color="auto"/>
        <w:left w:val="none" w:sz="0" w:space="0" w:color="auto"/>
        <w:bottom w:val="none" w:sz="0" w:space="0" w:color="auto"/>
        <w:right w:val="none" w:sz="0" w:space="0" w:color="auto"/>
      </w:divBdr>
    </w:div>
    <w:div w:id="1737625321">
      <w:bodyDiv w:val="1"/>
      <w:marLeft w:val="0"/>
      <w:marRight w:val="0"/>
      <w:marTop w:val="0"/>
      <w:marBottom w:val="0"/>
      <w:divBdr>
        <w:top w:val="none" w:sz="0" w:space="0" w:color="auto"/>
        <w:left w:val="none" w:sz="0" w:space="0" w:color="auto"/>
        <w:bottom w:val="none" w:sz="0" w:space="0" w:color="auto"/>
        <w:right w:val="none" w:sz="0" w:space="0" w:color="auto"/>
      </w:divBdr>
    </w:div>
    <w:div w:id="1743138385">
      <w:bodyDiv w:val="1"/>
      <w:marLeft w:val="0"/>
      <w:marRight w:val="0"/>
      <w:marTop w:val="0"/>
      <w:marBottom w:val="0"/>
      <w:divBdr>
        <w:top w:val="none" w:sz="0" w:space="0" w:color="auto"/>
        <w:left w:val="none" w:sz="0" w:space="0" w:color="auto"/>
        <w:bottom w:val="none" w:sz="0" w:space="0" w:color="auto"/>
        <w:right w:val="none" w:sz="0" w:space="0" w:color="auto"/>
      </w:divBdr>
      <w:divsChild>
        <w:div w:id="1658613382">
          <w:marLeft w:val="0"/>
          <w:marRight w:val="0"/>
          <w:marTop w:val="0"/>
          <w:marBottom w:val="225"/>
          <w:divBdr>
            <w:top w:val="none" w:sz="0" w:space="0" w:color="auto"/>
            <w:left w:val="none" w:sz="0" w:space="0" w:color="auto"/>
            <w:bottom w:val="none" w:sz="0" w:space="0" w:color="auto"/>
            <w:right w:val="none" w:sz="0" w:space="0" w:color="auto"/>
          </w:divBdr>
          <w:divsChild>
            <w:div w:id="314575738">
              <w:marLeft w:val="0"/>
              <w:marRight w:val="0"/>
              <w:marTop w:val="0"/>
              <w:marBottom w:val="0"/>
              <w:divBdr>
                <w:top w:val="none" w:sz="0" w:space="0" w:color="auto"/>
                <w:left w:val="none" w:sz="0" w:space="0" w:color="auto"/>
                <w:bottom w:val="none" w:sz="0" w:space="0" w:color="auto"/>
                <w:right w:val="none" w:sz="0" w:space="0" w:color="auto"/>
              </w:divBdr>
            </w:div>
            <w:div w:id="666858320">
              <w:marLeft w:val="0"/>
              <w:marRight w:val="0"/>
              <w:marTop w:val="0"/>
              <w:marBottom w:val="0"/>
              <w:divBdr>
                <w:top w:val="none" w:sz="0" w:space="0" w:color="auto"/>
                <w:left w:val="none" w:sz="0" w:space="0" w:color="auto"/>
                <w:bottom w:val="none" w:sz="0" w:space="0" w:color="auto"/>
                <w:right w:val="none" w:sz="0" w:space="0" w:color="auto"/>
              </w:divBdr>
              <w:divsChild>
                <w:div w:id="138675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471158">
          <w:marLeft w:val="0"/>
          <w:marRight w:val="0"/>
          <w:marTop w:val="0"/>
          <w:marBottom w:val="225"/>
          <w:divBdr>
            <w:top w:val="none" w:sz="0" w:space="0" w:color="auto"/>
            <w:left w:val="none" w:sz="0" w:space="0" w:color="auto"/>
            <w:bottom w:val="none" w:sz="0" w:space="0" w:color="auto"/>
            <w:right w:val="none" w:sz="0" w:space="0" w:color="auto"/>
          </w:divBdr>
          <w:divsChild>
            <w:div w:id="671419492">
              <w:marLeft w:val="0"/>
              <w:marRight w:val="0"/>
              <w:marTop w:val="0"/>
              <w:marBottom w:val="0"/>
              <w:divBdr>
                <w:top w:val="none" w:sz="0" w:space="0" w:color="auto"/>
                <w:left w:val="none" w:sz="0" w:space="0" w:color="auto"/>
                <w:bottom w:val="none" w:sz="0" w:space="0" w:color="auto"/>
                <w:right w:val="none" w:sz="0" w:space="0" w:color="auto"/>
              </w:divBdr>
            </w:div>
            <w:div w:id="1176847812">
              <w:marLeft w:val="0"/>
              <w:marRight w:val="0"/>
              <w:marTop w:val="0"/>
              <w:marBottom w:val="0"/>
              <w:divBdr>
                <w:top w:val="none" w:sz="0" w:space="0" w:color="auto"/>
                <w:left w:val="none" w:sz="0" w:space="0" w:color="auto"/>
                <w:bottom w:val="none" w:sz="0" w:space="0" w:color="auto"/>
                <w:right w:val="none" w:sz="0" w:space="0" w:color="auto"/>
              </w:divBdr>
              <w:divsChild>
                <w:div w:id="1573391571">
                  <w:marLeft w:val="0"/>
                  <w:marRight w:val="0"/>
                  <w:marTop w:val="0"/>
                  <w:marBottom w:val="0"/>
                  <w:divBdr>
                    <w:top w:val="none" w:sz="0" w:space="0" w:color="auto"/>
                    <w:left w:val="none" w:sz="0" w:space="0" w:color="auto"/>
                    <w:bottom w:val="none" w:sz="0" w:space="0" w:color="auto"/>
                    <w:right w:val="none" w:sz="0" w:space="0" w:color="auto"/>
                  </w:divBdr>
                </w:div>
                <w:div w:id="193312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1649">
          <w:marLeft w:val="0"/>
          <w:marRight w:val="0"/>
          <w:marTop w:val="0"/>
          <w:marBottom w:val="225"/>
          <w:divBdr>
            <w:top w:val="none" w:sz="0" w:space="0" w:color="auto"/>
            <w:left w:val="none" w:sz="0" w:space="0" w:color="auto"/>
            <w:bottom w:val="none" w:sz="0" w:space="0" w:color="auto"/>
            <w:right w:val="none" w:sz="0" w:space="0" w:color="auto"/>
          </w:divBdr>
          <w:divsChild>
            <w:div w:id="460660863">
              <w:marLeft w:val="0"/>
              <w:marRight w:val="0"/>
              <w:marTop w:val="0"/>
              <w:marBottom w:val="0"/>
              <w:divBdr>
                <w:top w:val="none" w:sz="0" w:space="0" w:color="auto"/>
                <w:left w:val="none" w:sz="0" w:space="0" w:color="auto"/>
                <w:bottom w:val="none" w:sz="0" w:space="0" w:color="auto"/>
                <w:right w:val="none" w:sz="0" w:space="0" w:color="auto"/>
              </w:divBdr>
            </w:div>
            <w:div w:id="489030813">
              <w:marLeft w:val="0"/>
              <w:marRight w:val="0"/>
              <w:marTop w:val="0"/>
              <w:marBottom w:val="0"/>
              <w:divBdr>
                <w:top w:val="none" w:sz="0" w:space="0" w:color="auto"/>
                <w:left w:val="none" w:sz="0" w:space="0" w:color="auto"/>
                <w:bottom w:val="none" w:sz="0" w:space="0" w:color="auto"/>
                <w:right w:val="none" w:sz="0" w:space="0" w:color="auto"/>
              </w:divBdr>
              <w:divsChild>
                <w:div w:id="11147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3962">
          <w:marLeft w:val="0"/>
          <w:marRight w:val="0"/>
          <w:marTop w:val="0"/>
          <w:marBottom w:val="225"/>
          <w:divBdr>
            <w:top w:val="none" w:sz="0" w:space="0" w:color="auto"/>
            <w:left w:val="none" w:sz="0" w:space="0" w:color="auto"/>
            <w:bottom w:val="none" w:sz="0" w:space="0" w:color="auto"/>
            <w:right w:val="none" w:sz="0" w:space="0" w:color="auto"/>
          </w:divBdr>
          <w:divsChild>
            <w:div w:id="1889102745">
              <w:marLeft w:val="0"/>
              <w:marRight w:val="0"/>
              <w:marTop w:val="0"/>
              <w:marBottom w:val="0"/>
              <w:divBdr>
                <w:top w:val="none" w:sz="0" w:space="0" w:color="auto"/>
                <w:left w:val="none" w:sz="0" w:space="0" w:color="auto"/>
                <w:bottom w:val="none" w:sz="0" w:space="0" w:color="auto"/>
                <w:right w:val="none" w:sz="0" w:space="0" w:color="auto"/>
              </w:divBdr>
            </w:div>
            <w:div w:id="1198198703">
              <w:marLeft w:val="0"/>
              <w:marRight w:val="0"/>
              <w:marTop w:val="0"/>
              <w:marBottom w:val="0"/>
              <w:divBdr>
                <w:top w:val="none" w:sz="0" w:space="0" w:color="auto"/>
                <w:left w:val="none" w:sz="0" w:space="0" w:color="auto"/>
                <w:bottom w:val="none" w:sz="0" w:space="0" w:color="auto"/>
                <w:right w:val="none" w:sz="0" w:space="0" w:color="auto"/>
              </w:divBdr>
              <w:divsChild>
                <w:div w:id="190475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287189">
      <w:bodyDiv w:val="1"/>
      <w:marLeft w:val="0"/>
      <w:marRight w:val="0"/>
      <w:marTop w:val="0"/>
      <w:marBottom w:val="0"/>
      <w:divBdr>
        <w:top w:val="none" w:sz="0" w:space="0" w:color="auto"/>
        <w:left w:val="none" w:sz="0" w:space="0" w:color="auto"/>
        <w:bottom w:val="none" w:sz="0" w:space="0" w:color="auto"/>
        <w:right w:val="none" w:sz="0" w:space="0" w:color="auto"/>
      </w:divBdr>
      <w:divsChild>
        <w:div w:id="1495995353">
          <w:marLeft w:val="547"/>
          <w:marRight w:val="0"/>
          <w:marTop w:val="154"/>
          <w:marBottom w:val="0"/>
          <w:divBdr>
            <w:top w:val="none" w:sz="0" w:space="0" w:color="auto"/>
            <w:left w:val="none" w:sz="0" w:space="0" w:color="auto"/>
            <w:bottom w:val="none" w:sz="0" w:space="0" w:color="auto"/>
            <w:right w:val="none" w:sz="0" w:space="0" w:color="auto"/>
          </w:divBdr>
        </w:div>
      </w:divsChild>
    </w:div>
    <w:div w:id="1847163556">
      <w:bodyDiv w:val="1"/>
      <w:marLeft w:val="0"/>
      <w:marRight w:val="0"/>
      <w:marTop w:val="0"/>
      <w:marBottom w:val="0"/>
      <w:divBdr>
        <w:top w:val="none" w:sz="0" w:space="0" w:color="auto"/>
        <w:left w:val="none" w:sz="0" w:space="0" w:color="auto"/>
        <w:bottom w:val="none" w:sz="0" w:space="0" w:color="auto"/>
        <w:right w:val="none" w:sz="0" w:space="0" w:color="auto"/>
      </w:divBdr>
    </w:div>
    <w:div w:id="210168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447313710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pucp.edu.pe/blog/maestriaeducacion/2008/04/04/las-metaforas-sobre-la-organizacion-escola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si.uba.ar/academica/carrerasdegrado/psicologia/sitios_catedras/obligatorias/039_psico_institu2/material/bibliografia/vitale_civale-psicologia_institucional_como_modalidad_de_intervencion.pdf" TargetMode="External"/><Relationship Id="rId4" Type="http://schemas.openxmlformats.org/officeDocument/2006/relationships/settings" Target="settings.xml"/><Relationship Id="rId9" Type="http://schemas.openxmlformats.org/officeDocument/2006/relationships/hyperlink" Target="http://www.eumed.net/libros/2006c/22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icsh.v8i15.16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BFA61-D57C-4ECB-AEB3-64E5D7834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28</Pages>
  <Words>8226</Words>
  <Characters>45246</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Perez Ocampo</dc:creator>
  <cp:lastModifiedBy>Naira Niktè Santillan</cp:lastModifiedBy>
  <cp:revision>11</cp:revision>
  <dcterms:created xsi:type="dcterms:W3CDTF">2019-04-23T22:23:00Z</dcterms:created>
  <dcterms:modified xsi:type="dcterms:W3CDTF">2019-04-26T16:37:00Z</dcterms:modified>
</cp:coreProperties>
</file>