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B4C0B" w14:textId="77777777" w:rsidR="001B4DA8" w:rsidRPr="00631166" w:rsidRDefault="001B4DA8" w:rsidP="00631166">
      <w:pPr>
        <w:jc w:val="right"/>
        <w:rPr>
          <w:rFonts w:ascii="Calibri" w:eastAsia="Times New Roman" w:hAnsi="Calibri" w:cs="Calibri"/>
          <w:b/>
          <w:bCs/>
          <w:color w:val="000000"/>
          <w:sz w:val="36"/>
          <w:szCs w:val="36"/>
          <w:lang w:val="es-MX" w:eastAsia="es-MX"/>
        </w:rPr>
      </w:pPr>
      <w:bookmarkStart w:id="0" w:name="_Hlk498883155"/>
      <w:bookmarkStart w:id="1" w:name="_Hlk527107147"/>
      <w:r w:rsidRPr="00631166">
        <w:rPr>
          <w:rFonts w:ascii="Calibri" w:eastAsia="Times New Roman" w:hAnsi="Calibri" w:cs="Calibri"/>
          <w:b/>
          <w:bCs/>
          <w:color w:val="000000"/>
          <w:sz w:val="36"/>
          <w:szCs w:val="36"/>
          <w:lang w:val="es-MX" w:eastAsia="es-MX"/>
        </w:rPr>
        <w:t>Mejoramiento estructural de la vivienda tradicional de adobe de Chiapa de Corzo, Chiapas</w:t>
      </w:r>
    </w:p>
    <w:bookmarkEnd w:id="0"/>
    <w:bookmarkEnd w:id="1"/>
    <w:p w14:paraId="64E0F7B8" w14:textId="77777777" w:rsidR="001B4DA8" w:rsidRPr="00631166" w:rsidRDefault="001B4DA8" w:rsidP="00631166">
      <w:pPr>
        <w:jc w:val="right"/>
        <w:rPr>
          <w:rFonts w:ascii="Calibri" w:eastAsia="Times New Roman" w:hAnsi="Calibri" w:cs="Calibri"/>
          <w:b/>
          <w:bCs/>
          <w:i/>
          <w:color w:val="000000"/>
          <w:sz w:val="28"/>
          <w:szCs w:val="36"/>
          <w:lang w:val="es-MX" w:eastAsia="es-MX"/>
        </w:rPr>
      </w:pPr>
      <w:proofErr w:type="spellStart"/>
      <w:r w:rsidRPr="00631166">
        <w:rPr>
          <w:rFonts w:ascii="Calibri" w:eastAsia="Times New Roman" w:hAnsi="Calibri" w:cs="Calibri"/>
          <w:b/>
          <w:bCs/>
          <w:i/>
          <w:color w:val="000000"/>
          <w:sz w:val="28"/>
          <w:szCs w:val="36"/>
          <w:lang w:val="es-MX" w:eastAsia="es-MX"/>
        </w:rPr>
        <w:t>Structural</w:t>
      </w:r>
      <w:proofErr w:type="spellEnd"/>
      <w:r w:rsidRPr="00631166">
        <w:rPr>
          <w:rFonts w:ascii="Calibri" w:eastAsia="Times New Roman" w:hAnsi="Calibri" w:cs="Calibri"/>
          <w:b/>
          <w:bCs/>
          <w:i/>
          <w:color w:val="000000"/>
          <w:sz w:val="28"/>
          <w:szCs w:val="36"/>
          <w:lang w:val="es-MX" w:eastAsia="es-MX"/>
        </w:rPr>
        <w:t xml:space="preserve"> </w:t>
      </w:r>
      <w:proofErr w:type="spellStart"/>
      <w:r w:rsidRPr="00631166">
        <w:rPr>
          <w:rFonts w:ascii="Calibri" w:eastAsia="Times New Roman" w:hAnsi="Calibri" w:cs="Calibri"/>
          <w:b/>
          <w:bCs/>
          <w:i/>
          <w:color w:val="000000"/>
          <w:sz w:val="28"/>
          <w:szCs w:val="36"/>
          <w:lang w:val="es-MX" w:eastAsia="es-MX"/>
        </w:rPr>
        <w:t>improvement</w:t>
      </w:r>
      <w:proofErr w:type="spellEnd"/>
      <w:r w:rsidRPr="00631166">
        <w:rPr>
          <w:rFonts w:ascii="Calibri" w:eastAsia="Times New Roman" w:hAnsi="Calibri" w:cs="Calibri"/>
          <w:b/>
          <w:bCs/>
          <w:i/>
          <w:color w:val="000000"/>
          <w:sz w:val="28"/>
          <w:szCs w:val="36"/>
          <w:lang w:val="es-MX" w:eastAsia="es-MX"/>
        </w:rPr>
        <w:t xml:space="preserve"> </w:t>
      </w:r>
      <w:proofErr w:type="spellStart"/>
      <w:r w:rsidRPr="00631166">
        <w:rPr>
          <w:rFonts w:ascii="Calibri" w:eastAsia="Times New Roman" w:hAnsi="Calibri" w:cs="Calibri"/>
          <w:b/>
          <w:bCs/>
          <w:i/>
          <w:color w:val="000000"/>
          <w:sz w:val="28"/>
          <w:szCs w:val="36"/>
          <w:lang w:val="es-MX" w:eastAsia="es-MX"/>
        </w:rPr>
        <w:t>of</w:t>
      </w:r>
      <w:proofErr w:type="spellEnd"/>
      <w:r w:rsidRPr="00631166">
        <w:rPr>
          <w:rFonts w:ascii="Calibri" w:eastAsia="Times New Roman" w:hAnsi="Calibri" w:cs="Calibri"/>
          <w:b/>
          <w:bCs/>
          <w:i/>
          <w:color w:val="000000"/>
          <w:sz w:val="28"/>
          <w:szCs w:val="36"/>
          <w:lang w:val="es-MX" w:eastAsia="es-MX"/>
        </w:rPr>
        <w:t xml:space="preserve"> </w:t>
      </w:r>
      <w:proofErr w:type="spellStart"/>
      <w:r w:rsidRPr="00631166">
        <w:rPr>
          <w:rFonts w:ascii="Calibri" w:eastAsia="Times New Roman" w:hAnsi="Calibri" w:cs="Calibri"/>
          <w:b/>
          <w:bCs/>
          <w:i/>
          <w:color w:val="000000"/>
          <w:sz w:val="28"/>
          <w:szCs w:val="36"/>
          <w:lang w:val="es-MX" w:eastAsia="es-MX"/>
        </w:rPr>
        <w:t>the</w:t>
      </w:r>
      <w:proofErr w:type="spellEnd"/>
      <w:r w:rsidRPr="00631166">
        <w:rPr>
          <w:rFonts w:ascii="Calibri" w:eastAsia="Times New Roman" w:hAnsi="Calibri" w:cs="Calibri"/>
          <w:b/>
          <w:bCs/>
          <w:i/>
          <w:color w:val="000000"/>
          <w:sz w:val="28"/>
          <w:szCs w:val="36"/>
          <w:lang w:val="es-MX" w:eastAsia="es-MX"/>
        </w:rPr>
        <w:t xml:space="preserve"> traditional housing of adobe from Chiapa de Corzo, Chiapas</w:t>
      </w:r>
    </w:p>
    <w:p w14:paraId="258C30C0" w14:textId="77777777" w:rsidR="00631166" w:rsidRPr="00631166" w:rsidRDefault="00631166" w:rsidP="00631166">
      <w:pPr>
        <w:jc w:val="right"/>
        <w:rPr>
          <w:rFonts w:ascii="Calibri" w:eastAsia="Times New Roman" w:hAnsi="Calibri" w:cs="Calibri"/>
          <w:b/>
          <w:bCs/>
          <w:i/>
          <w:color w:val="000000"/>
          <w:sz w:val="28"/>
          <w:szCs w:val="36"/>
          <w:lang w:val="es-MX" w:eastAsia="es-MX"/>
        </w:rPr>
      </w:pPr>
      <w:proofErr w:type="spellStart"/>
      <w:r w:rsidRPr="00631166">
        <w:rPr>
          <w:rFonts w:ascii="Calibri" w:eastAsia="Times New Roman" w:hAnsi="Calibri" w:cs="Calibri"/>
          <w:b/>
          <w:bCs/>
          <w:i/>
          <w:color w:val="000000"/>
          <w:sz w:val="28"/>
          <w:szCs w:val="36"/>
          <w:lang w:val="es-MX" w:eastAsia="es-MX"/>
        </w:rPr>
        <w:t>Melhoria</w:t>
      </w:r>
      <w:proofErr w:type="spellEnd"/>
      <w:r w:rsidRPr="00631166">
        <w:rPr>
          <w:rFonts w:ascii="Calibri" w:eastAsia="Times New Roman" w:hAnsi="Calibri" w:cs="Calibri"/>
          <w:b/>
          <w:bCs/>
          <w:i/>
          <w:color w:val="000000"/>
          <w:sz w:val="28"/>
          <w:szCs w:val="36"/>
          <w:lang w:val="es-MX" w:eastAsia="es-MX"/>
        </w:rPr>
        <w:t xml:space="preserve"> </w:t>
      </w:r>
      <w:proofErr w:type="spellStart"/>
      <w:r w:rsidRPr="00631166">
        <w:rPr>
          <w:rFonts w:ascii="Calibri" w:eastAsia="Times New Roman" w:hAnsi="Calibri" w:cs="Calibri"/>
          <w:b/>
          <w:bCs/>
          <w:i/>
          <w:color w:val="000000"/>
          <w:sz w:val="28"/>
          <w:szCs w:val="36"/>
          <w:lang w:val="es-MX" w:eastAsia="es-MX"/>
        </w:rPr>
        <w:t>estrutural</w:t>
      </w:r>
      <w:proofErr w:type="spellEnd"/>
      <w:r w:rsidRPr="00631166">
        <w:rPr>
          <w:rFonts w:ascii="Calibri" w:eastAsia="Times New Roman" w:hAnsi="Calibri" w:cs="Calibri"/>
          <w:b/>
          <w:bCs/>
          <w:i/>
          <w:color w:val="000000"/>
          <w:sz w:val="28"/>
          <w:szCs w:val="36"/>
          <w:lang w:val="es-MX" w:eastAsia="es-MX"/>
        </w:rPr>
        <w:t xml:space="preserve"> da tradicional casa de adobe em Chiapa de Corzo, Chiapas</w:t>
      </w:r>
    </w:p>
    <w:p w14:paraId="0E37069A" w14:textId="77777777" w:rsidR="001B4DA8" w:rsidRPr="001B4DA8" w:rsidRDefault="001B4DA8" w:rsidP="001B4DA8">
      <w:pPr>
        <w:pStyle w:val="NormalWeb"/>
        <w:spacing w:before="0" w:beforeAutospacing="0" w:after="0" w:afterAutospacing="0" w:line="360" w:lineRule="auto"/>
        <w:jc w:val="both"/>
        <w:rPr>
          <w:b/>
          <w:color w:val="000000"/>
          <w:lang w:val="en-US"/>
        </w:rPr>
      </w:pPr>
    </w:p>
    <w:p w14:paraId="7004F50B" w14:textId="77777777" w:rsidR="001B4DA8" w:rsidRPr="00631166" w:rsidRDefault="001B4DA8" w:rsidP="00631166">
      <w:pPr>
        <w:pStyle w:val="NormalWeb"/>
        <w:spacing w:before="0" w:beforeAutospacing="0" w:after="0" w:afterAutospacing="0" w:line="276" w:lineRule="auto"/>
        <w:jc w:val="right"/>
        <w:rPr>
          <w:rFonts w:ascii="Calibri" w:hAnsi="Calibri" w:cs="Calibri"/>
          <w:b/>
          <w:bCs/>
          <w:lang w:eastAsia="en-US"/>
        </w:rPr>
      </w:pPr>
      <w:bookmarkStart w:id="2" w:name="_Hlk528414526"/>
      <w:r w:rsidRPr="00631166">
        <w:rPr>
          <w:rFonts w:ascii="Calibri" w:hAnsi="Calibri" w:cs="Calibri"/>
          <w:b/>
          <w:bCs/>
          <w:lang w:eastAsia="en-US"/>
        </w:rPr>
        <w:t xml:space="preserve">Lorenzo Franco </w:t>
      </w:r>
      <w:proofErr w:type="spellStart"/>
      <w:r w:rsidRPr="00631166">
        <w:rPr>
          <w:rFonts w:ascii="Calibri" w:hAnsi="Calibri" w:cs="Calibri"/>
          <w:b/>
          <w:bCs/>
          <w:lang w:eastAsia="en-US"/>
        </w:rPr>
        <w:t>Escamirosa</w:t>
      </w:r>
      <w:proofErr w:type="spellEnd"/>
      <w:r w:rsidRPr="00631166">
        <w:rPr>
          <w:rFonts w:ascii="Calibri" w:hAnsi="Calibri" w:cs="Calibri"/>
          <w:b/>
          <w:bCs/>
          <w:lang w:eastAsia="en-US"/>
        </w:rPr>
        <w:t xml:space="preserve"> Montalvo</w:t>
      </w:r>
    </w:p>
    <w:p w14:paraId="0939A28E" w14:textId="77777777" w:rsidR="001B4DA8" w:rsidRPr="001B4DA8" w:rsidRDefault="001B4DA8" w:rsidP="00631166">
      <w:pPr>
        <w:pStyle w:val="NormalWeb"/>
        <w:spacing w:before="0" w:beforeAutospacing="0" w:after="0" w:afterAutospacing="0" w:line="276" w:lineRule="auto"/>
        <w:jc w:val="right"/>
        <w:rPr>
          <w:lang w:val="es-MX"/>
        </w:rPr>
      </w:pPr>
      <w:r w:rsidRPr="001B4DA8">
        <w:rPr>
          <w:lang w:val="es-MX"/>
        </w:rPr>
        <w:t>Universidad Autónoma de Chiapas, México</w:t>
      </w:r>
    </w:p>
    <w:p w14:paraId="031DE94C" w14:textId="41F6B052" w:rsidR="001B4DA8" w:rsidRPr="00AF19F5" w:rsidRDefault="001B4DA8" w:rsidP="00631166">
      <w:pPr>
        <w:pStyle w:val="NormalWeb"/>
        <w:spacing w:before="0" w:beforeAutospacing="0" w:after="0" w:afterAutospacing="0" w:line="276" w:lineRule="auto"/>
        <w:jc w:val="right"/>
        <w:rPr>
          <w:rFonts w:ascii="Calibri" w:hAnsi="Calibri" w:cs="Calibri"/>
          <w:color w:val="FF0000"/>
          <w:spacing w:val="-2"/>
          <w:szCs w:val="20"/>
          <w:lang w:val="es-ES_tradnl" w:eastAsia="es-MX"/>
        </w:rPr>
      </w:pPr>
      <w:r w:rsidRPr="00AF19F5">
        <w:rPr>
          <w:rFonts w:ascii="Calibri" w:hAnsi="Calibri" w:cs="Calibri"/>
          <w:color w:val="FF0000"/>
          <w:spacing w:val="-2"/>
          <w:szCs w:val="20"/>
          <w:lang w:val="es-ES_tradnl" w:eastAsia="es-MX"/>
        </w:rPr>
        <w:t>francoem57@gmail.com</w:t>
      </w:r>
    </w:p>
    <w:p w14:paraId="2FD70192" w14:textId="7416CBF3" w:rsidR="001A3491" w:rsidRPr="00AF19F5" w:rsidRDefault="001A3491" w:rsidP="00631166">
      <w:pPr>
        <w:pStyle w:val="NormalWeb"/>
        <w:spacing w:before="0" w:beforeAutospacing="0" w:after="0" w:afterAutospacing="0" w:line="276" w:lineRule="auto"/>
        <w:jc w:val="right"/>
        <w:rPr>
          <w:lang w:val="es-MX"/>
        </w:rPr>
      </w:pPr>
      <w:r w:rsidRPr="00AF19F5">
        <w:rPr>
          <w:lang w:val="es-MX"/>
        </w:rPr>
        <w:t>https://orcid.org/0000-0001-5134-5875</w:t>
      </w:r>
    </w:p>
    <w:p w14:paraId="2D8BB591" w14:textId="77777777" w:rsidR="001B4DA8" w:rsidRPr="001B4DA8" w:rsidRDefault="001B4DA8" w:rsidP="00631166">
      <w:pPr>
        <w:pStyle w:val="NormalWeb"/>
        <w:spacing w:before="0" w:beforeAutospacing="0" w:after="0" w:afterAutospacing="0" w:line="276" w:lineRule="auto"/>
        <w:jc w:val="right"/>
        <w:rPr>
          <w:lang w:val="es-MX"/>
        </w:rPr>
      </w:pPr>
    </w:p>
    <w:p w14:paraId="63C154EA" w14:textId="77777777" w:rsidR="001B4DA8" w:rsidRPr="00631166" w:rsidRDefault="001B4DA8" w:rsidP="00631166">
      <w:pPr>
        <w:pStyle w:val="NormalWeb"/>
        <w:spacing w:before="0" w:beforeAutospacing="0" w:after="0" w:afterAutospacing="0" w:line="276" w:lineRule="auto"/>
        <w:jc w:val="right"/>
        <w:rPr>
          <w:rFonts w:ascii="Calibri" w:hAnsi="Calibri" w:cs="Calibri"/>
          <w:b/>
          <w:bCs/>
          <w:lang w:eastAsia="en-US"/>
        </w:rPr>
      </w:pPr>
      <w:r w:rsidRPr="00631166">
        <w:rPr>
          <w:rFonts w:ascii="Calibri" w:hAnsi="Calibri" w:cs="Calibri"/>
          <w:b/>
          <w:bCs/>
          <w:lang w:eastAsia="en-US"/>
        </w:rPr>
        <w:t>Roberto Arroyo Matus</w:t>
      </w:r>
    </w:p>
    <w:p w14:paraId="0AE392AB" w14:textId="77777777" w:rsidR="001B4DA8" w:rsidRPr="001B4DA8" w:rsidRDefault="001B4DA8" w:rsidP="00631166">
      <w:pPr>
        <w:pStyle w:val="NormalWeb"/>
        <w:spacing w:before="0" w:beforeAutospacing="0" w:after="0" w:afterAutospacing="0" w:line="276" w:lineRule="auto"/>
        <w:jc w:val="right"/>
        <w:rPr>
          <w:lang w:val="es-MX"/>
        </w:rPr>
      </w:pPr>
      <w:r w:rsidRPr="001B4DA8">
        <w:rPr>
          <w:lang w:val="es-MX"/>
        </w:rPr>
        <w:t>Universidad Autónoma de Guerrero, México</w:t>
      </w:r>
    </w:p>
    <w:p w14:paraId="43D9F2C6" w14:textId="77777777" w:rsidR="00373C33" w:rsidRPr="00AF19F5" w:rsidRDefault="00373C33" w:rsidP="00373C33">
      <w:pPr>
        <w:pStyle w:val="NormalWeb"/>
        <w:spacing w:before="0" w:beforeAutospacing="0" w:after="0" w:afterAutospacing="0" w:line="276" w:lineRule="auto"/>
        <w:jc w:val="right"/>
        <w:rPr>
          <w:rFonts w:ascii="Calibri" w:hAnsi="Calibri" w:cs="Calibri"/>
          <w:color w:val="FF0000"/>
          <w:spacing w:val="-2"/>
          <w:szCs w:val="20"/>
          <w:lang w:val="es-ES_tradnl" w:eastAsia="es-MX"/>
        </w:rPr>
      </w:pPr>
      <w:r w:rsidRPr="00AF19F5">
        <w:rPr>
          <w:rFonts w:ascii="Calibri" w:hAnsi="Calibri" w:cs="Calibri"/>
          <w:color w:val="FF0000"/>
          <w:spacing w:val="-2"/>
          <w:szCs w:val="20"/>
          <w:lang w:val="es-ES_tradnl" w:eastAsia="es-MX"/>
        </w:rPr>
        <w:t>arroyomatus@hotmail.com</w:t>
      </w:r>
    </w:p>
    <w:p w14:paraId="14B26521" w14:textId="51F9A991" w:rsidR="003D35CA" w:rsidRPr="00AF19F5" w:rsidRDefault="003D35CA" w:rsidP="00373C33">
      <w:pPr>
        <w:pStyle w:val="NormalWeb"/>
        <w:spacing w:before="0" w:beforeAutospacing="0" w:after="0" w:afterAutospacing="0" w:line="276" w:lineRule="auto"/>
        <w:jc w:val="right"/>
        <w:rPr>
          <w:lang w:val="es-MX"/>
        </w:rPr>
      </w:pPr>
      <w:r w:rsidRPr="00AF19F5">
        <w:rPr>
          <w:lang w:val="es-MX"/>
        </w:rPr>
        <w:t>https://orcid.org/0000-0002-8388-4299</w:t>
      </w:r>
    </w:p>
    <w:p w14:paraId="239D81FE" w14:textId="77777777" w:rsidR="001B4DA8" w:rsidRPr="001B4DA8" w:rsidRDefault="001B4DA8" w:rsidP="00631166">
      <w:pPr>
        <w:pStyle w:val="NormalWeb"/>
        <w:spacing w:before="0" w:beforeAutospacing="0" w:after="0" w:afterAutospacing="0" w:line="276" w:lineRule="auto"/>
        <w:jc w:val="right"/>
        <w:rPr>
          <w:lang w:val="es-MX"/>
        </w:rPr>
      </w:pPr>
    </w:p>
    <w:p w14:paraId="6C90AEC2" w14:textId="77777777" w:rsidR="001B4DA8" w:rsidRPr="00631166" w:rsidRDefault="001B4DA8" w:rsidP="00631166">
      <w:pPr>
        <w:pStyle w:val="NormalWeb"/>
        <w:spacing w:before="0" w:beforeAutospacing="0" w:after="0" w:afterAutospacing="0" w:line="276" w:lineRule="auto"/>
        <w:jc w:val="right"/>
        <w:rPr>
          <w:rFonts w:ascii="Calibri" w:hAnsi="Calibri" w:cs="Calibri"/>
          <w:b/>
          <w:bCs/>
          <w:lang w:eastAsia="en-US"/>
        </w:rPr>
      </w:pPr>
      <w:r w:rsidRPr="00631166">
        <w:rPr>
          <w:rFonts w:ascii="Calibri" w:hAnsi="Calibri" w:cs="Calibri"/>
          <w:b/>
          <w:bCs/>
          <w:lang w:eastAsia="en-US"/>
        </w:rPr>
        <w:t>María de Lourdes Ocampo García</w:t>
      </w:r>
    </w:p>
    <w:p w14:paraId="058D3F3E" w14:textId="77777777" w:rsidR="001B4DA8" w:rsidRPr="001B4DA8" w:rsidRDefault="001B4DA8" w:rsidP="00631166">
      <w:pPr>
        <w:pStyle w:val="NormalWeb"/>
        <w:spacing w:before="0" w:beforeAutospacing="0" w:after="0" w:afterAutospacing="0" w:line="276" w:lineRule="auto"/>
        <w:jc w:val="right"/>
        <w:rPr>
          <w:lang w:val="es-MX"/>
        </w:rPr>
      </w:pPr>
      <w:r w:rsidRPr="001B4DA8">
        <w:rPr>
          <w:lang w:val="es-MX"/>
        </w:rPr>
        <w:t>Universidad Autónoma de Chiapas, México</w:t>
      </w:r>
    </w:p>
    <w:p w14:paraId="16BFDD41" w14:textId="1078C36D" w:rsidR="001B4DA8" w:rsidRPr="00AF19F5" w:rsidRDefault="001B4DA8" w:rsidP="00631166">
      <w:pPr>
        <w:pStyle w:val="NormalWeb"/>
        <w:spacing w:before="0" w:beforeAutospacing="0" w:after="0" w:afterAutospacing="0" w:line="276" w:lineRule="auto"/>
        <w:jc w:val="right"/>
        <w:rPr>
          <w:rFonts w:ascii="Calibri" w:hAnsi="Calibri" w:cs="Calibri"/>
          <w:color w:val="FF0000"/>
          <w:spacing w:val="-2"/>
          <w:szCs w:val="20"/>
          <w:lang w:val="es-ES_tradnl" w:eastAsia="es-MX"/>
        </w:rPr>
      </w:pPr>
      <w:r w:rsidRPr="00AF19F5">
        <w:rPr>
          <w:rFonts w:ascii="Calibri" w:hAnsi="Calibri" w:cs="Calibri"/>
          <w:color w:val="FF0000"/>
          <w:spacing w:val="-2"/>
          <w:szCs w:val="20"/>
          <w:lang w:val="es-ES_tradnl" w:eastAsia="es-MX"/>
        </w:rPr>
        <w:t>maluocampo21@gmail.com</w:t>
      </w:r>
    </w:p>
    <w:p w14:paraId="03EDF98E" w14:textId="20615488" w:rsidR="00502620" w:rsidRPr="00AF19F5" w:rsidRDefault="00502620" w:rsidP="00631166">
      <w:pPr>
        <w:pStyle w:val="NormalWeb"/>
        <w:spacing w:before="0" w:beforeAutospacing="0" w:after="0" w:afterAutospacing="0" w:line="276" w:lineRule="auto"/>
        <w:jc w:val="right"/>
        <w:rPr>
          <w:lang w:val="es-MX"/>
        </w:rPr>
      </w:pPr>
      <w:r w:rsidRPr="00AF19F5">
        <w:rPr>
          <w:lang w:val="es-MX"/>
        </w:rPr>
        <w:t>https://orcid.org/0000-0001-6012-5903</w:t>
      </w:r>
    </w:p>
    <w:p w14:paraId="5997D523" w14:textId="77777777" w:rsidR="001B4DA8" w:rsidRPr="001B4DA8" w:rsidRDefault="001B4DA8" w:rsidP="00631166">
      <w:pPr>
        <w:pStyle w:val="NormalWeb"/>
        <w:spacing w:before="0" w:beforeAutospacing="0" w:after="0" w:afterAutospacing="0" w:line="276" w:lineRule="auto"/>
        <w:jc w:val="right"/>
        <w:rPr>
          <w:lang w:val="es-MX"/>
        </w:rPr>
      </w:pPr>
    </w:p>
    <w:p w14:paraId="30D88758" w14:textId="77777777" w:rsidR="001B4DA8" w:rsidRPr="00631166" w:rsidRDefault="001B4DA8" w:rsidP="00631166">
      <w:pPr>
        <w:pStyle w:val="NormalWeb"/>
        <w:spacing w:before="0" w:beforeAutospacing="0" w:after="0" w:afterAutospacing="0" w:line="276" w:lineRule="auto"/>
        <w:jc w:val="right"/>
        <w:rPr>
          <w:rFonts w:ascii="Calibri" w:hAnsi="Calibri" w:cs="Calibri"/>
          <w:b/>
          <w:bCs/>
          <w:lang w:eastAsia="en-US"/>
        </w:rPr>
      </w:pPr>
      <w:r w:rsidRPr="00631166">
        <w:rPr>
          <w:rFonts w:ascii="Calibri" w:hAnsi="Calibri" w:cs="Calibri"/>
          <w:b/>
          <w:bCs/>
          <w:lang w:eastAsia="en-US"/>
        </w:rPr>
        <w:t>Hermenegildo Peralta Gálvez</w:t>
      </w:r>
    </w:p>
    <w:p w14:paraId="7DCCF675" w14:textId="77777777" w:rsidR="001B4DA8" w:rsidRPr="001B4DA8" w:rsidRDefault="001B4DA8" w:rsidP="00631166">
      <w:pPr>
        <w:pStyle w:val="NormalWeb"/>
        <w:spacing w:before="0" w:beforeAutospacing="0" w:after="0" w:afterAutospacing="0" w:line="276" w:lineRule="auto"/>
        <w:jc w:val="right"/>
        <w:rPr>
          <w:lang w:val="es-MX"/>
        </w:rPr>
      </w:pPr>
      <w:r w:rsidRPr="001B4DA8">
        <w:rPr>
          <w:lang w:val="es-MX"/>
        </w:rPr>
        <w:t>Universidad Autónoma de Guerrero, México</w:t>
      </w:r>
    </w:p>
    <w:p w14:paraId="3B17EF40" w14:textId="7AE0E8C6" w:rsidR="001B4DA8" w:rsidRPr="00AF19F5" w:rsidRDefault="001B4DA8" w:rsidP="00631166">
      <w:pPr>
        <w:pStyle w:val="NormalWeb"/>
        <w:spacing w:before="0" w:beforeAutospacing="0" w:after="0" w:afterAutospacing="0" w:line="276" w:lineRule="auto"/>
        <w:jc w:val="right"/>
        <w:rPr>
          <w:rFonts w:ascii="Calibri" w:hAnsi="Calibri" w:cs="Calibri"/>
          <w:color w:val="FF0000"/>
          <w:spacing w:val="-2"/>
          <w:szCs w:val="20"/>
          <w:lang w:val="es-ES_tradnl" w:eastAsia="es-MX"/>
        </w:rPr>
      </w:pPr>
      <w:r w:rsidRPr="00AF19F5">
        <w:rPr>
          <w:rFonts w:ascii="Calibri" w:hAnsi="Calibri" w:cs="Calibri"/>
          <w:color w:val="FF0000"/>
          <w:spacing w:val="-2"/>
          <w:szCs w:val="20"/>
          <w:lang w:val="es-ES_tradnl" w:eastAsia="es-MX"/>
        </w:rPr>
        <w:t>inghermes@live.com.mx</w:t>
      </w:r>
    </w:p>
    <w:p w14:paraId="214EDAF5" w14:textId="5B1916B1" w:rsidR="00A30996" w:rsidRPr="00AF19F5" w:rsidRDefault="00A30996" w:rsidP="00631166">
      <w:pPr>
        <w:pStyle w:val="NormalWeb"/>
        <w:spacing w:before="0" w:beforeAutospacing="0" w:after="0" w:afterAutospacing="0" w:line="276" w:lineRule="auto"/>
        <w:jc w:val="right"/>
        <w:rPr>
          <w:lang w:val="es-MX"/>
        </w:rPr>
      </w:pPr>
      <w:r w:rsidRPr="00AF19F5">
        <w:rPr>
          <w:lang w:val="es-MX"/>
        </w:rPr>
        <w:t>https://orcid.org/0000-0002-8114-3841</w:t>
      </w:r>
    </w:p>
    <w:bookmarkEnd w:id="2"/>
    <w:p w14:paraId="204230C3" w14:textId="77777777" w:rsidR="001B4DA8" w:rsidRPr="001B4DA8" w:rsidRDefault="001B4DA8" w:rsidP="001B4DA8">
      <w:pPr>
        <w:spacing w:line="360" w:lineRule="auto"/>
        <w:jc w:val="both"/>
        <w:rPr>
          <w:rFonts w:ascii="Times New Roman" w:hAnsi="Times New Roman" w:cs="Times New Roman"/>
          <w:b/>
          <w:sz w:val="24"/>
          <w:szCs w:val="24"/>
          <w:lang w:val="es-MX" w:eastAsia="es-ES"/>
        </w:rPr>
      </w:pPr>
    </w:p>
    <w:p w14:paraId="6F2DA4D6" w14:textId="77777777" w:rsidR="005375E6" w:rsidRDefault="005375E6" w:rsidP="001B4DA8">
      <w:pPr>
        <w:pStyle w:val="Ttulo1"/>
        <w:rPr>
          <w:rFonts w:ascii="Arial" w:hAnsi="Arial" w:cs="Arial"/>
          <w:bCs/>
          <w:noProof w:val="0"/>
          <w:sz w:val="24"/>
          <w:szCs w:val="24"/>
        </w:rPr>
      </w:pPr>
      <w:bookmarkStart w:id="3" w:name="_Hlk498882949"/>
    </w:p>
    <w:p w14:paraId="01AD015C" w14:textId="77777777" w:rsidR="005375E6" w:rsidRDefault="005375E6" w:rsidP="001B4DA8">
      <w:pPr>
        <w:pStyle w:val="Ttulo1"/>
        <w:rPr>
          <w:rFonts w:ascii="Arial" w:hAnsi="Arial" w:cs="Arial"/>
          <w:bCs/>
          <w:noProof w:val="0"/>
          <w:sz w:val="24"/>
          <w:szCs w:val="24"/>
        </w:rPr>
      </w:pPr>
    </w:p>
    <w:p w14:paraId="2D13AF5C" w14:textId="77777777" w:rsidR="005375E6" w:rsidRDefault="005375E6" w:rsidP="001B4DA8">
      <w:pPr>
        <w:pStyle w:val="Ttulo1"/>
        <w:rPr>
          <w:rFonts w:ascii="Arial" w:hAnsi="Arial" w:cs="Arial"/>
          <w:bCs/>
          <w:noProof w:val="0"/>
          <w:sz w:val="24"/>
          <w:szCs w:val="24"/>
        </w:rPr>
      </w:pPr>
    </w:p>
    <w:p w14:paraId="6136ACB5" w14:textId="77777777" w:rsidR="005375E6" w:rsidRDefault="005375E6" w:rsidP="001B4DA8">
      <w:pPr>
        <w:pStyle w:val="Ttulo1"/>
        <w:rPr>
          <w:rFonts w:ascii="Arial" w:hAnsi="Arial" w:cs="Arial"/>
          <w:bCs/>
          <w:noProof w:val="0"/>
          <w:sz w:val="24"/>
          <w:szCs w:val="24"/>
        </w:rPr>
      </w:pPr>
    </w:p>
    <w:p w14:paraId="6D17D36C" w14:textId="77777777" w:rsidR="005375E6" w:rsidRDefault="005375E6" w:rsidP="001B4DA8">
      <w:pPr>
        <w:pStyle w:val="Ttulo1"/>
        <w:rPr>
          <w:rFonts w:ascii="Arial" w:hAnsi="Arial" w:cs="Arial"/>
          <w:bCs/>
          <w:noProof w:val="0"/>
          <w:sz w:val="24"/>
          <w:szCs w:val="24"/>
        </w:rPr>
      </w:pPr>
    </w:p>
    <w:p w14:paraId="26555965" w14:textId="098C7958" w:rsidR="001B4DA8" w:rsidRPr="00631166" w:rsidRDefault="001B4DA8" w:rsidP="001B4DA8">
      <w:pPr>
        <w:pStyle w:val="Ttulo1"/>
        <w:rPr>
          <w:rFonts w:ascii="Arial" w:hAnsi="Arial" w:cs="Arial"/>
          <w:bCs/>
          <w:noProof w:val="0"/>
          <w:sz w:val="24"/>
          <w:szCs w:val="24"/>
        </w:rPr>
      </w:pPr>
      <w:r w:rsidRPr="00631166">
        <w:rPr>
          <w:rFonts w:ascii="Arial" w:hAnsi="Arial" w:cs="Arial"/>
          <w:bCs/>
          <w:noProof w:val="0"/>
          <w:sz w:val="24"/>
          <w:szCs w:val="24"/>
        </w:rPr>
        <w:lastRenderedPageBreak/>
        <w:t>Resumen</w:t>
      </w:r>
    </w:p>
    <w:p w14:paraId="33534624" w14:textId="77777777" w:rsidR="001B4DA8" w:rsidRPr="001B4DA8" w:rsidRDefault="001B4DA8" w:rsidP="001B4DA8">
      <w:pPr>
        <w:spacing w:line="360" w:lineRule="auto"/>
        <w:jc w:val="both"/>
        <w:rPr>
          <w:rFonts w:ascii="Times New Roman" w:hAnsi="Times New Roman" w:cs="Times New Roman"/>
          <w:color w:val="000000"/>
          <w:sz w:val="24"/>
          <w:szCs w:val="24"/>
          <w:lang w:val="es-MX"/>
        </w:rPr>
      </w:pPr>
      <w:bookmarkStart w:id="4" w:name="_Hlk526586188"/>
      <w:r w:rsidRPr="001B4DA8">
        <w:rPr>
          <w:rFonts w:ascii="Times New Roman" w:hAnsi="Times New Roman" w:cs="Times New Roman"/>
          <w:color w:val="000000"/>
          <w:sz w:val="24"/>
          <w:szCs w:val="24"/>
          <w:lang w:val="es-MX"/>
        </w:rPr>
        <w:t>En México existe una larga tradición constructiva precolombina y colonial, y en el caso del estado de Chiapas, la ciudad de Chiapa de Corzo, fundada durante el preclásico (2000 a. C.), destaca por su importante arquitectura colonial y tipología de viviendas tradicionales</w:t>
      </w:r>
      <w:r w:rsidR="00CF79B3">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consideradas patrimonio histórico y cultural de México y del mundo; sin embargo, debido a que Chiapas se localiza en una región de alta sismicidad, la riqueza cultural edificada de la ciudad es vulnerable. </w:t>
      </w:r>
      <w:r w:rsidR="00566386">
        <w:rPr>
          <w:rFonts w:ascii="Times New Roman" w:hAnsi="Times New Roman" w:cs="Times New Roman"/>
          <w:color w:val="000000"/>
          <w:sz w:val="24"/>
          <w:szCs w:val="24"/>
          <w:lang w:val="es-MX"/>
        </w:rPr>
        <w:t>Por tal motivo, e</w:t>
      </w:r>
      <w:r w:rsidRPr="001B4DA8">
        <w:rPr>
          <w:rFonts w:ascii="Times New Roman" w:hAnsi="Times New Roman" w:cs="Times New Roman"/>
          <w:color w:val="000000"/>
          <w:sz w:val="24"/>
          <w:szCs w:val="24"/>
          <w:lang w:val="es-MX"/>
        </w:rPr>
        <w:t xml:space="preserve">n este artículo se presentan los resultados obtenidos en trabajos de investigación </w:t>
      </w:r>
      <w:r w:rsidR="00FF1D7C">
        <w:rPr>
          <w:rFonts w:ascii="Times New Roman" w:hAnsi="Times New Roman" w:cs="Times New Roman"/>
          <w:color w:val="000000"/>
          <w:sz w:val="24"/>
          <w:szCs w:val="24"/>
          <w:lang w:val="es-MX"/>
        </w:rPr>
        <w:t>desarrollados</w:t>
      </w:r>
      <w:r w:rsidRPr="001B4DA8">
        <w:rPr>
          <w:rFonts w:ascii="Times New Roman" w:hAnsi="Times New Roman" w:cs="Times New Roman"/>
          <w:color w:val="000000"/>
          <w:sz w:val="24"/>
          <w:szCs w:val="24"/>
          <w:lang w:val="es-MX"/>
        </w:rPr>
        <w:t xml:space="preserve"> para reducir la vulnerabilidad sísmica en dos v</w:t>
      </w:r>
      <w:r w:rsidR="00566386">
        <w:rPr>
          <w:rFonts w:ascii="Times New Roman" w:hAnsi="Times New Roman" w:cs="Times New Roman"/>
          <w:color w:val="000000"/>
          <w:sz w:val="24"/>
          <w:szCs w:val="24"/>
          <w:lang w:val="es-MX"/>
        </w:rPr>
        <w:t>iviendas tradicionales de adobe. Para esto,</w:t>
      </w:r>
      <w:r w:rsidRPr="001B4DA8">
        <w:rPr>
          <w:rFonts w:ascii="Times New Roman" w:hAnsi="Times New Roman" w:cs="Times New Roman"/>
          <w:color w:val="000000"/>
          <w:sz w:val="24"/>
          <w:szCs w:val="24"/>
          <w:lang w:val="es-MX"/>
        </w:rPr>
        <w:t xml:space="preserve"> </w:t>
      </w:r>
      <w:r w:rsidR="00FF1D7C">
        <w:rPr>
          <w:rFonts w:ascii="Times New Roman" w:hAnsi="Times New Roman" w:cs="Times New Roman"/>
          <w:color w:val="000000"/>
          <w:sz w:val="24"/>
          <w:szCs w:val="24"/>
          <w:lang w:val="es-MX"/>
        </w:rPr>
        <w:t xml:space="preserve">se realizó </w:t>
      </w:r>
      <w:r w:rsidRPr="001B4DA8">
        <w:rPr>
          <w:rFonts w:ascii="Times New Roman" w:hAnsi="Times New Roman" w:cs="Times New Roman"/>
          <w:color w:val="000000"/>
          <w:sz w:val="24"/>
          <w:szCs w:val="24"/>
          <w:lang w:val="es-MX"/>
        </w:rPr>
        <w:t xml:space="preserve">el reforzamiento de muros a base de aplanados de mortero combinados con malla electrosoldada con el propósito de conservar el patrimonio construido y, lo más importante, ofrecer mayor seguridad a las familias que habitan las viviendas, especialmente las de bajos ingresos. Las mediciones realizadas </w:t>
      </w:r>
      <w:r w:rsidRPr="001B4DA8">
        <w:rPr>
          <w:rFonts w:ascii="Times New Roman" w:hAnsi="Times New Roman" w:cs="Times New Roman"/>
          <w:i/>
          <w:color w:val="000000"/>
          <w:sz w:val="24"/>
          <w:szCs w:val="24"/>
          <w:lang w:val="es-MX"/>
        </w:rPr>
        <w:t>in situ</w:t>
      </w:r>
      <w:r w:rsidRPr="001B4DA8">
        <w:rPr>
          <w:rFonts w:ascii="Times New Roman" w:hAnsi="Times New Roman" w:cs="Times New Roman"/>
          <w:color w:val="000000"/>
          <w:sz w:val="24"/>
          <w:szCs w:val="24"/>
          <w:lang w:val="es-MX"/>
        </w:rPr>
        <w:t xml:space="preserve"> con acelerómetros, en condiciones previas y posteriores al refuerzo en una de las viviendas, muestran </w:t>
      </w:r>
      <w:r w:rsidR="00FF1D7C">
        <w:rPr>
          <w:rFonts w:ascii="Times New Roman" w:hAnsi="Times New Roman" w:cs="Times New Roman"/>
          <w:color w:val="000000"/>
          <w:sz w:val="24"/>
          <w:szCs w:val="24"/>
          <w:lang w:val="es-MX"/>
        </w:rPr>
        <w:t xml:space="preserve">una </w:t>
      </w:r>
      <w:r w:rsidRPr="001B4DA8">
        <w:rPr>
          <w:rFonts w:ascii="Times New Roman" w:hAnsi="Times New Roman" w:cs="Times New Roman"/>
          <w:color w:val="000000"/>
          <w:sz w:val="24"/>
          <w:szCs w:val="24"/>
          <w:lang w:val="es-MX"/>
        </w:rPr>
        <w:t xml:space="preserve">disminución </w:t>
      </w:r>
      <w:r w:rsidR="00FF1D7C">
        <w:rPr>
          <w:rFonts w:ascii="Times New Roman" w:hAnsi="Times New Roman" w:cs="Times New Roman"/>
          <w:color w:val="000000"/>
          <w:sz w:val="24"/>
          <w:szCs w:val="24"/>
          <w:lang w:val="es-MX"/>
        </w:rPr>
        <w:t xml:space="preserve">en el valor máximo del periodo fundamental de vibración, lo que indica que </w:t>
      </w:r>
      <w:r w:rsidRPr="001B4DA8">
        <w:rPr>
          <w:rFonts w:ascii="Times New Roman" w:hAnsi="Times New Roman" w:cs="Times New Roman"/>
          <w:color w:val="000000"/>
          <w:sz w:val="24"/>
          <w:szCs w:val="24"/>
          <w:lang w:val="es-MX"/>
        </w:rPr>
        <w:t>se increment</w:t>
      </w:r>
      <w:r w:rsidR="00552275">
        <w:rPr>
          <w:rFonts w:ascii="Times New Roman" w:hAnsi="Times New Roman" w:cs="Times New Roman"/>
          <w:color w:val="000000"/>
          <w:sz w:val="24"/>
          <w:szCs w:val="24"/>
          <w:lang w:val="es-MX"/>
        </w:rPr>
        <w:t>ó su capacidad sismor</w:t>
      </w:r>
      <w:r w:rsidRPr="001B4DA8">
        <w:rPr>
          <w:rFonts w:ascii="Times New Roman" w:hAnsi="Times New Roman" w:cs="Times New Roman"/>
          <w:color w:val="000000"/>
          <w:sz w:val="24"/>
          <w:szCs w:val="24"/>
          <w:lang w:val="es-MX"/>
        </w:rPr>
        <w:t xml:space="preserve">resistente; también, con el método de elementos finitos se elaboró un modelo analítico tridimensional representativo para </w:t>
      </w:r>
      <w:r w:rsidR="00FF1D7C">
        <w:rPr>
          <w:rFonts w:ascii="Times New Roman" w:hAnsi="Times New Roman" w:cs="Times New Roman"/>
          <w:color w:val="000000"/>
          <w:sz w:val="24"/>
          <w:szCs w:val="24"/>
          <w:lang w:val="es-MX"/>
        </w:rPr>
        <w:t>examinar</w:t>
      </w:r>
      <w:r w:rsidRPr="001B4DA8">
        <w:rPr>
          <w:rFonts w:ascii="Times New Roman" w:hAnsi="Times New Roman" w:cs="Times New Roman"/>
          <w:color w:val="000000"/>
          <w:sz w:val="24"/>
          <w:szCs w:val="24"/>
          <w:lang w:val="es-MX"/>
        </w:rPr>
        <w:t xml:space="preserve"> el comportamiento de la vivienda ante los efectos de cargas sísmicas. Los resultados corroboran similitud con los análisis de campo e ind</w:t>
      </w:r>
      <w:r w:rsidR="00FF1D7C">
        <w:rPr>
          <w:rFonts w:ascii="Times New Roman" w:hAnsi="Times New Roman" w:cs="Times New Roman"/>
          <w:color w:val="000000"/>
          <w:sz w:val="24"/>
          <w:szCs w:val="24"/>
          <w:lang w:val="es-MX"/>
        </w:rPr>
        <w:t>ican que los valores de los peri</w:t>
      </w:r>
      <w:r w:rsidRPr="001B4DA8">
        <w:rPr>
          <w:rFonts w:ascii="Times New Roman" w:hAnsi="Times New Roman" w:cs="Times New Roman"/>
          <w:color w:val="000000"/>
          <w:sz w:val="24"/>
          <w:szCs w:val="24"/>
          <w:lang w:val="es-MX"/>
        </w:rPr>
        <w:t>odos de vibración se redujeron 13</w:t>
      </w:r>
      <w:r w:rsidR="00FF1D7C">
        <w:rPr>
          <w:rFonts w:ascii="Times New Roman" w:hAnsi="Times New Roman" w:cs="Times New Roman"/>
          <w:color w:val="000000"/>
          <w:sz w:val="24"/>
          <w:szCs w:val="24"/>
          <w:lang w:val="es-MX"/>
        </w:rPr>
        <w:t xml:space="preserve"> </w:t>
      </w:r>
      <w:r w:rsidRPr="001B4DA8">
        <w:rPr>
          <w:rFonts w:ascii="Times New Roman" w:hAnsi="Times New Roman" w:cs="Times New Roman"/>
          <w:color w:val="000000"/>
          <w:sz w:val="24"/>
          <w:szCs w:val="24"/>
          <w:lang w:val="es-MX"/>
        </w:rPr>
        <w:t>%; además, el estudio muestra que los desp</w:t>
      </w:r>
      <w:r w:rsidR="00FF1D7C">
        <w:rPr>
          <w:rFonts w:ascii="Times New Roman" w:hAnsi="Times New Roman" w:cs="Times New Roman"/>
          <w:color w:val="000000"/>
          <w:sz w:val="24"/>
          <w:szCs w:val="24"/>
          <w:lang w:val="es-MX"/>
        </w:rPr>
        <w:t>lazamientos laterales disminuyeron</w:t>
      </w:r>
      <w:r w:rsidRPr="001B4DA8">
        <w:rPr>
          <w:rFonts w:ascii="Times New Roman" w:hAnsi="Times New Roman" w:cs="Times New Roman"/>
          <w:color w:val="000000"/>
          <w:sz w:val="24"/>
          <w:szCs w:val="24"/>
          <w:lang w:val="es-MX"/>
        </w:rPr>
        <w:t xml:space="preserve"> </w:t>
      </w:r>
      <w:r w:rsidR="00FF1D7C">
        <w:rPr>
          <w:rFonts w:ascii="Times New Roman" w:hAnsi="Times New Roman" w:cs="Times New Roman"/>
          <w:color w:val="000000"/>
          <w:sz w:val="24"/>
          <w:szCs w:val="24"/>
          <w:lang w:val="es-MX"/>
        </w:rPr>
        <w:t>cerca</w:t>
      </w:r>
      <w:r w:rsidRPr="001B4DA8">
        <w:rPr>
          <w:rFonts w:ascii="Times New Roman" w:hAnsi="Times New Roman" w:cs="Times New Roman"/>
          <w:color w:val="000000"/>
          <w:sz w:val="24"/>
          <w:szCs w:val="24"/>
          <w:lang w:val="es-MX"/>
        </w:rPr>
        <w:t xml:space="preserve"> de 45</w:t>
      </w:r>
      <w:r w:rsidR="00FF1D7C">
        <w:rPr>
          <w:rFonts w:ascii="Times New Roman" w:hAnsi="Times New Roman" w:cs="Times New Roman"/>
          <w:color w:val="000000"/>
          <w:sz w:val="24"/>
          <w:szCs w:val="24"/>
          <w:lang w:val="es-MX"/>
        </w:rPr>
        <w:t xml:space="preserve"> </w:t>
      </w:r>
      <w:r w:rsidRPr="001B4DA8">
        <w:rPr>
          <w:rFonts w:ascii="Times New Roman" w:hAnsi="Times New Roman" w:cs="Times New Roman"/>
          <w:color w:val="000000"/>
          <w:sz w:val="24"/>
          <w:szCs w:val="24"/>
          <w:lang w:val="es-MX"/>
        </w:rPr>
        <w:t>%.</w:t>
      </w:r>
    </w:p>
    <w:p w14:paraId="1CB6B3BD" w14:textId="77777777" w:rsidR="001B4DA8" w:rsidRPr="001B4DA8" w:rsidRDefault="001B4DA8" w:rsidP="001B4DA8">
      <w:pPr>
        <w:spacing w:line="360" w:lineRule="auto"/>
        <w:jc w:val="both"/>
        <w:rPr>
          <w:rFonts w:ascii="Times New Roman" w:hAnsi="Times New Roman" w:cs="Times New Roman"/>
          <w:sz w:val="24"/>
          <w:szCs w:val="24"/>
          <w:lang w:val="es-MX"/>
        </w:rPr>
      </w:pPr>
      <w:r w:rsidRPr="00631166">
        <w:rPr>
          <w:rFonts w:ascii="Arial" w:eastAsia="Times New Roman" w:hAnsi="Arial" w:cs="Arial"/>
          <w:b/>
          <w:bCs/>
          <w:sz w:val="24"/>
          <w:szCs w:val="24"/>
          <w:lang w:val="es-MX"/>
        </w:rPr>
        <w:t>Palabras clave:</w:t>
      </w:r>
      <w:r w:rsidR="00552275">
        <w:rPr>
          <w:rFonts w:ascii="Times New Roman" w:hAnsi="Times New Roman" w:cs="Times New Roman"/>
          <w:sz w:val="24"/>
          <w:szCs w:val="24"/>
          <w:lang w:val="es-MX"/>
        </w:rPr>
        <w:t xml:space="preserve"> adobe, capacidad sismor</w:t>
      </w:r>
      <w:r w:rsidRPr="001B4DA8">
        <w:rPr>
          <w:rFonts w:ascii="Times New Roman" w:hAnsi="Times New Roman" w:cs="Times New Roman"/>
          <w:sz w:val="24"/>
          <w:szCs w:val="24"/>
          <w:lang w:val="es-MX"/>
        </w:rPr>
        <w:t>resistente, patrimonio edificado, vivienda tradicional, vulnerabilidad.</w:t>
      </w:r>
    </w:p>
    <w:bookmarkEnd w:id="4"/>
    <w:p w14:paraId="281A1947" w14:textId="4616C7C0" w:rsidR="001B4DA8" w:rsidRDefault="001B4DA8" w:rsidP="001B4DA8">
      <w:pPr>
        <w:spacing w:line="360" w:lineRule="auto"/>
        <w:jc w:val="both"/>
        <w:rPr>
          <w:rFonts w:ascii="Times New Roman" w:hAnsi="Times New Roman" w:cs="Times New Roman"/>
          <w:sz w:val="24"/>
          <w:szCs w:val="24"/>
          <w:lang w:val="es-MX"/>
        </w:rPr>
      </w:pPr>
    </w:p>
    <w:p w14:paraId="72F9F1C8" w14:textId="79BD681C" w:rsidR="005375E6" w:rsidRDefault="005375E6" w:rsidP="001B4DA8">
      <w:pPr>
        <w:spacing w:line="360" w:lineRule="auto"/>
        <w:jc w:val="both"/>
        <w:rPr>
          <w:rFonts w:ascii="Times New Roman" w:hAnsi="Times New Roman" w:cs="Times New Roman"/>
          <w:sz w:val="24"/>
          <w:szCs w:val="24"/>
          <w:lang w:val="es-MX"/>
        </w:rPr>
      </w:pPr>
    </w:p>
    <w:p w14:paraId="724FEE15" w14:textId="7F6D9BD4" w:rsidR="005375E6" w:rsidRDefault="005375E6" w:rsidP="001B4DA8">
      <w:pPr>
        <w:spacing w:line="360" w:lineRule="auto"/>
        <w:jc w:val="both"/>
        <w:rPr>
          <w:rFonts w:ascii="Times New Roman" w:hAnsi="Times New Roman" w:cs="Times New Roman"/>
          <w:sz w:val="24"/>
          <w:szCs w:val="24"/>
          <w:lang w:val="es-MX"/>
        </w:rPr>
      </w:pPr>
    </w:p>
    <w:p w14:paraId="2B000C21" w14:textId="3BDE080F" w:rsidR="005375E6" w:rsidRDefault="005375E6" w:rsidP="001B4DA8">
      <w:pPr>
        <w:spacing w:line="360" w:lineRule="auto"/>
        <w:jc w:val="both"/>
        <w:rPr>
          <w:rFonts w:ascii="Times New Roman" w:hAnsi="Times New Roman" w:cs="Times New Roman"/>
          <w:sz w:val="24"/>
          <w:szCs w:val="24"/>
          <w:lang w:val="es-MX"/>
        </w:rPr>
      </w:pPr>
    </w:p>
    <w:p w14:paraId="4FE7F885" w14:textId="77777777" w:rsidR="005375E6" w:rsidRPr="001B4DA8" w:rsidRDefault="005375E6" w:rsidP="001B4DA8">
      <w:pPr>
        <w:spacing w:line="360" w:lineRule="auto"/>
        <w:jc w:val="both"/>
        <w:rPr>
          <w:rFonts w:ascii="Times New Roman" w:hAnsi="Times New Roman" w:cs="Times New Roman"/>
          <w:sz w:val="24"/>
          <w:szCs w:val="24"/>
          <w:lang w:val="es-MX"/>
        </w:rPr>
      </w:pPr>
    </w:p>
    <w:p w14:paraId="0C487470" w14:textId="77777777" w:rsidR="001B4DA8" w:rsidRPr="00631166" w:rsidRDefault="001B4DA8" w:rsidP="001B4DA8">
      <w:pPr>
        <w:spacing w:line="360" w:lineRule="auto"/>
        <w:jc w:val="both"/>
        <w:rPr>
          <w:rFonts w:ascii="Arial" w:eastAsia="Times New Roman" w:hAnsi="Arial" w:cs="Arial"/>
          <w:b/>
          <w:bCs/>
          <w:sz w:val="24"/>
          <w:szCs w:val="24"/>
          <w:lang w:val="es-MX"/>
        </w:rPr>
      </w:pPr>
      <w:r w:rsidRPr="00631166">
        <w:rPr>
          <w:rFonts w:ascii="Arial" w:eastAsia="Times New Roman" w:hAnsi="Arial" w:cs="Arial"/>
          <w:b/>
          <w:bCs/>
          <w:sz w:val="24"/>
          <w:szCs w:val="24"/>
          <w:lang w:val="es-MX"/>
        </w:rPr>
        <w:lastRenderedPageBreak/>
        <w:t>Abstract</w:t>
      </w:r>
    </w:p>
    <w:p w14:paraId="52A7B6A4" w14:textId="77777777" w:rsidR="001B4DA8" w:rsidRPr="001B4DA8" w:rsidRDefault="001B4DA8" w:rsidP="005375E6">
      <w:pPr>
        <w:spacing w:after="0" w:line="360" w:lineRule="auto"/>
        <w:jc w:val="both"/>
        <w:rPr>
          <w:rFonts w:ascii="Times New Roman" w:hAnsi="Times New Roman" w:cs="Times New Roman"/>
          <w:b/>
          <w:sz w:val="24"/>
          <w:szCs w:val="24"/>
          <w:lang w:val="en-US"/>
        </w:rPr>
      </w:pPr>
      <w:r w:rsidRPr="001B4DA8">
        <w:rPr>
          <w:rFonts w:ascii="Times New Roman" w:hAnsi="Times New Roman" w:cs="Times New Roman"/>
          <w:color w:val="000000"/>
          <w:sz w:val="24"/>
          <w:szCs w:val="24"/>
          <w:lang w:val="en-US"/>
        </w:rPr>
        <w:t xml:space="preserve">In Mexico there is a long tradition of constructive pre-Columbian and colonial, and in the case of the State of Chiapas, the city of </w:t>
      </w:r>
      <w:proofErr w:type="spellStart"/>
      <w:r w:rsidRPr="001B4DA8">
        <w:rPr>
          <w:rFonts w:ascii="Times New Roman" w:hAnsi="Times New Roman" w:cs="Times New Roman"/>
          <w:color w:val="000000"/>
          <w:sz w:val="24"/>
          <w:szCs w:val="24"/>
          <w:lang w:val="en-US"/>
        </w:rPr>
        <w:t>Chiapa</w:t>
      </w:r>
      <w:proofErr w:type="spellEnd"/>
      <w:r w:rsidRPr="001B4DA8">
        <w:rPr>
          <w:rFonts w:ascii="Times New Roman" w:hAnsi="Times New Roman" w:cs="Times New Roman"/>
          <w:color w:val="000000"/>
          <w:sz w:val="24"/>
          <w:szCs w:val="24"/>
          <w:lang w:val="en-US"/>
        </w:rPr>
        <w:t xml:space="preserve"> de </w:t>
      </w:r>
      <w:proofErr w:type="spellStart"/>
      <w:r w:rsidRPr="001B4DA8">
        <w:rPr>
          <w:rFonts w:ascii="Times New Roman" w:hAnsi="Times New Roman" w:cs="Times New Roman"/>
          <w:color w:val="000000"/>
          <w:sz w:val="24"/>
          <w:szCs w:val="24"/>
          <w:lang w:val="en-US"/>
        </w:rPr>
        <w:t>Corzo</w:t>
      </w:r>
      <w:proofErr w:type="spellEnd"/>
      <w:r w:rsidRPr="001B4DA8">
        <w:rPr>
          <w:rFonts w:ascii="Times New Roman" w:hAnsi="Times New Roman" w:cs="Times New Roman"/>
          <w:color w:val="000000"/>
          <w:sz w:val="24"/>
          <w:szCs w:val="24"/>
          <w:lang w:val="en-US"/>
        </w:rPr>
        <w:t xml:space="preserve">, founded during the pre-classic period (2000 </w:t>
      </w:r>
      <w:proofErr w:type="spellStart"/>
      <w:r w:rsidRPr="001B4DA8">
        <w:rPr>
          <w:rFonts w:ascii="Times New Roman" w:hAnsi="Times New Roman" w:cs="Times New Roman"/>
          <w:color w:val="000000"/>
          <w:sz w:val="24"/>
          <w:szCs w:val="24"/>
          <w:lang w:val="en-US"/>
        </w:rPr>
        <w:t>b.c.</w:t>
      </w:r>
      <w:proofErr w:type="spellEnd"/>
      <w:r w:rsidRPr="001B4DA8">
        <w:rPr>
          <w:rFonts w:ascii="Times New Roman" w:hAnsi="Times New Roman" w:cs="Times New Roman"/>
          <w:color w:val="000000"/>
          <w:sz w:val="24"/>
          <w:szCs w:val="24"/>
          <w:lang w:val="en-US"/>
        </w:rPr>
        <w:t xml:space="preserve">), noted for its important colonial architecture and type of housing traditional considered historical and cultural heritage of Mexico and of the world; However, due to the fact that Chiapas is located in a region of high seismic activity, the built cultural wealth of the city is vulnerable. This article presents the results obtained in research carried out, looking for solutions to reduce the seismic vulnerability in two traditional houses of adobe, with the reinforcement of walls flattened of mortar-based combined with mesh welded, with the purpose of conserving built heritage, and most importantly, offer greater security to families living in dwellings, especially those of low income. </w:t>
      </w:r>
      <w:r w:rsidRPr="001B4DA8">
        <w:rPr>
          <w:rFonts w:ascii="Times New Roman" w:hAnsi="Times New Roman" w:cs="Times New Roman"/>
          <w:sz w:val="24"/>
          <w:szCs w:val="24"/>
          <w:lang w:val="en-US"/>
        </w:rPr>
        <w:t>Measurements made on-site with accelerometers, able to pre-and reinforcement in one of the houses, show the maximum value of the fundamental period of vibration reduction; Therefore, increased its earthquake-resistant capacity; also, with the finite element method, a representative three-dimensional analytical model, was developed to analyze the behavior of the housing against the effects of seismic loads. The results corroborate similarity with field tests and indicate that periods of vibration values dropped 13%; In addition, the study shows that lateral movements decrease around 45%.</w:t>
      </w:r>
    </w:p>
    <w:p w14:paraId="07169623" w14:textId="77777777" w:rsidR="001B4DA8" w:rsidRPr="001B4DA8" w:rsidRDefault="001B4DA8" w:rsidP="001B4DA8">
      <w:pPr>
        <w:spacing w:line="360" w:lineRule="auto"/>
        <w:jc w:val="both"/>
        <w:rPr>
          <w:rFonts w:ascii="Times New Roman" w:hAnsi="Times New Roman" w:cs="Times New Roman"/>
          <w:sz w:val="24"/>
          <w:szCs w:val="24"/>
          <w:lang w:val="en-US"/>
        </w:rPr>
      </w:pPr>
      <w:r w:rsidRPr="00631166">
        <w:rPr>
          <w:rFonts w:ascii="Arial" w:eastAsia="Times New Roman" w:hAnsi="Arial" w:cs="Arial"/>
          <w:b/>
          <w:bCs/>
          <w:sz w:val="24"/>
          <w:szCs w:val="24"/>
          <w:lang w:val="es-MX"/>
        </w:rPr>
        <w:t>Keywords:</w:t>
      </w:r>
      <w:r w:rsidRPr="001B4DA8">
        <w:rPr>
          <w:rFonts w:ascii="Times New Roman" w:hAnsi="Times New Roman" w:cs="Times New Roman"/>
          <w:sz w:val="24"/>
          <w:szCs w:val="24"/>
          <w:lang w:val="en-US"/>
        </w:rPr>
        <w:t xml:space="preserve"> adobe, earthquake-resistant capacity, built heritage, traditional dwelling, vulnerability.</w:t>
      </w:r>
      <w:bookmarkEnd w:id="3"/>
    </w:p>
    <w:p w14:paraId="40A02940" w14:textId="77777777" w:rsidR="00631166" w:rsidRPr="00631166" w:rsidRDefault="00631166" w:rsidP="005375E6">
      <w:pPr>
        <w:spacing w:after="0" w:line="360" w:lineRule="auto"/>
        <w:jc w:val="both"/>
        <w:rPr>
          <w:rFonts w:ascii="Arial" w:eastAsia="Times New Roman" w:hAnsi="Arial" w:cs="Arial"/>
          <w:b/>
          <w:bCs/>
          <w:sz w:val="24"/>
          <w:szCs w:val="24"/>
          <w:lang w:val="es-MX"/>
        </w:rPr>
      </w:pPr>
      <w:r w:rsidRPr="00631166">
        <w:rPr>
          <w:rFonts w:ascii="Arial" w:eastAsia="Times New Roman" w:hAnsi="Arial" w:cs="Arial"/>
          <w:b/>
          <w:bCs/>
          <w:sz w:val="24"/>
          <w:szCs w:val="24"/>
          <w:lang w:val="es-MX"/>
        </w:rPr>
        <w:t>Resumo</w:t>
      </w:r>
    </w:p>
    <w:p w14:paraId="5B5B59AF" w14:textId="77777777" w:rsidR="00631166" w:rsidRPr="00631166" w:rsidRDefault="00631166" w:rsidP="00631166">
      <w:pPr>
        <w:spacing w:line="360" w:lineRule="auto"/>
        <w:jc w:val="both"/>
        <w:rPr>
          <w:rFonts w:ascii="Times New Roman" w:hAnsi="Times New Roman" w:cs="Times New Roman"/>
          <w:color w:val="000000"/>
          <w:sz w:val="24"/>
          <w:szCs w:val="24"/>
          <w:lang w:val="en-US" w:eastAsia="es-ES"/>
        </w:rPr>
      </w:pPr>
      <w:proofErr w:type="spellStart"/>
      <w:r w:rsidRPr="00631166">
        <w:rPr>
          <w:rFonts w:ascii="Times New Roman" w:hAnsi="Times New Roman" w:cs="Times New Roman"/>
          <w:color w:val="000000"/>
          <w:sz w:val="24"/>
          <w:szCs w:val="24"/>
          <w:lang w:val="en-US" w:eastAsia="es-ES"/>
        </w:rPr>
        <w:t>Há</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uma</w:t>
      </w:r>
      <w:proofErr w:type="spellEnd"/>
      <w:r w:rsidRPr="00631166">
        <w:rPr>
          <w:rFonts w:ascii="Times New Roman" w:hAnsi="Times New Roman" w:cs="Times New Roman"/>
          <w:color w:val="000000"/>
          <w:sz w:val="24"/>
          <w:szCs w:val="24"/>
          <w:lang w:val="en-US" w:eastAsia="es-ES"/>
        </w:rPr>
        <w:t xml:space="preserve"> longa </w:t>
      </w:r>
      <w:proofErr w:type="spellStart"/>
      <w:r w:rsidRPr="00631166">
        <w:rPr>
          <w:rFonts w:ascii="Times New Roman" w:hAnsi="Times New Roman" w:cs="Times New Roman"/>
          <w:color w:val="000000"/>
          <w:sz w:val="24"/>
          <w:szCs w:val="24"/>
          <w:lang w:val="en-US" w:eastAsia="es-ES"/>
        </w:rPr>
        <w:t>tradição</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construção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pré-colombiana</w:t>
      </w:r>
      <w:proofErr w:type="spellEnd"/>
      <w:r w:rsidRPr="00631166">
        <w:rPr>
          <w:rFonts w:ascii="Times New Roman" w:hAnsi="Times New Roman" w:cs="Times New Roman"/>
          <w:color w:val="000000"/>
          <w:sz w:val="24"/>
          <w:szCs w:val="24"/>
          <w:lang w:val="en-US" w:eastAsia="es-ES"/>
        </w:rPr>
        <w:t xml:space="preserve"> e colonial no México, e no </w:t>
      </w:r>
      <w:proofErr w:type="spellStart"/>
      <w:r w:rsidRPr="00631166">
        <w:rPr>
          <w:rFonts w:ascii="Times New Roman" w:hAnsi="Times New Roman" w:cs="Times New Roman"/>
          <w:color w:val="000000"/>
          <w:sz w:val="24"/>
          <w:szCs w:val="24"/>
          <w:lang w:val="en-US" w:eastAsia="es-ES"/>
        </w:rPr>
        <w:t>caso</w:t>
      </w:r>
      <w:proofErr w:type="spellEnd"/>
      <w:r w:rsidRPr="00631166">
        <w:rPr>
          <w:rFonts w:ascii="Times New Roman" w:hAnsi="Times New Roman" w:cs="Times New Roman"/>
          <w:color w:val="000000"/>
          <w:sz w:val="24"/>
          <w:szCs w:val="24"/>
          <w:lang w:val="en-US" w:eastAsia="es-ES"/>
        </w:rPr>
        <w:t xml:space="preserve"> do </w:t>
      </w:r>
      <w:proofErr w:type="spellStart"/>
      <w:r w:rsidRPr="00631166">
        <w:rPr>
          <w:rFonts w:ascii="Times New Roman" w:hAnsi="Times New Roman" w:cs="Times New Roman"/>
          <w:color w:val="000000"/>
          <w:sz w:val="24"/>
          <w:szCs w:val="24"/>
          <w:lang w:val="en-US" w:eastAsia="es-ES"/>
        </w:rPr>
        <w:t>estado</w:t>
      </w:r>
      <w:proofErr w:type="spellEnd"/>
      <w:r w:rsidRPr="00631166">
        <w:rPr>
          <w:rFonts w:ascii="Times New Roman" w:hAnsi="Times New Roman" w:cs="Times New Roman"/>
          <w:color w:val="000000"/>
          <w:sz w:val="24"/>
          <w:szCs w:val="24"/>
          <w:lang w:val="en-US" w:eastAsia="es-ES"/>
        </w:rPr>
        <w:t xml:space="preserve"> de Chiapas, a </w:t>
      </w:r>
      <w:proofErr w:type="spellStart"/>
      <w:r w:rsidRPr="00631166">
        <w:rPr>
          <w:rFonts w:ascii="Times New Roman" w:hAnsi="Times New Roman" w:cs="Times New Roman"/>
          <w:color w:val="000000"/>
          <w:sz w:val="24"/>
          <w:szCs w:val="24"/>
          <w:lang w:val="en-US" w:eastAsia="es-ES"/>
        </w:rPr>
        <w:t>cidade</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Chiapa</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Corzo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fundada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durante</w:t>
      </w:r>
      <w:proofErr w:type="spellEnd"/>
      <w:r w:rsidRPr="00631166">
        <w:rPr>
          <w:rFonts w:ascii="Times New Roman" w:hAnsi="Times New Roman" w:cs="Times New Roman"/>
          <w:color w:val="000000"/>
          <w:sz w:val="24"/>
          <w:szCs w:val="24"/>
          <w:lang w:val="en-US" w:eastAsia="es-ES"/>
        </w:rPr>
        <w:t xml:space="preserve"> o </w:t>
      </w:r>
      <w:proofErr w:type="spellStart"/>
      <w:r w:rsidRPr="00631166">
        <w:rPr>
          <w:rFonts w:ascii="Times New Roman" w:hAnsi="Times New Roman" w:cs="Times New Roman"/>
          <w:color w:val="000000"/>
          <w:sz w:val="24"/>
          <w:szCs w:val="24"/>
          <w:lang w:val="en-US" w:eastAsia="es-ES"/>
        </w:rPr>
        <w:t>pré-clássico</w:t>
      </w:r>
      <w:proofErr w:type="spellEnd"/>
      <w:r w:rsidRPr="00631166">
        <w:rPr>
          <w:rFonts w:ascii="Times New Roman" w:hAnsi="Times New Roman" w:cs="Times New Roman"/>
          <w:color w:val="000000"/>
          <w:sz w:val="24"/>
          <w:szCs w:val="24"/>
          <w:lang w:val="en-US" w:eastAsia="es-ES"/>
        </w:rPr>
        <w:t xml:space="preserve"> (2000 </w:t>
      </w:r>
      <w:proofErr w:type="spellStart"/>
      <w:r w:rsidRPr="00631166">
        <w:rPr>
          <w:rFonts w:ascii="Times New Roman" w:hAnsi="Times New Roman" w:cs="Times New Roman"/>
          <w:color w:val="000000"/>
          <w:sz w:val="24"/>
          <w:szCs w:val="24"/>
          <w:lang w:val="en-US" w:eastAsia="es-ES"/>
        </w:rPr>
        <w:t>aC.</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Conhecida</w:t>
      </w:r>
      <w:proofErr w:type="spellEnd"/>
      <w:r w:rsidRPr="00631166">
        <w:rPr>
          <w:rFonts w:ascii="Times New Roman" w:hAnsi="Times New Roman" w:cs="Times New Roman"/>
          <w:color w:val="000000"/>
          <w:sz w:val="24"/>
          <w:szCs w:val="24"/>
          <w:lang w:val="en-US" w:eastAsia="es-ES"/>
        </w:rPr>
        <w:t xml:space="preserve"> por </w:t>
      </w:r>
      <w:proofErr w:type="spellStart"/>
      <w:r w:rsidRPr="00631166">
        <w:rPr>
          <w:rFonts w:ascii="Times New Roman" w:hAnsi="Times New Roman" w:cs="Times New Roman"/>
          <w:color w:val="000000"/>
          <w:sz w:val="24"/>
          <w:szCs w:val="24"/>
          <w:lang w:val="en-US" w:eastAsia="es-ES"/>
        </w:rPr>
        <w:t>sua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arquitetura</w:t>
      </w:r>
      <w:proofErr w:type="spellEnd"/>
      <w:r w:rsidRPr="00631166">
        <w:rPr>
          <w:rFonts w:ascii="Times New Roman" w:hAnsi="Times New Roman" w:cs="Times New Roman"/>
          <w:color w:val="000000"/>
          <w:sz w:val="24"/>
          <w:szCs w:val="24"/>
          <w:lang w:val="en-US" w:eastAsia="es-ES"/>
        </w:rPr>
        <w:t xml:space="preserve"> colonial e </w:t>
      </w:r>
      <w:proofErr w:type="spellStart"/>
      <w:r w:rsidRPr="00631166">
        <w:rPr>
          <w:rFonts w:ascii="Times New Roman" w:hAnsi="Times New Roman" w:cs="Times New Roman"/>
          <w:color w:val="000000"/>
          <w:sz w:val="24"/>
          <w:szCs w:val="24"/>
          <w:lang w:val="en-US" w:eastAsia="es-ES"/>
        </w:rPr>
        <w:t>importante</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tipo</w:t>
      </w:r>
      <w:proofErr w:type="spellEnd"/>
      <w:r w:rsidRPr="00631166">
        <w:rPr>
          <w:rFonts w:ascii="Times New Roman" w:hAnsi="Times New Roman" w:cs="Times New Roman"/>
          <w:color w:val="000000"/>
          <w:sz w:val="24"/>
          <w:szCs w:val="24"/>
          <w:lang w:val="en-US" w:eastAsia="es-ES"/>
        </w:rPr>
        <w:t xml:space="preserve"> de casas </w:t>
      </w:r>
      <w:proofErr w:type="spellStart"/>
      <w:r w:rsidRPr="00631166">
        <w:rPr>
          <w:rFonts w:ascii="Times New Roman" w:hAnsi="Times New Roman" w:cs="Times New Roman"/>
          <w:color w:val="000000"/>
          <w:sz w:val="24"/>
          <w:szCs w:val="24"/>
          <w:lang w:val="en-US" w:eastAsia="es-ES"/>
        </w:rPr>
        <w:t>tradicionais</w:t>
      </w:r>
      <w:proofErr w:type="spellEnd"/>
      <w:r w:rsidRPr="00631166">
        <w:rPr>
          <w:rFonts w:ascii="Times New Roman" w:hAnsi="Times New Roman" w:cs="Times New Roman"/>
          <w:color w:val="000000"/>
          <w:sz w:val="24"/>
          <w:szCs w:val="24"/>
          <w:lang w:val="en-US" w:eastAsia="es-ES"/>
        </w:rPr>
        <w:t xml:space="preserve"> , </w:t>
      </w:r>
      <w:proofErr w:type="spellStart"/>
      <w:r w:rsidRPr="00631166">
        <w:rPr>
          <w:rFonts w:ascii="Times New Roman" w:hAnsi="Times New Roman" w:cs="Times New Roman"/>
          <w:color w:val="000000"/>
          <w:sz w:val="24"/>
          <w:szCs w:val="24"/>
          <w:lang w:val="en-US" w:eastAsia="es-ES"/>
        </w:rPr>
        <w:t>considerado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patrimônio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histórico</w:t>
      </w:r>
      <w:proofErr w:type="spellEnd"/>
      <w:r w:rsidRPr="00631166">
        <w:rPr>
          <w:rFonts w:ascii="Times New Roman" w:hAnsi="Times New Roman" w:cs="Times New Roman"/>
          <w:color w:val="000000"/>
          <w:sz w:val="24"/>
          <w:szCs w:val="24"/>
          <w:lang w:val="en-US" w:eastAsia="es-ES"/>
        </w:rPr>
        <w:t xml:space="preserve"> e cultural do México e do </w:t>
      </w:r>
      <w:proofErr w:type="spellStart"/>
      <w:r w:rsidRPr="00631166">
        <w:rPr>
          <w:rFonts w:ascii="Times New Roman" w:hAnsi="Times New Roman" w:cs="Times New Roman"/>
          <w:color w:val="000000"/>
          <w:sz w:val="24"/>
          <w:szCs w:val="24"/>
          <w:lang w:val="en-US" w:eastAsia="es-ES"/>
        </w:rPr>
        <w:t>mundo</w:t>
      </w:r>
      <w:proofErr w:type="spellEnd"/>
      <w:r w:rsidRPr="00631166">
        <w:rPr>
          <w:rFonts w:ascii="Times New Roman" w:hAnsi="Times New Roman" w:cs="Times New Roman"/>
          <w:color w:val="000000"/>
          <w:sz w:val="24"/>
          <w:szCs w:val="24"/>
          <w:lang w:val="en-US" w:eastAsia="es-ES"/>
        </w:rPr>
        <w:t xml:space="preserve">; no </w:t>
      </w:r>
      <w:proofErr w:type="spellStart"/>
      <w:r w:rsidRPr="00631166">
        <w:rPr>
          <w:rFonts w:ascii="Times New Roman" w:hAnsi="Times New Roman" w:cs="Times New Roman"/>
          <w:color w:val="000000"/>
          <w:sz w:val="24"/>
          <w:szCs w:val="24"/>
          <w:lang w:val="en-US" w:eastAsia="es-ES"/>
        </w:rPr>
        <w:t>entanto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porque</w:t>
      </w:r>
      <w:proofErr w:type="spellEnd"/>
      <w:r w:rsidRPr="00631166">
        <w:rPr>
          <w:rFonts w:ascii="Times New Roman" w:hAnsi="Times New Roman" w:cs="Times New Roman"/>
          <w:color w:val="000000"/>
          <w:sz w:val="24"/>
          <w:szCs w:val="24"/>
          <w:lang w:val="en-US" w:eastAsia="es-ES"/>
        </w:rPr>
        <w:t xml:space="preserve"> Chiapas </w:t>
      </w:r>
      <w:proofErr w:type="spellStart"/>
      <w:r w:rsidRPr="00631166">
        <w:rPr>
          <w:rFonts w:ascii="Times New Roman" w:hAnsi="Times New Roman" w:cs="Times New Roman"/>
          <w:color w:val="000000"/>
          <w:sz w:val="24"/>
          <w:szCs w:val="24"/>
          <w:lang w:val="en-US" w:eastAsia="es-ES"/>
        </w:rPr>
        <w:t>está</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localizada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em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uma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região</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alta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sismicidade</w:t>
      </w:r>
      <w:proofErr w:type="spellEnd"/>
      <w:r w:rsidRPr="00631166">
        <w:rPr>
          <w:rFonts w:ascii="Times New Roman" w:hAnsi="Times New Roman" w:cs="Times New Roman"/>
          <w:color w:val="000000"/>
          <w:sz w:val="24"/>
          <w:szCs w:val="24"/>
          <w:lang w:val="en-US" w:eastAsia="es-ES"/>
        </w:rPr>
        <w:t xml:space="preserve">, a </w:t>
      </w:r>
      <w:proofErr w:type="spellStart"/>
      <w:r w:rsidRPr="00631166">
        <w:rPr>
          <w:rFonts w:ascii="Times New Roman" w:hAnsi="Times New Roman" w:cs="Times New Roman"/>
          <w:color w:val="000000"/>
          <w:sz w:val="24"/>
          <w:szCs w:val="24"/>
          <w:lang w:val="en-US" w:eastAsia="es-ES"/>
        </w:rPr>
        <w:t>riqueza</w:t>
      </w:r>
      <w:proofErr w:type="spellEnd"/>
      <w:r w:rsidRPr="00631166">
        <w:rPr>
          <w:rFonts w:ascii="Times New Roman" w:hAnsi="Times New Roman" w:cs="Times New Roman"/>
          <w:color w:val="000000"/>
          <w:sz w:val="24"/>
          <w:szCs w:val="24"/>
          <w:lang w:val="en-US" w:eastAsia="es-ES"/>
        </w:rPr>
        <w:t xml:space="preserve"> cultural </w:t>
      </w:r>
      <w:proofErr w:type="spellStart"/>
      <w:r w:rsidRPr="00631166">
        <w:rPr>
          <w:rFonts w:ascii="Times New Roman" w:hAnsi="Times New Roman" w:cs="Times New Roman"/>
          <w:color w:val="000000"/>
          <w:sz w:val="24"/>
          <w:szCs w:val="24"/>
          <w:lang w:val="en-US" w:eastAsia="es-ES"/>
        </w:rPr>
        <w:t>construída</w:t>
      </w:r>
      <w:proofErr w:type="spellEnd"/>
      <w:r w:rsidRPr="00631166">
        <w:rPr>
          <w:rFonts w:ascii="Times New Roman" w:hAnsi="Times New Roman" w:cs="Times New Roman"/>
          <w:color w:val="000000"/>
          <w:sz w:val="24"/>
          <w:szCs w:val="24"/>
          <w:lang w:val="en-US" w:eastAsia="es-ES"/>
        </w:rPr>
        <w:t xml:space="preserve"> da </w:t>
      </w:r>
      <w:proofErr w:type="spellStart"/>
      <w:r w:rsidRPr="00631166">
        <w:rPr>
          <w:rFonts w:ascii="Times New Roman" w:hAnsi="Times New Roman" w:cs="Times New Roman"/>
          <w:color w:val="000000"/>
          <w:sz w:val="24"/>
          <w:szCs w:val="24"/>
          <w:lang w:val="en-US" w:eastAsia="es-ES"/>
        </w:rPr>
        <w:t>cidade</w:t>
      </w:r>
      <w:proofErr w:type="spellEnd"/>
      <w:r w:rsidRPr="00631166">
        <w:rPr>
          <w:rFonts w:ascii="Times New Roman" w:hAnsi="Times New Roman" w:cs="Times New Roman"/>
          <w:color w:val="000000"/>
          <w:sz w:val="24"/>
          <w:szCs w:val="24"/>
          <w:lang w:val="en-US" w:eastAsia="es-ES"/>
        </w:rPr>
        <w:t xml:space="preserve"> é </w:t>
      </w:r>
      <w:proofErr w:type="spellStart"/>
      <w:r w:rsidRPr="00631166">
        <w:rPr>
          <w:rFonts w:ascii="Times New Roman" w:hAnsi="Times New Roman" w:cs="Times New Roman"/>
          <w:color w:val="000000"/>
          <w:sz w:val="24"/>
          <w:szCs w:val="24"/>
          <w:lang w:val="en-US" w:eastAsia="es-ES"/>
        </w:rPr>
        <w:t>vulnerável</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Portanto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neste</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artigo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resultados</w:t>
      </w:r>
      <w:proofErr w:type="spellEnd"/>
      <w:r w:rsidRPr="00631166">
        <w:rPr>
          <w:rFonts w:ascii="Times New Roman" w:hAnsi="Times New Roman" w:cs="Times New Roman"/>
          <w:color w:val="000000"/>
          <w:sz w:val="24"/>
          <w:szCs w:val="24"/>
          <w:lang w:val="en-US" w:eastAsia="es-ES"/>
        </w:rPr>
        <w:t xml:space="preserve"> do </w:t>
      </w:r>
      <w:proofErr w:type="spellStart"/>
      <w:r w:rsidRPr="00631166">
        <w:rPr>
          <w:rFonts w:ascii="Times New Roman" w:hAnsi="Times New Roman" w:cs="Times New Roman"/>
          <w:color w:val="000000"/>
          <w:sz w:val="24"/>
          <w:szCs w:val="24"/>
          <w:lang w:val="en-US" w:eastAsia="es-ES"/>
        </w:rPr>
        <w:t>trabalho</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pesquisa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desenvolvido</w:t>
      </w:r>
      <w:proofErr w:type="spellEnd"/>
      <w:r w:rsidRPr="00631166">
        <w:rPr>
          <w:rFonts w:ascii="Times New Roman" w:hAnsi="Times New Roman" w:cs="Times New Roman"/>
          <w:color w:val="000000"/>
          <w:sz w:val="24"/>
          <w:szCs w:val="24"/>
          <w:lang w:val="en-US" w:eastAsia="es-ES"/>
        </w:rPr>
        <w:t xml:space="preserve"> para </w:t>
      </w:r>
      <w:proofErr w:type="spellStart"/>
      <w:r w:rsidRPr="00631166">
        <w:rPr>
          <w:rFonts w:ascii="Times New Roman" w:hAnsi="Times New Roman" w:cs="Times New Roman"/>
          <w:color w:val="000000"/>
          <w:sz w:val="24"/>
          <w:szCs w:val="24"/>
          <w:lang w:val="en-US" w:eastAsia="es-ES"/>
        </w:rPr>
        <w:t>reduzir</w:t>
      </w:r>
      <w:proofErr w:type="spellEnd"/>
      <w:r w:rsidRPr="00631166">
        <w:rPr>
          <w:rFonts w:ascii="Times New Roman" w:hAnsi="Times New Roman" w:cs="Times New Roman"/>
          <w:color w:val="000000"/>
          <w:sz w:val="24"/>
          <w:szCs w:val="24"/>
          <w:lang w:val="en-US" w:eastAsia="es-ES"/>
        </w:rPr>
        <w:t xml:space="preserve"> a </w:t>
      </w:r>
      <w:proofErr w:type="spellStart"/>
      <w:r w:rsidRPr="00631166">
        <w:rPr>
          <w:rFonts w:ascii="Times New Roman" w:hAnsi="Times New Roman" w:cs="Times New Roman"/>
          <w:color w:val="000000"/>
          <w:sz w:val="24"/>
          <w:szCs w:val="24"/>
          <w:lang w:val="en-US" w:eastAsia="es-ES"/>
        </w:rPr>
        <w:t>vulnerabilidade</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sísmica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em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duas</w:t>
      </w:r>
      <w:proofErr w:type="spellEnd"/>
      <w:r w:rsidRPr="00631166">
        <w:rPr>
          <w:rFonts w:ascii="Times New Roman" w:hAnsi="Times New Roman" w:cs="Times New Roman"/>
          <w:color w:val="000000"/>
          <w:sz w:val="24"/>
          <w:szCs w:val="24"/>
          <w:lang w:val="en-US" w:eastAsia="es-ES"/>
        </w:rPr>
        <w:t xml:space="preserve"> casas </w:t>
      </w:r>
      <w:proofErr w:type="spellStart"/>
      <w:r w:rsidRPr="00631166">
        <w:rPr>
          <w:rFonts w:ascii="Times New Roman" w:hAnsi="Times New Roman" w:cs="Times New Roman"/>
          <w:color w:val="000000"/>
          <w:sz w:val="24"/>
          <w:szCs w:val="24"/>
          <w:lang w:val="en-US" w:eastAsia="es-ES"/>
        </w:rPr>
        <w:t>tradicionais</w:t>
      </w:r>
      <w:proofErr w:type="spellEnd"/>
      <w:r w:rsidRPr="00631166">
        <w:rPr>
          <w:rFonts w:ascii="Times New Roman" w:hAnsi="Times New Roman" w:cs="Times New Roman"/>
          <w:color w:val="000000"/>
          <w:sz w:val="24"/>
          <w:szCs w:val="24"/>
          <w:lang w:val="en-US" w:eastAsia="es-ES"/>
        </w:rPr>
        <w:t xml:space="preserve"> de adobe </w:t>
      </w:r>
      <w:proofErr w:type="spellStart"/>
      <w:r w:rsidRPr="00631166">
        <w:rPr>
          <w:rFonts w:ascii="Times New Roman" w:hAnsi="Times New Roman" w:cs="Times New Roman"/>
          <w:color w:val="000000"/>
          <w:sz w:val="24"/>
          <w:szCs w:val="24"/>
          <w:lang w:val="en-US" w:eastAsia="es-ES"/>
        </w:rPr>
        <w:t>são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apresentados</w:t>
      </w:r>
      <w:proofErr w:type="spellEnd"/>
      <w:r w:rsidRPr="00631166">
        <w:rPr>
          <w:rFonts w:ascii="Times New Roman" w:hAnsi="Times New Roman" w:cs="Times New Roman"/>
          <w:color w:val="000000"/>
          <w:sz w:val="24"/>
          <w:szCs w:val="24"/>
          <w:lang w:val="en-US" w:eastAsia="es-ES"/>
        </w:rPr>
        <w:t xml:space="preserve">. Para </w:t>
      </w:r>
      <w:proofErr w:type="spellStart"/>
      <w:r w:rsidRPr="00631166">
        <w:rPr>
          <w:rFonts w:ascii="Times New Roman" w:hAnsi="Times New Roman" w:cs="Times New Roman"/>
          <w:color w:val="000000"/>
          <w:sz w:val="24"/>
          <w:szCs w:val="24"/>
          <w:lang w:val="en-US" w:eastAsia="es-ES"/>
        </w:rPr>
        <w:t>isso</w:t>
      </w:r>
      <w:proofErr w:type="spellEnd"/>
      <w:r w:rsidRPr="00631166">
        <w:rPr>
          <w:rFonts w:ascii="Times New Roman" w:hAnsi="Times New Roman" w:cs="Times New Roman"/>
          <w:color w:val="000000"/>
          <w:sz w:val="24"/>
          <w:szCs w:val="24"/>
          <w:lang w:val="en-US" w:eastAsia="es-ES"/>
        </w:rPr>
        <w:t xml:space="preserve">, o </w:t>
      </w:r>
      <w:proofErr w:type="spellStart"/>
      <w:r w:rsidRPr="00631166">
        <w:rPr>
          <w:rFonts w:ascii="Times New Roman" w:hAnsi="Times New Roman" w:cs="Times New Roman"/>
          <w:color w:val="000000"/>
          <w:sz w:val="24"/>
          <w:szCs w:val="24"/>
          <w:lang w:val="en-US" w:eastAsia="es-ES"/>
        </w:rPr>
        <w:t>reforço</w:t>
      </w:r>
      <w:proofErr w:type="spellEnd"/>
      <w:r w:rsidRPr="00631166">
        <w:rPr>
          <w:rFonts w:ascii="Times New Roman" w:hAnsi="Times New Roman" w:cs="Times New Roman"/>
          <w:color w:val="000000"/>
          <w:sz w:val="24"/>
          <w:szCs w:val="24"/>
          <w:lang w:val="en-US" w:eastAsia="es-ES"/>
        </w:rPr>
        <w:t xml:space="preserve"> das </w:t>
      </w:r>
      <w:proofErr w:type="spellStart"/>
      <w:r w:rsidRPr="00631166">
        <w:rPr>
          <w:rFonts w:ascii="Times New Roman" w:hAnsi="Times New Roman" w:cs="Times New Roman"/>
          <w:color w:val="000000"/>
          <w:sz w:val="24"/>
          <w:szCs w:val="24"/>
          <w:lang w:val="en-US" w:eastAsia="es-ES"/>
        </w:rPr>
        <w:t>paredes</w:t>
      </w:r>
      <w:proofErr w:type="spellEnd"/>
      <w:r w:rsidRPr="00631166">
        <w:rPr>
          <w:rFonts w:ascii="Times New Roman" w:hAnsi="Times New Roman" w:cs="Times New Roman"/>
          <w:color w:val="000000"/>
          <w:sz w:val="24"/>
          <w:szCs w:val="24"/>
          <w:lang w:val="en-US" w:eastAsia="es-ES"/>
        </w:rPr>
        <w:t xml:space="preserve"> com base </w:t>
      </w:r>
      <w:proofErr w:type="spellStart"/>
      <w:r w:rsidRPr="00631166">
        <w:rPr>
          <w:rFonts w:ascii="Times New Roman" w:hAnsi="Times New Roman" w:cs="Times New Roman"/>
          <w:color w:val="000000"/>
          <w:sz w:val="24"/>
          <w:szCs w:val="24"/>
          <w:lang w:val="en-US" w:eastAsia="es-ES"/>
        </w:rPr>
        <w:t>achatada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argamassa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combinado</w:t>
      </w:r>
      <w:proofErr w:type="spellEnd"/>
      <w:r w:rsidRPr="00631166">
        <w:rPr>
          <w:rFonts w:ascii="Times New Roman" w:hAnsi="Times New Roman" w:cs="Times New Roman"/>
          <w:color w:val="000000"/>
          <w:sz w:val="24"/>
          <w:szCs w:val="24"/>
          <w:lang w:val="en-US" w:eastAsia="es-ES"/>
        </w:rPr>
        <w:t xml:space="preserve"> com </w:t>
      </w:r>
      <w:proofErr w:type="spellStart"/>
      <w:r w:rsidRPr="00631166">
        <w:rPr>
          <w:rFonts w:ascii="Times New Roman" w:hAnsi="Times New Roman" w:cs="Times New Roman"/>
          <w:color w:val="000000"/>
          <w:sz w:val="24"/>
          <w:szCs w:val="24"/>
          <w:lang w:val="en-US" w:eastAsia="es-ES"/>
        </w:rPr>
        <w:t>telas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soldadas</w:t>
      </w:r>
      <w:proofErr w:type="spellEnd"/>
      <w:r w:rsidRPr="00631166">
        <w:rPr>
          <w:rFonts w:ascii="Times New Roman" w:hAnsi="Times New Roman" w:cs="Times New Roman"/>
          <w:color w:val="000000"/>
          <w:sz w:val="24"/>
          <w:szCs w:val="24"/>
          <w:lang w:val="en-US" w:eastAsia="es-ES"/>
        </w:rPr>
        <w:t xml:space="preserve">, a </w:t>
      </w:r>
      <w:proofErr w:type="spellStart"/>
      <w:r w:rsidRPr="00631166">
        <w:rPr>
          <w:rFonts w:ascii="Times New Roman" w:hAnsi="Times New Roman" w:cs="Times New Roman"/>
          <w:color w:val="000000"/>
          <w:sz w:val="24"/>
          <w:szCs w:val="24"/>
          <w:lang w:val="en-US" w:eastAsia="es-ES"/>
        </w:rPr>
        <w:lastRenderedPageBreak/>
        <w:t>fim</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preservar</w:t>
      </w:r>
      <w:proofErr w:type="spellEnd"/>
      <w:r w:rsidRPr="00631166">
        <w:rPr>
          <w:rFonts w:ascii="Times New Roman" w:hAnsi="Times New Roman" w:cs="Times New Roman"/>
          <w:color w:val="000000"/>
          <w:sz w:val="24"/>
          <w:szCs w:val="24"/>
          <w:lang w:val="en-US" w:eastAsia="es-ES"/>
        </w:rPr>
        <w:t xml:space="preserve"> o </w:t>
      </w:r>
      <w:proofErr w:type="spellStart"/>
      <w:r w:rsidRPr="00631166">
        <w:rPr>
          <w:rFonts w:ascii="Times New Roman" w:hAnsi="Times New Roman" w:cs="Times New Roman"/>
          <w:color w:val="000000"/>
          <w:sz w:val="24"/>
          <w:szCs w:val="24"/>
          <w:lang w:val="en-US" w:eastAsia="es-ES"/>
        </w:rPr>
        <w:t>património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construído</w:t>
      </w:r>
      <w:proofErr w:type="spellEnd"/>
      <w:r w:rsidRPr="00631166">
        <w:rPr>
          <w:rFonts w:ascii="Times New Roman" w:hAnsi="Times New Roman" w:cs="Times New Roman"/>
          <w:color w:val="000000"/>
          <w:sz w:val="24"/>
          <w:szCs w:val="24"/>
          <w:lang w:val="en-US" w:eastAsia="es-ES"/>
        </w:rPr>
        <w:t xml:space="preserve"> e, o </w:t>
      </w:r>
      <w:proofErr w:type="spellStart"/>
      <w:r w:rsidRPr="00631166">
        <w:rPr>
          <w:rFonts w:ascii="Times New Roman" w:hAnsi="Times New Roman" w:cs="Times New Roman"/>
          <w:color w:val="000000"/>
          <w:sz w:val="24"/>
          <w:szCs w:val="24"/>
          <w:lang w:val="en-US" w:eastAsia="es-ES"/>
        </w:rPr>
        <w:t>mais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importante</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foi</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realizada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proporcionando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maior</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segurança</w:t>
      </w:r>
      <w:proofErr w:type="spellEnd"/>
      <w:r w:rsidRPr="00631166">
        <w:rPr>
          <w:rFonts w:ascii="Times New Roman" w:hAnsi="Times New Roman" w:cs="Times New Roman"/>
          <w:color w:val="000000"/>
          <w:sz w:val="24"/>
          <w:szCs w:val="24"/>
          <w:lang w:val="en-US" w:eastAsia="es-ES"/>
        </w:rPr>
        <w:t xml:space="preserve"> para as </w:t>
      </w:r>
      <w:proofErr w:type="spellStart"/>
      <w:r w:rsidRPr="00631166">
        <w:rPr>
          <w:rFonts w:ascii="Times New Roman" w:hAnsi="Times New Roman" w:cs="Times New Roman"/>
          <w:color w:val="000000"/>
          <w:sz w:val="24"/>
          <w:szCs w:val="24"/>
          <w:lang w:val="en-US" w:eastAsia="es-ES"/>
        </w:rPr>
        <w:t>famílias</w:t>
      </w:r>
      <w:proofErr w:type="spellEnd"/>
      <w:r w:rsidRPr="00631166">
        <w:rPr>
          <w:rFonts w:ascii="Times New Roman" w:hAnsi="Times New Roman" w:cs="Times New Roman"/>
          <w:color w:val="000000"/>
          <w:sz w:val="24"/>
          <w:szCs w:val="24"/>
          <w:lang w:val="en-US" w:eastAsia="es-ES"/>
        </w:rPr>
        <w:t xml:space="preserve"> que </w:t>
      </w:r>
      <w:proofErr w:type="spellStart"/>
      <w:r w:rsidRPr="00631166">
        <w:rPr>
          <w:rFonts w:ascii="Times New Roman" w:hAnsi="Times New Roman" w:cs="Times New Roman"/>
          <w:color w:val="000000"/>
          <w:sz w:val="24"/>
          <w:szCs w:val="24"/>
          <w:lang w:val="en-US" w:eastAsia="es-ES"/>
        </w:rPr>
        <w:t>vivem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nas</w:t>
      </w:r>
      <w:proofErr w:type="spellEnd"/>
      <w:r w:rsidRPr="00631166">
        <w:rPr>
          <w:rFonts w:ascii="Times New Roman" w:hAnsi="Times New Roman" w:cs="Times New Roman"/>
          <w:color w:val="000000"/>
          <w:sz w:val="24"/>
          <w:szCs w:val="24"/>
          <w:lang w:val="en-US" w:eastAsia="es-ES"/>
        </w:rPr>
        <w:t xml:space="preserve"> casas, </w:t>
      </w:r>
      <w:proofErr w:type="spellStart"/>
      <w:r w:rsidRPr="00631166">
        <w:rPr>
          <w:rFonts w:ascii="Times New Roman" w:hAnsi="Times New Roman" w:cs="Times New Roman"/>
          <w:color w:val="000000"/>
          <w:sz w:val="24"/>
          <w:szCs w:val="24"/>
          <w:lang w:val="en-US" w:eastAsia="es-ES"/>
        </w:rPr>
        <w:t>especialmente</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aqueles</w:t>
      </w:r>
      <w:proofErr w:type="spellEnd"/>
      <w:r w:rsidRPr="00631166">
        <w:rPr>
          <w:rFonts w:ascii="Times New Roman" w:hAnsi="Times New Roman" w:cs="Times New Roman"/>
          <w:color w:val="000000"/>
          <w:sz w:val="24"/>
          <w:szCs w:val="24"/>
          <w:lang w:val="en-US" w:eastAsia="es-ES"/>
        </w:rPr>
        <w:t xml:space="preserve"> com </w:t>
      </w:r>
      <w:proofErr w:type="spellStart"/>
      <w:r w:rsidRPr="00631166">
        <w:rPr>
          <w:rFonts w:ascii="Times New Roman" w:hAnsi="Times New Roman" w:cs="Times New Roman"/>
          <w:color w:val="000000"/>
          <w:sz w:val="24"/>
          <w:szCs w:val="24"/>
          <w:lang w:val="en-US" w:eastAsia="es-ES"/>
        </w:rPr>
        <w:t>baixos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rendimentos</w:t>
      </w:r>
      <w:proofErr w:type="spellEnd"/>
      <w:r w:rsidRPr="00631166">
        <w:rPr>
          <w:rFonts w:ascii="Times New Roman" w:hAnsi="Times New Roman" w:cs="Times New Roman"/>
          <w:color w:val="000000"/>
          <w:sz w:val="24"/>
          <w:szCs w:val="24"/>
          <w:lang w:val="en-US" w:eastAsia="es-ES"/>
        </w:rPr>
        <w:t xml:space="preserve">. O </w:t>
      </w:r>
      <w:proofErr w:type="spellStart"/>
      <w:r w:rsidRPr="00631166">
        <w:rPr>
          <w:rFonts w:ascii="Times New Roman" w:hAnsi="Times New Roman" w:cs="Times New Roman"/>
          <w:color w:val="000000"/>
          <w:sz w:val="24"/>
          <w:szCs w:val="24"/>
          <w:lang w:val="en-US" w:eastAsia="es-ES"/>
        </w:rPr>
        <w:t>medições</w:t>
      </w:r>
      <w:proofErr w:type="spellEnd"/>
      <w:r w:rsidRPr="00631166">
        <w:rPr>
          <w:rFonts w:ascii="Times New Roman" w:hAnsi="Times New Roman" w:cs="Times New Roman"/>
          <w:color w:val="000000"/>
          <w:sz w:val="24"/>
          <w:szCs w:val="24"/>
          <w:lang w:val="en-US" w:eastAsia="es-ES"/>
        </w:rPr>
        <w:t xml:space="preserve"> in situ com </w:t>
      </w:r>
      <w:proofErr w:type="spellStart"/>
      <w:r w:rsidRPr="00631166">
        <w:rPr>
          <w:rFonts w:ascii="Times New Roman" w:hAnsi="Times New Roman" w:cs="Times New Roman"/>
          <w:color w:val="000000"/>
          <w:sz w:val="24"/>
          <w:szCs w:val="24"/>
          <w:lang w:val="en-US" w:eastAsia="es-ES"/>
        </w:rPr>
        <w:t>acelerómetros</w:t>
      </w:r>
      <w:proofErr w:type="spellEnd"/>
      <w:r w:rsidRPr="00631166">
        <w:rPr>
          <w:rFonts w:ascii="Times New Roman" w:hAnsi="Times New Roman" w:cs="Times New Roman"/>
          <w:color w:val="000000"/>
          <w:sz w:val="24"/>
          <w:szCs w:val="24"/>
          <w:lang w:val="en-US" w:eastAsia="es-ES"/>
        </w:rPr>
        <w:t xml:space="preserve">, no </w:t>
      </w:r>
      <w:proofErr w:type="spellStart"/>
      <w:r w:rsidRPr="00631166">
        <w:rPr>
          <w:rFonts w:ascii="Times New Roman" w:hAnsi="Times New Roman" w:cs="Times New Roman"/>
          <w:color w:val="000000"/>
          <w:sz w:val="24"/>
          <w:szCs w:val="24"/>
          <w:lang w:val="en-US" w:eastAsia="es-ES"/>
        </w:rPr>
        <w:t>pré</w:t>
      </w:r>
      <w:proofErr w:type="spellEnd"/>
      <w:r w:rsidRPr="00631166">
        <w:rPr>
          <w:rFonts w:ascii="Times New Roman" w:hAnsi="Times New Roman" w:cs="Times New Roman"/>
          <w:color w:val="000000"/>
          <w:sz w:val="24"/>
          <w:szCs w:val="24"/>
          <w:lang w:val="en-US" w:eastAsia="es-ES"/>
        </w:rPr>
        <w:t xml:space="preserve"> e </w:t>
      </w:r>
      <w:proofErr w:type="spellStart"/>
      <w:r w:rsidRPr="00631166">
        <w:rPr>
          <w:rFonts w:ascii="Times New Roman" w:hAnsi="Times New Roman" w:cs="Times New Roman"/>
          <w:color w:val="000000"/>
          <w:sz w:val="24"/>
          <w:szCs w:val="24"/>
          <w:lang w:val="en-US" w:eastAsia="es-ES"/>
        </w:rPr>
        <w:t>pós-reforço</w:t>
      </w:r>
      <w:proofErr w:type="spellEnd"/>
      <w:r w:rsidRPr="00631166">
        <w:rPr>
          <w:rFonts w:ascii="Times New Roman" w:hAnsi="Times New Roman" w:cs="Times New Roman"/>
          <w:color w:val="000000"/>
          <w:sz w:val="24"/>
          <w:szCs w:val="24"/>
          <w:lang w:val="en-US" w:eastAsia="es-ES"/>
        </w:rPr>
        <w:t xml:space="preserve"> das </w:t>
      </w:r>
      <w:proofErr w:type="spellStart"/>
      <w:r w:rsidRPr="00631166">
        <w:rPr>
          <w:rFonts w:ascii="Times New Roman" w:hAnsi="Times New Roman" w:cs="Times New Roman"/>
          <w:color w:val="000000"/>
          <w:sz w:val="24"/>
          <w:szCs w:val="24"/>
          <w:lang w:val="en-US" w:eastAsia="es-ES"/>
        </w:rPr>
        <w:t>condições</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alojamento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mostram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uma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diminuição</w:t>
      </w:r>
      <w:proofErr w:type="spellEnd"/>
      <w:r w:rsidRPr="00631166">
        <w:rPr>
          <w:rFonts w:ascii="Times New Roman" w:hAnsi="Times New Roman" w:cs="Times New Roman"/>
          <w:color w:val="000000"/>
          <w:sz w:val="24"/>
          <w:szCs w:val="24"/>
          <w:lang w:val="en-US" w:eastAsia="es-ES"/>
        </w:rPr>
        <w:t xml:space="preserve"> do valor </w:t>
      </w:r>
      <w:proofErr w:type="spellStart"/>
      <w:r w:rsidRPr="00631166">
        <w:rPr>
          <w:rFonts w:ascii="Times New Roman" w:hAnsi="Times New Roman" w:cs="Times New Roman"/>
          <w:color w:val="000000"/>
          <w:sz w:val="24"/>
          <w:szCs w:val="24"/>
          <w:lang w:val="en-US" w:eastAsia="es-ES"/>
        </w:rPr>
        <w:t>máximo</w:t>
      </w:r>
      <w:proofErr w:type="spellEnd"/>
      <w:r w:rsidRPr="00631166">
        <w:rPr>
          <w:rFonts w:ascii="Times New Roman" w:hAnsi="Times New Roman" w:cs="Times New Roman"/>
          <w:color w:val="000000"/>
          <w:sz w:val="24"/>
          <w:szCs w:val="24"/>
          <w:lang w:val="en-US" w:eastAsia="es-ES"/>
        </w:rPr>
        <w:t xml:space="preserve"> do </w:t>
      </w:r>
      <w:proofErr w:type="spellStart"/>
      <w:r w:rsidRPr="00631166">
        <w:rPr>
          <w:rFonts w:ascii="Times New Roman" w:hAnsi="Times New Roman" w:cs="Times New Roman"/>
          <w:color w:val="000000"/>
          <w:sz w:val="24"/>
          <w:szCs w:val="24"/>
          <w:lang w:val="en-US" w:eastAsia="es-ES"/>
        </w:rPr>
        <w:t>período</w:t>
      </w:r>
      <w:proofErr w:type="spellEnd"/>
      <w:r w:rsidRPr="00631166">
        <w:rPr>
          <w:rFonts w:ascii="Times New Roman" w:hAnsi="Times New Roman" w:cs="Times New Roman"/>
          <w:color w:val="000000"/>
          <w:sz w:val="24"/>
          <w:szCs w:val="24"/>
          <w:lang w:val="en-US" w:eastAsia="es-ES"/>
        </w:rPr>
        <w:t xml:space="preserve"> fundamental de </w:t>
      </w:r>
      <w:proofErr w:type="spellStart"/>
      <w:r w:rsidRPr="00631166">
        <w:rPr>
          <w:rFonts w:ascii="Times New Roman" w:hAnsi="Times New Roman" w:cs="Times New Roman"/>
          <w:color w:val="000000"/>
          <w:sz w:val="24"/>
          <w:szCs w:val="24"/>
          <w:lang w:val="en-US" w:eastAsia="es-ES"/>
        </w:rPr>
        <w:t>vibração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indicando</w:t>
      </w:r>
      <w:proofErr w:type="spellEnd"/>
      <w:r w:rsidRPr="00631166">
        <w:rPr>
          <w:rFonts w:ascii="Times New Roman" w:hAnsi="Times New Roman" w:cs="Times New Roman"/>
          <w:color w:val="000000"/>
          <w:sz w:val="24"/>
          <w:szCs w:val="24"/>
          <w:lang w:val="en-US" w:eastAsia="es-ES"/>
        </w:rPr>
        <w:t xml:space="preserve"> que a </w:t>
      </w:r>
      <w:proofErr w:type="spellStart"/>
      <w:r w:rsidRPr="00631166">
        <w:rPr>
          <w:rFonts w:ascii="Times New Roman" w:hAnsi="Times New Roman" w:cs="Times New Roman"/>
          <w:color w:val="000000"/>
          <w:sz w:val="24"/>
          <w:szCs w:val="24"/>
          <w:lang w:val="en-US" w:eastAsia="es-ES"/>
        </w:rPr>
        <w:t>sua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capacidade</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sísmica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aumentada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Além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disso</w:t>
      </w:r>
      <w:proofErr w:type="spellEnd"/>
      <w:r w:rsidRPr="00631166">
        <w:rPr>
          <w:rFonts w:ascii="Times New Roman" w:hAnsi="Times New Roman" w:cs="Times New Roman"/>
          <w:color w:val="000000"/>
          <w:sz w:val="24"/>
          <w:szCs w:val="24"/>
          <w:lang w:val="en-US" w:eastAsia="es-ES"/>
        </w:rPr>
        <w:t xml:space="preserve">, com o </w:t>
      </w:r>
      <w:proofErr w:type="spellStart"/>
      <w:r w:rsidRPr="00631166">
        <w:rPr>
          <w:rFonts w:ascii="Times New Roman" w:hAnsi="Times New Roman" w:cs="Times New Roman"/>
          <w:color w:val="000000"/>
          <w:sz w:val="24"/>
          <w:szCs w:val="24"/>
          <w:lang w:val="en-US" w:eastAsia="es-ES"/>
        </w:rPr>
        <w:t>método</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elementos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finitos</w:t>
      </w:r>
      <w:proofErr w:type="spellEnd"/>
      <w:r w:rsidRPr="00631166">
        <w:rPr>
          <w:rFonts w:ascii="Times New Roman" w:hAnsi="Times New Roman" w:cs="Times New Roman"/>
          <w:color w:val="000000"/>
          <w:sz w:val="24"/>
          <w:szCs w:val="24"/>
          <w:lang w:val="en-US" w:eastAsia="es-ES"/>
        </w:rPr>
        <w:t xml:space="preserve"> de um </w:t>
      </w:r>
      <w:proofErr w:type="spellStart"/>
      <w:r w:rsidRPr="00631166">
        <w:rPr>
          <w:rFonts w:ascii="Times New Roman" w:hAnsi="Times New Roman" w:cs="Times New Roman"/>
          <w:color w:val="000000"/>
          <w:sz w:val="24"/>
          <w:szCs w:val="24"/>
          <w:lang w:val="en-US" w:eastAsia="es-ES"/>
        </w:rPr>
        <w:t>modelo</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análise</w:t>
      </w:r>
      <w:proofErr w:type="spellEnd"/>
      <w:r w:rsidRPr="00631166">
        <w:rPr>
          <w:rFonts w:ascii="Times New Roman" w:hAnsi="Times New Roman" w:cs="Times New Roman"/>
          <w:color w:val="000000"/>
          <w:sz w:val="24"/>
          <w:szCs w:val="24"/>
          <w:lang w:val="en-US" w:eastAsia="es-ES"/>
        </w:rPr>
        <w:t xml:space="preserve"> tridimensional </w:t>
      </w:r>
      <w:proofErr w:type="spellStart"/>
      <w:r w:rsidRPr="00631166">
        <w:rPr>
          <w:rFonts w:ascii="Times New Roman" w:hAnsi="Times New Roman" w:cs="Times New Roman"/>
          <w:color w:val="000000"/>
          <w:sz w:val="24"/>
          <w:szCs w:val="24"/>
          <w:lang w:val="en-US" w:eastAsia="es-ES"/>
        </w:rPr>
        <w:t>representativo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foi</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desenvolvido</w:t>
      </w:r>
      <w:proofErr w:type="spellEnd"/>
      <w:r w:rsidRPr="00631166">
        <w:rPr>
          <w:rFonts w:ascii="Times New Roman" w:hAnsi="Times New Roman" w:cs="Times New Roman"/>
          <w:color w:val="000000"/>
          <w:sz w:val="24"/>
          <w:szCs w:val="24"/>
          <w:lang w:val="en-US" w:eastAsia="es-ES"/>
        </w:rPr>
        <w:t xml:space="preserve"> para </w:t>
      </w:r>
      <w:proofErr w:type="spellStart"/>
      <w:r w:rsidRPr="00631166">
        <w:rPr>
          <w:rFonts w:ascii="Times New Roman" w:hAnsi="Times New Roman" w:cs="Times New Roman"/>
          <w:color w:val="000000"/>
          <w:sz w:val="24"/>
          <w:szCs w:val="24"/>
          <w:lang w:val="en-US" w:eastAsia="es-ES"/>
        </w:rPr>
        <w:t>analisar</w:t>
      </w:r>
      <w:proofErr w:type="spellEnd"/>
      <w:r w:rsidRPr="00631166">
        <w:rPr>
          <w:rFonts w:ascii="Times New Roman" w:hAnsi="Times New Roman" w:cs="Times New Roman"/>
          <w:color w:val="000000"/>
          <w:sz w:val="24"/>
          <w:szCs w:val="24"/>
          <w:lang w:val="en-US" w:eastAsia="es-ES"/>
        </w:rPr>
        <w:t xml:space="preserve"> o </w:t>
      </w:r>
      <w:proofErr w:type="spellStart"/>
      <w:r w:rsidRPr="00631166">
        <w:rPr>
          <w:rFonts w:ascii="Times New Roman" w:hAnsi="Times New Roman" w:cs="Times New Roman"/>
          <w:color w:val="000000"/>
          <w:sz w:val="24"/>
          <w:szCs w:val="24"/>
          <w:lang w:val="en-US" w:eastAsia="es-ES"/>
        </w:rPr>
        <w:t>comportamento</w:t>
      </w:r>
      <w:proofErr w:type="spellEnd"/>
      <w:r w:rsidRPr="00631166">
        <w:rPr>
          <w:rFonts w:ascii="Times New Roman" w:hAnsi="Times New Roman" w:cs="Times New Roman"/>
          <w:color w:val="000000"/>
          <w:sz w:val="24"/>
          <w:szCs w:val="24"/>
          <w:lang w:val="en-US" w:eastAsia="es-ES"/>
        </w:rPr>
        <w:t xml:space="preserve"> da </w:t>
      </w:r>
      <w:proofErr w:type="spellStart"/>
      <w:r w:rsidRPr="00631166">
        <w:rPr>
          <w:rFonts w:ascii="Times New Roman" w:hAnsi="Times New Roman" w:cs="Times New Roman"/>
          <w:color w:val="000000"/>
          <w:sz w:val="24"/>
          <w:szCs w:val="24"/>
          <w:lang w:val="en-US" w:eastAsia="es-ES"/>
        </w:rPr>
        <w:t>caixa</w:t>
      </w:r>
      <w:proofErr w:type="spellEnd"/>
      <w:r w:rsidRPr="00631166">
        <w:rPr>
          <w:rFonts w:ascii="Times New Roman" w:hAnsi="Times New Roman" w:cs="Times New Roman"/>
          <w:color w:val="000000"/>
          <w:sz w:val="24"/>
          <w:szCs w:val="24"/>
          <w:lang w:val="en-US" w:eastAsia="es-ES"/>
        </w:rPr>
        <w:t xml:space="preserve"> para </w:t>
      </w:r>
      <w:proofErr w:type="spellStart"/>
      <w:r w:rsidRPr="00631166">
        <w:rPr>
          <w:rFonts w:ascii="Times New Roman" w:hAnsi="Times New Roman" w:cs="Times New Roman"/>
          <w:color w:val="000000"/>
          <w:sz w:val="24"/>
          <w:szCs w:val="24"/>
          <w:lang w:val="en-US" w:eastAsia="es-ES"/>
        </w:rPr>
        <w:t>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efeitos</w:t>
      </w:r>
      <w:proofErr w:type="spellEnd"/>
      <w:r w:rsidRPr="00631166">
        <w:rPr>
          <w:rFonts w:ascii="Times New Roman" w:hAnsi="Times New Roman" w:cs="Times New Roman"/>
          <w:color w:val="000000"/>
          <w:sz w:val="24"/>
          <w:szCs w:val="24"/>
          <w:lang w:val="en-US" w:eastAsia="es-ES"/>
        </w:rPr>
        <w:t xml:space="preserve"> das </w:t>
      </w:r>
      <w:proofErr w:type="spellStart"/>
      <w:r w:rsidRPr="00631166">
        <w:rPr>
          <w:rFonts w:ascii="Times New Roman" w:hAnsi="Times New Roman" w:cs="Times New Roman"/>
          <w:color w:val="000000"/>
          <w:sz w:val="24"/>
          <w:szCs w:val="24"/>
          <w:lang w:val="en-US" w:eastAsia="es-ES"/>
        </w:rPr>
        <w:t>cargas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sísmicas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resultados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corroboram</w:t>
      </w:r>
      <w:proofErr w:type="spellEnd"/>
      <w:r w:rsidRPr="00631166">
        <w:rPr>
          <w:rFonts w:ascii="Times New Roman" w:hAnsi="Times New Roman" w:cs="Times New Roman"/>
          <w:color w:val="000000"/>
          <w:sz w:val="24"/>
          <w:szCs w:val="24"/>
          <w:lang w:val="en-US" w:eastAsia="es-ES"/>
        </w:rPr>
        <w:t xml:space="preserve"> a </w:t>
      </w:r>
      <w:proofErr w:type="spellStart"/>
      <w:r w:rsidRPr="00631166">
        <w:rPr>
          <w:rFonts w:ascii="Times New Roman" w:hAnsi="Times New Roman" w:cs="Times New Roman"/>
          <w:color w:val="000000"/>
          <w:sz w:val="24"/>
          <w:szCs w:val="24"/>
          <w:lang w:val="en-US" w:eastAsia="es-ES"/>
        </w:rPr>
        <w:t>similaridade</w:t>
      </w:r>
      <w:proofErr w:type="spellEnd"/>
      <w:r w:rsidRPr="00631166">
        <w:rPr>
          <w:rFonts w:ascii="Times New Roman" w:hAnsi="Times New Roman" w:cs="Times New Roman"/>
          <w:color w:val="000000"/>
          <w:sz w:val="24"/>
          <w:szCs w:val="24"/>
          <w:lang w:val="en-US" w:eastAsia="es-ES"/>
        </w:rPr>
        <w:t xml:space="preserve"> com as </w:t>
      </w:r>
      <w:proofErr w:type="spellStart"/>
      <w:r w:rsidRPr="00631166">
        <w:rPr>
          <w:rFonts w:ascii="Times New Roman" w:hAnsi="Times New Roman" w:cs="Times New Roman"/>
          <w:color w:val="000000"/>
          <w:sz w:val="24"/>
          <w:szCs w:val="24"/>
          <w:lang w:val="en-US" w:eastAsia="es-ES"/>
        </w:rPr>
        <w:t>análises</w:t>
      </w:r>
      <w:proofErr w:type="spellEnd"/>
      <w:r w:rsidRPr="00631166">
        <w:rPr>
          <w:rFonts w:ascii="Times New Roman" w:hAnsi="Times New Roman" w:cs="Times New Roman"/>
          <w:color w:val="000000"/>
          <w:sz w:val="24"/>
          <w:szCs w:val="24"/>
          <w:lang w:val="en-US" w:eastAsia="es-ES"/>
        </w:rPr>
        <w:t xml:space="preserve"> de campo e </w:t>
      </w:r>
      <w:proofErr w:type="spellStart"/>
      <w:r w:rsidRPr="00631166">
        <w:rPr>
          <w:rFonts w:ascii="Times New Roman" w:hAnsi="Times New Roman" w:cs="Times New Roman"/>
          <w:color w:val="000000"/>
          <w:sz w:val="24"/>
          <w:szCs w:val="24"/>
          <w:lang w:val="en-US" w:eastAsia="es-ES"/>
        </w:rPr>
        <w:t>indicam</w:t>
      </w:r>
      <w:proofErr w:type="spellEnd"/>
      <w:r w:rsidRPr="00631166">
        <w:rPr>
          <w:rFonts w:ascii="Times New Roman" w:hAnsi="Times New Roman" w:cs="Times New Roman"/>
          <w:color w:val="000000"/>
          <w:sz w:val="24"/>
          <w:szCs w:val="24"/>
          <w:lang w:val="en-US" w:eastAsia="es-ES"/>
        </w:rPr>
        <w:t xml:space="preserve"> que </w:t>
      </w:r>
      <w:proofErr w:type="spellStart"/>
      <w:r w:rsidRPr="00631166">
        <w:rPr>
          <w:rFonts w:ascii="Times New Roman" w:hAnsi="Times New Roman" w:cs="Times New Roman"/>
          <w:color w:val="000000"/>
          <w:sz w:val="24"/>
          <w:szCs w:val="24"/>
          <w:lang w:val="en-US" w:eastAsia="es-ES"/>
        </w:rPr>
        <w:t>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valores</w:t>
      </w:r>
      <w:proofErr w:type="spellEnd"/>
      <w:r w:rsidRPr="00631166">
        <w:rPr>
          <w:rFonts w:ascii="Times New Roman" w:hAnsi="Times New Roman" w:cs="Times New Roman"/>
          <w:color w:val="000000"/>
          <w:sz w:val="24"/>
          <w:szCs w:val="24"/>
          <w:lang w:val="en-US" w:eastAsia="es-ES"/>
        </w:rPr>
        <w:t xml:space="preserve"> dos </w:t>
      </w:r>
      <w:proofErr w:type="spellStart"/>
      <w:r w:rsidRPr="00631166">
        <w:rPr>
          <w:rFonts w:ascii="Times New Roman" w:hAnsi="Times New Roman" w:cs="Times New Roman"/>
          <w:color w:val="000000"/>
          <w:sz w:val="24"/>
          <w:szCs w:val="24"/>
          <w:lang w:val="en-US" w:eastAsia="es-ES"/>
        </w:rPr>
        <w:t>períodos</w:t>
      </w:r>
      <w:proofErr w:type="spellEnd"/>
      <w:r w:rsidRPr="00631166">
        <w:rPr>
          <w:rFonts w:ascii="Times New Roman" w:hAnsi="Times New Roman" w:cs="Times New Roman"/>
          <w:color w:val="000000"/>
          <w:sz w:val="24"/>
          <w:szCs w:val="24"/>
          <w:lang w:val="en-US" w:eastAsia="es-ES"/>
        </w:rPr>
        <w:t xml:space="preserve"> de </w:t>
      </w:r>
      <w:proofErr w:type="spellStart"/>
      <w:r w:rsidRPr="00631166">
        <w:rPr>
          <w:rFonts w:ascii="Times New Roman" w:hAnsi="Times New Roman" w:cs="Times New Roman"/>
          <w:color w:val="000000"/>
          <w:sz w:val="24"/>
          <w:szCs w:val="24"/>
          <w:lang w:val="en-US" w:eastAsia="es-ES"/>
        </w:rPr>
        <w:t>vibração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foram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reduzidos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em</w:t>
      </w:r>
      <w:proofErr w:type="spellEnd"/>
      <w:r w:rsidRPr="00631166">
        <w:rPr>
          <w:rFonts w:ascii="Times New Roman" w:hAnsi="Times New Roman" w:cs="Times New Roman"/>
          <w:color w:val="000000"/>
          <w:sz w:val="24"/>
          <w:szCs w:val="24"/>
          <w:lang w:val="en-US" w:eastAsia="es-ES"/>
        </w:rPr>
        <w:t xml:space="preserve"> 13%; </w:t>
      </w:r>
      <w:proofErr w:type="spellStart"/>
      <w:r w:rsidRPr="00631166">
        <w:rPr>
          <w:rFonts w:ascii="Times New Roman" w:hAnsi="Times New Roman" w:cs="Times New Roman"/>
          <w:color w:val="000000"/>
          <w:sz w:val="24"/>
          <w:szCs w:val="24"/>
          <w:lang w:val="en-US" w:eastAsia="es-ES"/>
        </w:rPr>
        <w:t>Além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disso</w:t>
      </w:r>
      <w:proofErr w:type="spellEnd"/>
      <w:r w:rsidRPr="00631166">
        <w:rPr>
          <w:rFonts w:ascii="Times New Roman" w:hAnsi="Times New Roman" w:cs="Times New Roman"/>
          <w:color w:val="000000"/>
          <w:sz w:val="24"/>
          <w:szCs w:val="24"/>
          <w:lang w:val="en-US" w:eastAsia="es-ES"/>
        </w:rPr>
        <w:t xml:space="preserve">, o </w:t>
      </w:r>
      <w:proofErr w:type="spellStart"/>
      <w:r w:rsidRPr="00631166">
        <w:rPr>
          <w:rFonts w:ascii="Times New Roman" w:hAnsi="Times New Roman" w:cs="Times New Roman"/>
          <w:color w:val="000000"/>
          <w:sz w:val="24"/>
          <w:szCs w:val="24"/>
          <w:lang w:val="en-US" w:eastAsia="es-ES"/>
        </w:rPr>
        <w:t>estudo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mostra</w:t>
      </w:r>
      <w:proofErr w:type="spellEnd"/>
      <w:r w:rsidRPr="00631166">
        <w:rPr>
          <w:rFonts w:ascii="Times New Roman" w:hAnsi="Times New Roman" w:cs="Times New Roman"/>
          <w:color w:val="000000"/>
          <w:sz w:val="24"/>
          <w:szCs w:val="24"/>
          <w:lang w:val="en-US" w:eastAsia="es-ES"/>
        </w:rPr>
        <w:t xml:space="preserve"> que </w:t>
      </w:r>
      <w:proofErr w:type="spellStart"/>
      <w:r w:rsidRPr="00631166">
        <w:rPr>
          <w:rFonts w:ascii="Times New Roman" w:hAnsi="Times New Roman" w:cs="Times New Roman"/>
          <w:color w:val="000000"/>
          <w:sz w:val="24"/>
          <w:szCs w:val="24"/>
          <w:lang w:val="en-US" w:eastAsia="es-ES"/>
        </w:rPr>
        <w:t>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deslocamentos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laterais</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diminuíram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em</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cerca</w:t>
      </w:r>
      <w:proofErr w:type="spellEnd"/>
      <w:r w:rsidRPr="00631166">
        <w:rPr>
          <w:rFonts w:ascii="Times New Roman" w:hAnsi="Times New Roman" w:cs="Times New Roman"/>
          <w:color w:val="000000"/>
          <w:sz w:val="24"/>
          <w:szCs w:val="24"/>
          <w:lang w:val="en-US" w:eastAsia="es-ES"/>
        </w:rPr>
        <w:t xml:space="preserve"> de 45%.</w:t>
      </w:r>
    </w:p>
    <w:p w14:paraId="5A8C7BD2" w14:textId="54D54416" w:rsidR="00631166" w:rsidRDefault="00631166" w:rsidP="00631166">
      <w:pPr>
        <w:spacing w:line="360" w:lineRule="auto"/>
        <w:jc w:val="both"/>
        <w:rPr>
          <w:rFonts w:ascii="Times New Roman" w:hAnsi="Times New Roman" w:cs="Times New Roman"/>
          <w:color w:val="000000"/>
          <w:sz w:val="24"/>
          <w:szCs w:val="24"/>
          <w:lang w:val="en-US" w:eastAsia="es-ES"/>
        </w:rPr>
      </w:pPr>
      <w:proofErr w:type="spellStart"/>
      <w:r w:rsidRPr="00631166">
        <w:rPr>
          <w:rFonts w:ascii="Arial" w:eastAsia="Times New Roman" w:hAnsi="Arial" w:cs="Arial"/>
          <w:b/>
          <w:bCs/>
          <w:sz w:val="24"/>
          <w:szCs w:val="24"/>
          <w:lang w:val="es-MX"/>
        </w:rPr>
        <w:t>Palavras</w:t>
      </w:r>
      <w:proofErr w:type="spellEnd"/>
      <w:r w:rsidRPr="00631166">
        <w:rPr>
          <w:rFonts w:ascii="Arial" w:eastAsia="Times New Roman" w:hAnsi="Arial" w:cs="Arial"/>
          <w:b/>
          <w:bCs/>
          <w:sz w:val="24"/>
          <w:szCs w:val="24"/>
          <w:lang w:val="es-MX"/>
        </w:rPr>
        <w:t>-chave:</w:t>
      </w:r>
      <w:r w:rsidRPr="00631166">
        <w:rPr>
          <w:rFonts w:ascii="Times New Roman" w:hAnsi="Times New Roman" w:cs="Times New Roman"/>
          <w:b/>
          <w:color w:val="000000"/>
          <w:sz w:val="24"/>
          <w:szCs w:val="24"/>
          <w:lang w:val="en-US" w:eastAsia="es-ES"/>
        </w:rPr>
        <w:t xml:space="preserve"> </w:t>
      </w:r>
      <w:r w:rsidRPr="00631166">
        <w:rPr>
          <w:rFonts w:ascii="Times New Roman" w:hAnsi="Times New Roman" w:cs="Times New Roman"/>
          <w:color w:val="000000"/>
          <w:sz w:val="24"/>
          <w:szCs w:val="24"/>
          <w:lang w:val="en-US" w:eastAsia="es-ES"/>
        </w:rPr>
        <w:t xml:space="preserve">adobe, </w:t>
      </w:r>
      <w:proofErr w:type="spellStart"/>
      <w:r w:rsidRPr="00631166">
        <w:rPr>
          <w:rFonts w:ascii="Times New Roman" w:hAnsi="Times New Roman" w:cs="Times New Roman"/>
          <w:color w:val="000000"/>
          <w:sz w:val="24"/>
          <w:szCs w:val="24"/>
          <w:lang w:val="en-US" w:eastAsia="es-ES"/>
        </w:rPr>
        <w:t>capacidade</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sísmica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patrimônio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edificado</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moradia</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tradicional</w:t>
      </w:r>
      <w:proofErr w:type="spellEnd"/>
      <w:r w:rsidRPr="00631166">
        <w:rPr>
          <w:rFonts w:ascii="Times New Roman" w:hAnsi="Times New Roman" w:cs="Times New Roman"/>
          <w:color w:val="000000"/>
          <w:sz w:val="24"/>
          <w:szCs w:val="24"/>
          <w:lang w:val="en-US" w:eastAsia="es-ES"/>
        </w:rPr>
        <w:t xml:space="preserve">, </w:t>
      </w:r>
      <w:proofErr w:type="spellStart"/>
      <w:r w:rsidRPr="00631166">
        <w:rPr>
          <w:rFonts w:ascii="Times New Roman" w:hAnsi="Times New Roman" w:cs="Times New Roman"/>
          <w:color w:val="000000"/>
          <w:sz w:val="24"/>
          <w:szCs w:val="24"/>
          <w:lang w:val="en-US" w:eastAsia="es-ES"/>
        </w:rPr>
        <w:t>vulnerabilidade</w:t>
      </w:r>
      <w:proofErr w:type="spellEnd"/>
      <w:r w:rsidRPr="00631166">
        <w:rPr>
          <w:rFonts w:ascii="Times New Roman" w:hAnsi="Times New Roman" w:cs="Times New Roman"/>
          <w:color w:val="000000"/>
          <w:sz w:val="24"/>
          <w:szCs w:val="24"/>
          <w:lang w:val="en-US" w:eastAsia="es-ES"/>
        </w:rPr>
        <w:t>.</w:t>
      </w:r>
    </w:p>
    <w:p w14:paraId="14A1EBD1" w14:textId="5E417B98" w:rsidR="00EF6BE7" w:rsidRPr="001B4DA8" w:rsidRDefault="00EF6BE7" w:rsidP="00631166">
      <w:pPr>
        <w:spacing w:line="360" w:lineRule="auto"/>
        <w:jc w:val="both"/>
        <w:rPr>
          <w:rFonts w:ascii="Times New Roman" w:hAnsi="Times New Roman" w:cs="Times New Roman"/>
          <w:b/>
          <w:color w:val="000000"/>
          <w:sz w:val="24"/>
          <w:szCs w:val="24"/>
          <w:lang w:val="en-US" w:eastAsia="es-ES"/>
        </w:rPr>
      </w:pPr>
      <w:r w:rsidRPr="0074746D">
        <w:rPr>
          <w:rFonts w:ascii="Times New Roman" w:hAnsi="Times New Roman"/>
          <w:b/>
          <w:bCs/>
          <w:sz w:val="24"/>
        </w:rPr>
        <w:t>Fecha Recepción:</w:t>
      </w:r>
      <w:r w:rsidRPr="0074746D">
        <w:rPr>
          <w:rFonts w:ascii="Times New Roman" w:hAnsi="Times New Roman"/>
          <w:sz w:val="24"/>
        </w:rPr>
        <w:t xml:space="preserve"> </w:t>
      </w:r>
      <w:proofErr w:type="gramStart"/>
      <w:r>
        <w:rPr>
          <w:rFonts w:ascii="Times New Roman" w:hAnsi="Times New Roman"/>
          <w:sz w:val="24"/>
        </w:rPr>
        <w:t>Mayo</w:t>
      </w:r>
      <w:proofErr w:type="gramEnd"/>
      <w:r w:rsidRPr="0074746D">
        <w:rPr>
          <w:rFonts w:ascii="Times New Roman" w:hAnsi="Times New Roman"/>
          <w:sz w:val="24"/>
        </w:rPr>
        <w:t xml:space="preserve"> 2018     </w:t>
      </w:r>
      <w:r w:rsidRPr="0074746D">
        <w:rPr>
          <w:rFonts w:ascii="Times New Roman" w:hAnsi="Times New Roman"/>
          <w:b/>
          <w:bCs/>
          <w:sz w:val="24"/>
        </w:rPr>
        <w:t>Fecha Aceptación:</w:t>
      </w:r>
      <w:r w:rsidRPr="0074746D">
        <w:rPr>
          <w:rFonts w:ascii="Times New Roman" w:hAnsi="Times New Roman"/>
          <w:sz w:val="24"/>
        </w:rPr>
        <w:t xml:space="preserve"> </w:t>
      </w:r>
      <w:r>
        <w:rPr>
          <w:rFonts w:ascii="Times New Roman" w:hAnsi="Times New Roman"/>
          <w:sz w:val="24"/>
        </w:rPr>
        <w:t>Noviembre</w:t>
      </w:r>
      <w:r w:rsidRPr="0074746D">
        <w:rPr>
          <w:rFonts w:ascii="Times New Roman" w:hAnsi="Times New Roman"/>
          <w:sz w:val="24"/>
        </w:rPr>
        <w:t xml:space="preserve"> 2018</w:t>
      </w:r>
      <w:r w:rsidRPr="0074746D">
        <w:rPr>
          <w:sz w:val="24"/>
        </w:rPr>
        <w:br/>
      </w:r>
      <w:r w:rsidR="00CD0EB3">
        <w:rPr>
          <w:noProof/>
        </w:rPr>
        <w:pict w14:anchorId="6B05C126">
          <v:rect id="_x0000_i1025" alt="" style="width:442pt;height:.05pt;mso-width-percent:0;mso-height-percent:0;mso-width-percent:0;mso-height-percent:0" o:hralign="center" o:hrstd="t" o:hr="t" fillcolor="#a0a0a0" stroked="f"/>
        </w:pict>
      </w:r>
    </w:p>
    <w:p w14:paraId="5A76FAAF" w14:textId="77777777" w:rsidR="001B4DA8" w:rsidRPr="00553C11" w:rsidRDefault="001B4DA8" w:rsidP="001B4DA8">
      <w:pPr>
        <w:pStyle w:val="Ttulo1"/>
        <w:rPr>
          <w:rFonts w:ascii="Calibri" w:hAnsi="Calibri" w:cs="Calibri"/>
          <w:bCs/>
          <w:noProof w:val="0"/>
          <w:sz w:val="24"/>
          <w:szCs w:val="24"/>
        </w:rPr>
      </w:pPr>
      <w:r w:rsidRPr="00553C11">
        <w:rPr>
          <w:rFonts w:ascii="Calibri" w:hAnsi="Calibri" w:cs="Calibri"/>
          <w:bCs/>
          <w:noProof w:val="0"/>
          <w:szCs w:val="24"/>
        </w:rPr>
        <w:t>Introducción</w:t>
      </w:r>
    </w:p>
    <w:p w14:paraId="217BEBC9" w14:textId="77777777" w:rsidR="001B4DA8" w:rsidRPr="001B4DA8" w:rsidRDefault="001B4DA8" w:rsidP="001B4DA8">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Las edificaciones del periodo precolombino y de la época colonial que perma</w:t>
      </w:r>
      <w:r>
        <w:rPr>
          <w:rFonts w:ascii="Times New Roman" w:hAnsi="Times New Roman" w:cs="Times New Roman"/>
          <w:sz w:val="24"/>
          <w:szCs w:val="24"/>
          <w:lang w:val="es-MX"/>
        </w:rPr>
        <w:t>ne</w:t>
      </w:r>
      <w:r w:rsidRPr="001B4DA8">
        <w:rPr>
          <w:rFonts w:ascii="Times New Roman" w:hAnsi="Times New Roman" w:cs="Times New Roman"/>
          <w:sz w:val="24"/>
          <w:szCs w:val="24"/>
          <w:lang w:val="es-MX"/>
        </w:rPr>
        <w:t>cen hoy en día en la ciudad de Chiapa de Corzo (estado de Chiapas, México) son una muestra tangible del pasado histórico de importantes culturas que se han desarrollado en este lugar. En el año 2000, el Instituto Nacional de Antropología e Historia catalogó la riqueza cultural de un significativo número de sus edificios y los declaró oficialmente monumentos históricos; asimismo, se delimitó territorialmente el centro histórico de la ciudad (D</w:t>
      </w:r>
      <w:r w:rsidR="00FF1D7C">
        <w:rPr>
          <w:rFonts w:ascii="Times New Roman" w:hAnsi="Times New Roman" w:cs="Times New Roman"/>
          <w:sz w:val="24"/>
          <w:szCs w:val="24"/>
          <w:lang w:val="es-MX"/>
        </w:rPr>
        <w:t xml:space="preserve">iario </w:t>
      </w:r>
      <w:r w:rsidRPr="001B4DA8">
        <w:rPr>
          <w:rFonts w:ascii="Times New Roman" w:hAnsi="Times New Roman" w:cs="Times New Roman"/>
          <w:sz w:val="24"/>
          <w:szCs w:val="24"/>
          <w:lang w:val="es-MX"/>
        </w:rPr>
        <w:t>O</w:t>
      </w:r>
      <w:r w:rsidR="00FF1D7C">
        <w:rPr>
          <w:rFonts w:ascii="Times New Roman" w:hAnsi="Times New Roman" w:cs="Times New Roman"/>
          <w:sz w:val="24"/>
          <w:szCs w:val="24"/>
          <w:lang w:val="es-MX"/>
        </w:rPr>
        <w:t>ficial [DO]</w:t>
      </w:r>
      <w:r w:rsidRPr="001B4DA8">
        <w:rPr>
          <w:rFonts w:ascii="Times New Roman" w:hAnsi="Times New Roman" w:cs="Times New Roman"/>
          <w:sz w:val="24"/>
          <w:szCs w:val="24"/>
          <w:lang w:val="es-MX"/>
        </w:rPr>
        <w:t xml:space="preserve">, 2000). Esta declaratoria incluyó a las viviendas tradicionales, construidas predominantemente a la usanza ancestral, es decir, con cimientos de piedra bola asentada con estuco de cal-arena, muros de adobe elaborados con tierra y paja, recubiertos con aplanados de cal-arena o chapados con ladrillos recocidos, y techumbres construidas con estructura de madera que soportan las cubiertas de teja de barro (Moya, 1988). </w:t>
      </w:r>
    </w:p>
    <w:p w14:paraId="7D8DDB06" w14:textId="77777777" w:rsidR="005375E6" w:rsidRDefault="005375E6" w:rsidP="001B4DA8">
      <w:pPr>
        <w:spacing w:line="360" w:lineRule="auto"/>
        <w:ind w:firstLine="708"/>
        <w:jc w:val="both"/>
        <w:rPr>
          <w:rFonts w:ascii="Times New Roman" w:hAnsi="Times New Roman" w:cs="Times New Roman"/>
          <w:sz w:val="24"/>
          <w:szCs w:val="24"/>
          <w:lang w:val="es-MX"/>
        </w:rPr>
      </w:pPr>
    </w:p>
    <w:p w14:paraId="2A113A30" w14:textId="7C9865FF" w:rsidR="001B4DA8" w:rsidRDefault="001B4DA8" w:rsidP="001B4DA8">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lastRenderedPageBreak/>
        <w:t>Igualmente, y en el Inventario de Inmuebles de la Arquitectura Menor en Chiapa de Corzo de 1991, existen registros de las viviendas de adobe concebidas como patrimonio edificado, que muestran a la ciudad con características urbano-arquitectónicas armoniosas y con 67</w:t>
      </w:r>
      <w:r>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 xml:space="preserve">% de viviendas tradicionales; no obstante, en 2001 se reconoció que </w:t>
      </w:r>
      <w:r>
        <w:rPr>
          <w:rFonts w:ascii="Times New Roman" w:hAnsi="Times New Roman" w:cs="Times New Roman"/>
          <w:sz w:val="24"/>
          <w:szCs w:val="24"/>
          <w:lang w:val="es-MX"/>
        </w:rPr>
        <w:t>solo</w:t>
      </w:r>
      <w:r w:rsidRPr="001B4DA8">
        <w:rPr>
          <w:rFonts w:ascii="Times New Roman" w:hAnsi="Times New Roman" w:cs="Times New Roman"/>
          <w:sz w:val="24"/>
          <w:szCs w:val="24"/>
          <w:lang w:val="es-MX"/>
        </w:rPr>
        <w:t xml:space="preserve"> </w:t>
      </w:r>
      <w:r w:rsidR="00CF79B3" w:rsidRPr="001B4DA8">
        <w:rPr>
          <w:rFonts w:ascii="Times New Roman" w:hAnsi="Times New Roman" w:cs="Times New Roman"/>
          <w:sz w:val="24"/>
          <w:szCs w:val="24"/>
          <w:lang w:val="es-MX"/>
        </w:rPr>
        <w:t xml:space="preserve">existía </w:t>
      </w:r>
      <w:r w:rsidRPr="001B4DA8">
        <w:rPr>
          <w:rFonts w:ascii="Times New Roman" w:hAnsi="Times New Roman" w:cs="Times New Roman"/>
          <w:sz w:val="24"/>
          <w:szCs w:val="24"/>
          <w:lang w:val="es-MX"/>
        </w:rPr>
        <w:t>27</w:t>
      </w:r>
      <w:r>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 de las viviendas</w:t>
      </w:r>
      <w:r>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y se </w:t>
      </w:r>
      <w:r>
        <w:rPr>
          <w:rFonts w:ascii="Times New Roman" w:hAnsi="Times New Roman" w:cs="Times New Roman"/>
          <w:sz w:val="24"/>
          <w:szCs w:val="24"/>
          <w:lang w:val="es-MX"/>
        </w:rPr>
        <w:t>determinó</w:t>
      </w:r>
      <w:r w:rsidRPr="001B4DA8">
        <w:rPr>
          <w:rFonts w:ascii="Times New Roman" w:hAnsi="Times New Roman" w:cs="Times New Roman"/>
          <w:sz w:val="24"/>
          <w:szCs w:val="24"/>
          <w:lang w:val="es-MX"/>
        </w:rPr>
        <w:t xml:space="preserve"> que la principal causa de la pérdida </w:t>
      </w:r>
      <w:r>
        <w:rPr>
          <w:rFonts w:ascii="Times New Roman" w:hAnsi="Times New Roman" w:cs="Times New Roman"/>
          <w:sz w:val="24"/>
          <w:szCs w:val="24"/>
          <w:lang w:val="es-MX"/>
        </w:rPr>
        <w:t>se debía</w:t>
      </w:r>
      <w:r w:rsidRPr="001B4DA8">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 </w:t>
      </w:r>
      <w:r w:rsidRPr="001B4DA8">
        <w:rPr>
          <w:rFonts w:ascii="Times New Roman" w:hAnsi="Times New Roman" w:cs="Times New Roman"/>
          <w:sz w:val="24"/>
          <w:szCs w:val="24"/>
          <w:lang w:val="es-MX"/>
        </w:rPr>
        <w:t xml:space="preserve">fenómenos telúricos, como el sismo ocurrido en octubre de 1975 que causó daños y colapsos </w:t>
      </w:r>
      <w:r w:rsidR="00CF79B3">
        <w:rPr>
          <w:rFonts w:ascii="Times New Roman" w:hAnsi="Times New Roman" w:cs="Times New Roman"/>
          <w:sz w:val="24"/>
          <w:szCs w:val="24"/>
          <w:lang w:val="es-MX"/>
        </w:rPr>
        <w:t>en</w:t>
      </w:r>
      <w:r w:rsidRPr="001B4DA8">
        <w:rPr>
          <w:rFonts w:ascii="Times New Roman" w:hAnsi="Times New Roman" w:cs="Times New Roman"/>
          <w:sz w:val="24"/>
          <w:szCs w:val="24"/>
          <w:lang w:val="es-MX"/>
        </w:rPr>
        <w:t xml:space="preserve"> un alto número de inmuebles. En ese entonces, algunas viviendas tuvieron que ser demolidas y otras tantas reconstruidas, sin tomar en cuenta las características formales o los materiales originales con que se </w:t>
      </w:r>
      <w:r w:rsidR="00CF79B3">
        <w:rPr>
          <w:rFonts w:ascii="Times New Roman" w:hAnsi="Times New Roman" w:cs="Times New Roman"/>
          <w:sz w:val="24"/>
          <w:szCs w:val="24"/>
          <w:lang w:val="es-MX"/>
        </w:rPr>
        <w:t>edificaron</w:t>
      </w:r>
      <w:r w:rsidRPr="001B4DA8">
        <w:rPr>
          <w:rFonts w:ascii="Times New Roman" w:hAnsi="Times New Roman" w:cs="Times New Roman"/>
          <w:sz w:val="24"/>
          <w:szCs w:val="24"/>
          <w:lang w:val="es-MX"/>
        </w:rPr>
        <w:t xml:space="preserve"> (Ocampo, 2003).</w:t>
      </w:r>
    </w:p>
    <w:p w14:paraId="71F217CE" w14:textId="77777777" w:rsidR="001B4DA8" w:rsidRPr="001B4DA8" w:rsidRDefault="001B4DA8" w:rsidP="001B4DA8">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 xml:space="preserve">Recientemente, el sismo del 7 de septiembre de 2017, ocurrido en la costa del estado de Chiapas, de magnitud 8.2 en la escala de Richter, ocasionó severos daños en algunos edificios antiguos de Chiapa de Corzo catalogados como patrimoniales; entre ellos, </w:t>
      </w:r>
      <w:r>
        <w:rPr>
          <w:rFonts w:ascii="Times New Roman" w:hAnsi="Times New Roman" w:cs="Times New Roman"/>
          <w:sz w:val="24"/>
          <w:szCs w:val="24"/>
          <w:lang w:val="es-MX"/>
        </w:rPr>
        <w:t>la i</w:t>
      </w:r>
      <w:r w:rsidRPr="001B4DA8">
        <w:rPr>
          <w:rFonts w:ascii="Times New Roman" w:hAnsi="Times New Roman" w:cs="Times New Roman"/>
          <w:sz w:val="24"/>
          <w:szCs w:val="24"/>
          <w:lang w:val="es-MX"/>
        </w:rPr>
        <w:t>glesia de</w:t>
      </w:r>
      <w:r>
        <w:rPr>
          <w:rFonts w:ascii="Times New Roman" w:hAnsi="Times New Roman" w:cs="Times New Roman"/>
          <w:sz w:val="24"/>
          <w:szCs w:val="24"/>
          <w:lang w:val="es-MX"/>
        </w:rPr>
        <w:t xml:space="preserve"> E</w:t>
      </w:r>
      <w:r w:rsidRPr="001B4DA8">
        <w:rPr>
          <w:rFonts w:ascii="Times New Roman" w:hAnsi="Times New Roman" w:cs="Times New Roman"/>
          <w:sz w:val="24"/>
          <w:szCs w:val="24"/>
          <w:lang w:val="es-MX"/>
        </w:rPr>
        <w:t xml:space="preserve">l Calvario </w:t>
      </w:r>
      <w:r w:rsidR="00CF79B3">
        <w:rPr>
          <w:rFonts w:ascii="Times New Roman" w:hAnsi="Times New Roman" w:cs="Times New Roman"/>
          <w:sz w:val="24"/>
          <w:szCs w:val="24"/>
          <w:lang w:val="es-MX"/>
        </w:rPr>
        <w:t>(</w:t>
      </w:r>
      <w:r>
        <w:rPr>
          <w:rFonts w:ascii="Times New Roman" w:hAnsi="Times New Roman" w:cs="Times New Roman"/>
          <w:sz w:val="24"/>
          <w:szCs w:val="24"/>
          <w:lang w:val="es-MX"/>
        </w:rPr>
        <w:t>construida</w:t>
      </w:r>
      <w:r w:rsidRPr="001B4DA8">
        <w:rPr>
          <w:rFonts w:ascii="Times New Roman" w:hAnsi="Times New Roman" w:cs="Times New Roman"/>
          <w:sz w:val="24"/>
          <w:szCs w:val="24"/>
          <w:lang w:val="es-MX"/>
        </w:rPr>
        <w:t xml:space="preserve"> en el siglo XVII</w:t>
      </w:r>
      <w:r w:rsidR="00CF79B3">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y </w:t>
      </w:r>
      <w:r>
        <w:rPr>
          <w:rFonts w:ascii="Times New Roman" w:hAnsi="Times New Roman" w:cs="Times New Roman"/>
          <w:sz w:val="24"/>
          <w:szCs w:val="24"/>
          <w:lang w:val="es-MX"/>
        </w:rPr>
        <w:t>la i</w:t>
      </w:r>
      <w:r w:rsidRPr="001B4DA8">
        <w:rPr>
          <w:rFonts w:ascii="Times New Roman" w:hAnsi="Times New Roman" w:cs="Times New Roman"/>
          <w:sz w:val="24"/>
          <w:szCs w:val="24"/>
          <w:lang w:val="es-MX"/>
        </w:rPr>
        <w:t xml:space="preserve">glesia de Santo Domingo </w:t>
      </w:r>
      <w:r w:rsidR="00CF79B3">
        <w:rPr>
          <w:rFonts w:ascii="Times New Roman" w:hAnsi="Times New Roman" w:cs="Times New Roman"/>
          <w:sz w:val="24"/>
          <w:szCs w:val="24"/>
          <w:lang w:val="es-MX"/>
        </w:rPr>
        <w:t xml:space="preserve">(edificada en </w:t>
      </w:r>
      <w:r w:rsidRPr="001B4DA8">
        <w:rPr>
          <w:rFonts w:ascii="Times New Roman" w:hAnsi="Times New Roman" w:cs="Times New Roman"/>
          <w:sz w:val="24"/>
          <w:szCs w:val="24"/>
          <w:lang w:val="es-MX"/>
        </w:rPr>
        <w:t>el siglo XVI</w:t>
      </w:r>
      <w:r w:rsidR="00CF79B3">
        <w:rPr>
          <w:rFonts w:ascii="Times New Roman" w:hAnsi="Times New Roman" w:cs="Times New Roman"/>
          <w:sz w:val="24"/>
          <w:szCs w:val="24"/>
          <w:lang w:val="es-MX"/>
        </w:rPr>
        <w:t>)</w:t>
      </w:r>
      <w:r>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w:t>
      </w:r>
      <w:r>
        <w:rPr>
          <w:rFonts w:ascii="Times New Roman" w:hAnsi="Times New Roman" w:cs="Times New Roman"/>
          <w:sz w:val="24"/>
          <w:szCs w:val="24"/>
          <w:lang w:val="es-MX"/>
        </w:rPr>
        <w:t>E</w:t>
      </w:r>
      <w:r w:rsidRPr="001B4DA8">
        <w:rPr>
          <w:rFonts w:ascii="Times New Roman" w:hAnsi="Times New Roman" w:cs="Times New Roman"/>
          <w:sz w:val="24"/>
          <w:szCs w:val="24"/>
          <w:lang w:val="es-MX"/>
        </w:rPr>
        <w:t xml:space="preserve">stos templos registraron desprendimientos en los techos, </w:t>
      </w:r>
      <w:r>
        <w:rPr>
          <w:rFonts w:ascii="Times New Roman" w:hAnsi="Times New Roman" w:cs="Times New Roman"/>
          <w:sz w:val="24"/>
          <w:szCs w:val="24"/>
          <w:lang w:val="es-MX"/>
        </w:rPr>
        <w:t xml:space="preserve">así como </w:t>
      </w:r>
      <w:r w:rsidRPr="001B4DA8">
        <w:rPr>
          <w:rFonts w:ascii="Times New Roman" w:hAnsi="Times New Roman" w:cs="Times New Roman"/>
          <w:sz w:val="24"/>
          <w:szCs w:val="24"/>
          <w:lang w:val="es-MX"/>
        </w:rPr>
        <w:t xml:space="preserve">cuarteaduras y daños en los muros, las cúpulas y en los campanarios; asimismo, se </w:t>
      </w:r>
      <w:r>
        <w:rPr>
          <w:rFonts w:ascii="Times New Roman" w:hAnsi="Times New Roman" w:cs="Times New Roman"/>
          <w:sz w:val="24"/>
          <w:szCs w:val="24"/>
          <w:lang w:val="es-MX"/>
        </w:rPr>
        <w:t>reportaron</w:t>
      </w:r>
      <w:r w:rsidRPr="001B4DA8">
        <w:rPr>
          <w:rFonts w:ascii="Times New Roman" w:hAnsi="Times New Roman" w:cs="Times New Roman"/>
          <w:sz w:val="24"/>
          <w:szCs w:val="24"/>
          <w:lang w:val="es-MX"/>
        </w:rPr>
        <w:t xml:space="preserve"> daños en las viviendas tradicionales con muros de adobe, que debido a las características de sus materiales y el escaso confinamiento estructural</w:t>
      </w:r>
      <w:r>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no estuvieron exentas a sufrir daños y en algunos casos </w:t>
      </w:r>
      <w:r>
        <w:rPr>
          <w:rFonts w:ascii="Times New Roman" w:hAnsi="Times New Roman" w:cs="Times New Roman"/>
          <w:sz w:val="24"/>
          <w:szCs w:val="24"/>
          <w:lang w:val="es-MX"/>
        </w:rPr>
        <w:t>tuvieron</w:t>
      </w:r>
      <w:r w:rsidRPr="001B4DA8">
        <w:rPr>
          <w:rFonts w:ascii="Times New Roman" w:hAnsi="Times New Roman" w:cs="Times New Roman"/>
          <w:sz w:val="24"/>
          <w:szCs w:val="24"/>
          <w:lang w:val="es-MX"/>
        </w:rPr>
        <w:t xml:space="preserve"> colapsos parciales y totales. En este sentido, la ubicación geográfica de la ciudad de Chiapa de Corzo en una región de alta probabilidad de ocurrencia sísmica, reconocida por el fenómeno de subducción de la placa tectónica de Cocos bajo la de Norteamérica (</w:t>
      </w:r>
      <w:r w:rsidRPr="001B4DA8">
        <w:rPr>
          <w:rFonts w:ascii="Times New Roman" w:hAnsi="Times New Roman" w:cs="Times New Roman"/>
          <w:bCs/>
          <w:color w:val="000000"/>
          <w:sz w:val="24"/>
          <w:szCs w:val="24"/>
        </w:rPr>
        <w:t>Centro Nacional de Protección a Desastres [</w:t>
      </w:r>
      <w:proofErr w:type="spellStart"/>
      <w:r w:rsidRPr="001B4DA8">
        <w:rPr>
          <w:rFonts w:ascii="Times New Roman" w:hAnsi="Times New Roman" w:cs="Times New Roman"/>
          <w:bCs/>
          <w:color w:val="000000"/>
          <w:sz w:val="24"/>
          <w:szCs w:val="24"/>
        </w:rPr>
        <w:t>C</w:t>
      </w:r>
      <w:r w:rsidR="00307277" w:rsidRPr="001B4DA8">
        <w:rPr>
          <w:rFonts w:ascii="Times New Roman" w:hAnsi="Times New Roman" w:cs="Times New Roman"/>
          <w:bCs/>
          <w:color w:val="000000"/>
          <w:sz w:val="24"/>
          <w:szCs w:val="24"/>
        </w:rPr>
        <w:t>enapred</w:t>
      </w:r>
      <w:proofErr w:type="spellEnd"/>
      <w:r w:rsidRPr="001B4DA8">
        <w:rPr>
          <w:rFonts w:ascii="Times New Roman" w:hAnsi="Times New Roman" w:cs="Times New Roman"/>
          <w:bCs/>
          <w:color w:val="000000"/>
          <w:sz w:val="24"/>
          <w:szCs w:val="24"/>
        </w:rPr>
        <w:t>], 2006</w:t>
      </w:r>
      <w:r w:rsidR="00FF1D7C">
        <w:rPr>
          <w:rFonts w:ascii="Times New Roman" w:hAnsi="Times New Roman" w:cs="Times New Roman"/>
          <w:bCs/>
          <w:color w:val="000000"/>
          <w:sz w:val="24"/>
          <w:szCs w:val="24"/>
        </w:rPr>
        <w:t xml:space="preserve">; </w:t>
      </w:r>
      <w:r w:rsidR="00FF1D7C" w:rsidRPr="001B4DA8">
        <w:rPr>
          <w:rFonts w:ascii="Times New Roman" w:hAnsi="Times New Roman" w:cs="Times New Roman"/>
          <w:sz w:val="24"/>
          <w:szCs w:val="24"/>
          <w:lang w:val="es-MX"/>
        </w:rPr>
        <w:t>Comisión Federal de Electricidad [CFE], 2008</w:t>
      </w:r>
      <w:r w:rsidRPr="001B4DA8">
        <w:rPr>
          <w:rFonts w:ascii="Times New Roman" w:hAnsi="Times New Roman" w:cs="Times New Roman"/>
          <w:sz w:val="24"/>
          <w:szCs w:val="24"/>
          <w:lang w:val="es-MX"/>
        </w:rPr>
        <w:t xml:space="preserve">), que a lo largo de la historia ha generado sismos de magnitud considerable, advierte que la riqueza cultural edificada de la ciudad, en su conjunto, es vulnerable a sufrir </w:t>
      </w:r>
      <w:r w:rsidRPr="001B4DA8">
        <w:rPr>
          <w:rFonts w:ascii="Times New Roman" w:hAnsi="Times New Roman" w:cs="Times New Roman"/>
          <w:color w:val="000000"/>
          <w:sz w:val="24"/>
          <w:szCs w:val="24"/>
          <w:lang w:val="es-MX"/>
        </w:rPr>
        <w:t>daños (figura 1).</w:t>
      </w:r>
    </w:p>
    <w:p w14:paraId="31C99475" w14:textId="77777777" w:rsidR="005375E6" w:rsidRDefault="005375E6" w:rsidP="00307277">
      <w:pPr>
        <w:autoSpaceDE w:val="0"/>
        <w:autoSpaceDN w:val="0"/>
        <w:adjustRightInd w:val="0"/>
        <w:spacing w:line="360" w:lineRule="auto"/>
        <w:jc w:val="center"/>
        <w:rPr>
          <w:rFonts w:ascii="Times New Roman" w:hAnsi="Times New Roman" w:cs="Times New Roman"/>
          <w:b/>
          <w:szCs w:val="24"/>
          <w:lang w:val="es-MX"/>
        </w:rPr>
      </w:pPr>
    </w:p>
    <w:p w14:paraId="48ACA404" w14:textId="77777777" w:rsidR="005375E6" w:rsidRDefault="005375E6" w:rsidP="00307277">
      <w:pPr>
        <w:autoSpaceDE w:val="0"/>
        <w:autoSpaceDN w:val="0"/>
        <w:adjustRightInd w:val="0"/>
        <w:spacing w:line="360" w:lineRule="auto"/>
        <w:jc w:val="center"/>
        <w:rPr>
          <w:rFonts w:ascii="Times New Roman" w:hAnsi="Times New Roman" w:cs="Times New Roman"/>
          <w:b/>
          <w:szCs w:val="24"/>
          <w:lang w:val="es-MX"/>
        </w:rPr>
      </w:pPr>
    </w:p>
    <w:p w14:paraId="5184D933" w14:textId="77777777" w:rsidR="005375E6" w:rsidRDefault="005375E6" w:rsidP="00307277">
      <w:pPr>
        <w:autoSpaceDE w:val="0"/>
        <w:autoSpaceDN w:val="0"/>
        <w:adjustRightInd w:val="0"/>
        <w:spacing w:line="360" w:lineRule="auto"/>
        <w:jc w:val="center"/>
        <w:rPr>
          <w:rFonts w:ascii="Times New Roman" w:hAnsi="Times New Roman" w:cs="Times New Roman"/>
          <w:b/>
          <w:szCs w:val="24"/>
          <w:lang w:val="es-MX"/>
        </w:rPr>
      </w:pPr>
    </w:p>
    <w:p w14:paraId="556FC2AD" w14:textId="221D1A40" w:rsidR="00307277" w:rsidRPr="00307277" w:rsidRDefault="00307277" w:rsidP="00307277">
      <w:pPr>
        <w:autoSpaceDE w:val="0"/>
        <w:autoSpaceDN w:val="0"/>
        <w:adjustRightInd w:val="0"/>
        <w:spacing w:line="360" w:lineRule="auto"/>
        <w:jc w:val="center"/>
        <w:rPr>
          <w:rFonts w:ascii="Times New Roman" w:hAnsi="Times New Roman" w:cs="Times New Roman"/>
          <w:szCs w:val="24"/>
          <w:lang w:val="es-MX"/>
        </w:rPr>
      </w:pPr>
      <w:r w:rsidRPr="00307277">
        <w:rPr>
          <w:rFonts w:ascii="Times New Roman" w:hAnsi="Times New Roman" w:cs="Times New Roman"/>
          <w:b/>
          <w:szCs w:val="24"/>
          <w:lang w:val="es-MX"/>
        </w:rPr>
        <w:lastRenderedPageBreak/>
        <w:t>Figura 1.</w:t>
      </w:r>
      <w:r w:rsidRPr="00307277">
        <w:rPr>
          <w:rFonts w:ascii="Times New Roman" w:hAnsi="Times New Roman" w:cs="Times New Roman"/>
          <w:szCs w:val="24"/>
          <w:lang w:val="es-MX"/>
        </w:rPr>
        <w:t xml:space="preserve"> </w:t>
      </w:r>
      <w:r w:rsidRPr="00307277">
        <w:rPr>
          <w:rFonts w:ascii="Times New Roman" w:hAnsi="Times New Roman" w:cs="Times New Roman"/>
          <w:color w:val="000000"/>
          <w:szCs w:val="24"/>
          <w:lang w:val="es-MX"/>
        </w:rPr>
        <w:t xml:space="preserve">Sismos con magnitud </w:t>
      </w:r>
      <w:r>
        <w:rPr>
          <w:rFonts w:ascii="Times New Roman" w:hAnsi="Times New Roman" w:cs="Times New Roman"/>
          <w:color w:val="000000"/>
          <w:szCs w:val="24"/>
          <w:lang w:val="es-MX"/>
        </w:rPr>
        <w:t>superior a</w:t>
      </w:r>
      <w:r w:rsidRPr="00307277">
        <w:rPr>
          <w:rFonts w:ascii="Times New Roman" w:hAnsi="Times New Roman" w:cs="Times New Roman"/>
          <w:color w:val="000000"/>
          <w:szCs w:val="24"/>
          <w:lang w:val="es-MX"/>
        </w:rPr>
        <w:t xml:space="preserve"> 7 </w:t>
      </w:r>
      <w:r>
        <w:rPr>
          <w:rFonts w:ascii="Times New Roman" w:hAnsi="Times New Roman" w:cs="Times New Roman"/>
          <w:color w:val="000000"/>
          <w:szCs w:val="24"/>
          <w:lang w:val="es-MX"/>
        </w:rPr>
        <w:t>en la e</w:t>
      </w:r>
      <w:r w:rsidRPr="00307277">
        <w:rPr>
          <w:rFonts w:ascii="Times New Roman" w:hAnsi="Times New Roman" w:cs="Times New Roman"/>
          <w:color w:val="000000"/>
          <w:szCs w:val="24"/>
          <w:lang w:val="es-MX"/>
        </w:rPr>
        <w:t xml:space="preserve">scala </w:t>
      </w:r>
      <w:r>
        <w:rPr>
          <w:rFonts w:ascii="Times New Roman" w:hAnsi="Times New Roman" w:cs="Times New Roman"/>
          <w:color w:val="000000"/>
          <w:szCs w:val="24"/>
          <w:lang w:val="es-MX"/>
        </w:rPr>
        <w:t xml:space="preserve">de </w:t>
      </w:r>
      <w:r w:rsidRPr="00307277">
        <w:rPr>
          <w:rFonts w:ascii="Times New Roman" w:hAnsi="Times New Roman" w:cs="Times New Roman"/>
          <w:color w:val="000000"/>
          <w:szCs w:val="24"/>
          <w:lang w:val="es-MX"/>
        </w:rPr>
        <w:t>Richter ocurridos en el siglo XX en México</w:t>
      </w:r>
    </w:p>
    <w:p w14:paraId="3B8C4722" w14:textId="77777777" w:rsidR="001B4DA8" w:rsidRPr="001B4DA8" w:rsidRDefault="001B4DA8" w:rsidP="001B4DA8">
      <w:pPr>
        <w:spacing w:line="360" w:lineRule="auto"/>
        <w:jc w:val="both"/>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323D8FD5" wp14:editId="7EC3A568">
            <wp:extent cx="5187054" cy="2870420"/>
            <wp:effectExtent l="0" t="0" r="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7150" cy="2870473"/>
                    </a:xfrm>
                    <a:prstGeom prst="rect">
                      <a:avLst/>
                    </a:prstGeom>
                    <a:noFill/>
                  </pic:spPr>
                </pic:pic>
              </a:graphicData>
            </a:graphic>
          </wp:inline>
        </w:drawing>
      </w:r>
    </w:p>
    <w:p w14:paraId="0F91A67E" w14:textId="77777777" w:rsidR="001B4DA8" w:rsidRPr="00307277" w:rsidRDefault="001B4DA8" w:rsidP="00307277">
      <w:pPr>
        <w:ind w:left="1416" w:hanging="1416"/>
        <w:jc w:val="center"/>
        <w:rPr>
          <w:rFonts w:ascii="Times New Roman" w:hAnsi="Times New Roman" w:cs="Times New Roman"/>
          <w:color w:val="000000"/>
          <w:szCs w:val="24"/>
          <w:lang w:val="es-MX"/>
        </w:rPr>
      </w:pPr>
      <w:r w:rsidRPr="00307277">
        <w:rPr>
          <w:rFonts w:ascii="Times New Roman" w:hAnsi="Times New Roman" w:cs="Times New Roman"/>
          <w:color w:val="000000"/>
          <w:szCs w:val="24"/>
          <w:lang w:val="es-MX"/>
        </w:rPr>
        <w:t xml:space="preserve">Fuente: </w:t>
      </w:r>
      <w:proofErr w:type="spellStart"/>
      <w:r w:rsidRPr="00307277">
        <w:rPr>
          <w:rFonts w:ascii="Times New Roman" w:hAnsi="Times New Roman" w:cs="Times New Roman"/>
          <w:color w:val="000000"/>
          <w:szCs w:val="24"/>
          <w:lang w:val="es-MX"/>
        </w:rPr>
        <w:t>C</w:t>
      </w:r>
      <w:r w:rsidR="00307277" w:rsidRPr="00307277">
        <w:rPr>
          <w:rFonts w:ascii="Times New Roman" w:hAnsi="Times New Roman" w:cs="Times New Roman"/>
          <w:color w:val="000000"/>
          <w:szCs w:val="24"/>
          <w:lang w:val="es-MX"/>
        </w:rPr>
        <w:t>enapred</w:t>
      </w:r>
      <w:proofErr w:type="spellEnd"/>
      <w:r w:rsidRPr="00307277">
        <w:rPr>
          <w:rFonts w:ascii="Times New Roman" w:hAnsi="Times New Roman" w:cs="Times New Roman"/>
          <w:color w:val="000000"/>
          <w:szCs w:val="24"/>
          <w:lang w:val="es-MX"/>
        </w:rPr>
        <w:t xml:space="preserve"> </w:t>
      </w:r>
      <w:r w:rsidR="00307277" w:rsidRPr="00307277">
        <w:rPr>
          <w:rFonts w:ascii="Times New Roman" w:hAnsi="Times New Roman" w:cs="Times New Roman"/>
          <w:color w:val="000000"/>
          <w:szCs w:val="24"/>
          <w:lang w:val="es-MX"/>
        </w:rPr>
        <w:t>(</w:t>
      </w:r>
      <w:r w:rsidRPr="00307277">
        <w:rPr>
          <w:rFonts w:ascii="Times New Roman" w:hAnsi="Times New Roman" w:cs="Times New Roman"/>
          <w:color w:val="000000"/>
          <w:szCs w:val="24"/>
          <w:lang w:val="es-MX"/>
        </w:rPr>
        <w:t>2006</w:t>
      </w:r>
      <w:r w:rsidR="00307277" w:rsidRPr="00307277">
        <w:rPr>
          <w:rFonts w:ascii="Times New Roman" w:hAnsi="Times New Roman" w:cs="Times New Roman"/>
          <w:color w:val="000000"/>
          <w:szCs w:val="24"/>
          <w:lang w:val="es-MX"/>
        </w:rPr>
        <w:t>)</w:t>
      </w:r>
      <w:r w:rsidR="00307277">
        <w:rPr>
          <w:rFonts w:ascii="Times New Roman" w:hAnsi="Times New Roman" w:cs="Times New Roman"/>
          <w:color w:val="000000"/>
          <w:szCs w:val="24"/>
          <w:lang w:val="es-MX"/>
        </w:rPr>
        <w:t xml:space="preserve"> </w:t>
      </w:r>
    </w:p>
    <w:p w14:paraId="61ACD9A8" w14:textId="77777777" w:rsidR="001B4DA8" w:rsidRPr="001B4DA8" w:rsidRDefault="001B4DA8" w:rsidP="001B4DA8">
      <w:pPr>
        <w:ind w:left="1416" w:hanging="1416"/>
        <w:rPr>
          <w:rFonts w:ascii="Times New Roman" w:hAnsi="Times New Roman" w:cs="Times New Roman"/>
          <w:color w:val="000000"/>
          <w:sz w:val="24"/>
          <w:szCs w:val="24"/>
          <w:lang w:val="es-MX"/>
        </w:rPr>
      </w:pPr>
    </w:p>
    <w:p w14:paraId="3F26F07A" w14:textId="77777777" w:rsidR="001B4DA8" w:rsidRPr="001B4DA8" w:rsidRDefault="001B4DA8" w:rsidP="00307277">
      <w:pPr>
        <w:spacing w:line="360" w:lineRule="auto"/>
        <w:ind w:firstLine="708"/>
        <w:jc w:val="both"/>
        <w:rPr>
          <w:rFonts w:ascii="Times New Roman" w:hAnsi="Times New Roman" w:cs="Times New Roman"/>
          <w:sz w:val="24"/>
          <w:szCs w:val="24"/>
          <w:lang w:val="es-MX"/>
        </w:rPr>
      </w:pPr>
      <w:r w:rsidRPr="004C0EF5">
        <w:rPr>
          <w:rFonts w:ascii="Times New Roman" w:hAnsi="Times New Roman" w:cs="Times New Roman"/>
          <w:sz w:val="24"/>
          <w:szCs w:val="24"/>
          <w:lang w:val="es-MX"/>
        </w:rPr>
        <w:t>Otra de las causas de la desaparición de las viviendas tradicionales es e</w:t>
      </w:r>
      <w:r w:rsidR="004C0EF5">
        <w:rPr>
          <w:rFonts w:ascii="Times New Roman" w:hAnsi="Times New Roman" w:cs="Times New Roman"/>
          <w:sz w:val="24"/>
          <w:szCs w:val="24"/>
          <w:lang w:val="es-MX"/>
        </w:rPr>
        <w:t>l abandono en que se encuentran,</w:t>
      </w:r>
      <w:r w:rsidRPr="004C0EF5">
        <w:rPr>
          <w:rFonts w:ascii="Times New Roman" w:hAnsi="Times New Roman" w:cs="Times New Roman"/>
          <w:sz w:val="24"/>
          <w:szCs w:val="24"/>
          <w:lang w:val="es-MX"/>
        </w:rPr>
        <w:t xml:space="preserve"> expuestas a la acción de la lluvia y el viento. Este probl</w:t>
      </w:r>
      <w:r w:rsidR="004C0EF5">
        <w:rPr>
          <w:rFonts w:ascii="Times New Roman" w:hAnsi="Times New Roman" w:cs="Times New Roman"/>
          <w:sz w:val="24"/>
          <w:szCs w:val="24"/>
          <w:lang w:val="es-MX"/>
        </w:rPr>
        <w:t xml:space="preserve">ema aumenta de manera paulatina </w:t>
      </w:r>
      <w:r w:rsidRPr="004C0EF5">
        <w:rPr>
          <w:rFonts w:ascii="Times New Roman" w:hAnsi="Times New Roman" w:cs="Times New Roman"/>
          <w:sz w:val="24"/>
          <w:szCs w:val="24"/>
          <w:lang w:val="es-MX"/>
        </w:rPr>
        <w:t xml:space="preserve">debido </w:t>
      </w:r>
      <w:r w:rsidR="004C0EF5">
        <w:rPr>
          <w:rFonts w:ascii="Times New Roman" w:hAnsi="Times New Roman" w:cs="Times New Roman"/>
          <w:sz w:val="24"/>
          <w:szCs w:val="24"/>
          <w:lang w:val="es-MX"/>
        </w:rPr>
        <w:t xml:space="preserve">no solo </w:t>
      </w:r>
      <w:r w:rsidRPr="004C0EF5">
        <w:rPr>
          <w:rFonts w:ascii="Times New Roman" w:hAnsi="Times New Roman" w:cs="Times New Roman"/>
          <w:sz w:val="24"/>
          <w:szCs w:val="24"/>
          <w:lang w:val="es-MX"/>
        </w:rPr>
        <w:t xml:space="preserve">a la imposibilidad económica de </w:t>
      </w:r>
      <w:r w:rsidR="004C0EF5">
        <w:rPr>
          <w:rFonts w:ascii="Times New Roman" w:hAnsi="Times New Roman" w:cs="Times New Roman"/>
          <w:sz w:val="24"/>
          <w:szCs w:val="24"/>
          <w:lang w:val="es-MX"/>
        </w:rPr>
        <w:t>los</w:t>
      </w:r>
      <w:r w:rsidRPr="004C0EF5">
        <w:rPr>
          <w:rFonts w:ascii="Times New Roman" w:hAnsi="Times New Roman" w:cs="Times New Roman"/>
          <w:sz w:val="24"/>
          <w:szCs w:val="24"/>
          <w:lang w:val="es-MX"/>
        </w:rPr>
        <w:t xml:space="preserve"> habitantes para conserva</w:t>
      </w:r>
      <w:r w:rsidR="004C0EF5">
        <w:rPr>
          <w:rFonts w:ascii="Times New Roman" w:hAnsi="Times New Roman" w:cs="Times New Roman"/>
          <w:sz w:val="24"/>
          <w:szCs w:val="24"/>
          <w:lang w:val="es-MX"/>
        </w:rPr>
        <w:t>r</w:t>
      </w:r>
      <w:r w:rsidR="00CF79B3">
        <w:rPr>
          <w:rFonts w:ascii="Times New Roman" w:hAnsi="Times New Roman" w:cs="Times New Roman"/>
          <w:sz w:val="24"/>
          <w:szCs w:val="24"/>
          <w:lang w:val="es-MX"/>
        </w:rPr>
        <w:t>las</w:t>
      </w:r>
      <w:r w:rsidR="004C0EF5">
        <w:rPr>
          <w:rFonts w:ascii="Times New Roman" w:hAnsi="Times New Roman" w:cs="Times New Roman"/>
          <w:sz w:val="24"/>
          <w:szCs w:val="24"/>
          <w:lang w:val="es-MX"/>
        </w:rPr>
        <w:t xml:space="preserve">, sino también </w:t>
      </w:r>
      <w:r w:rsidRPr="004C0EF5">
        <w:rPr>
          <w:rFonts w:ascii="Times New Roman" w:hAnsi="Times New Roman" w:cs="Times New Roman"/>
          <w:sz w:val="24"/>
          <w:szCs w:val="24"/>
          <w:lang w:val="es-MX"/>
        </w:rPr>
        <w:t>a la indecisión de las autoridades</w:t>
      </w:r>
      <w:r w:rsidR="000E5B38">
        <w:rPr>
          <w:rFonts w:ascii="Times New Roman" w:hAnsi="Times New Roman" w:cs="Times New Roman"/>
          <w:sz w:val="24"/>
          <w:szCs w:val="24"/>
          <w:lang w:val="es-MX"/>
        </w:rPr>
        <w:t xml:space="preserve">, las cuales no han creado </w:t>
      </w:r>
      <w:r w:rsidRPr="004C0EF5">
        <w:rPr>
          <w:rFonts w:ascii="Times New Roman" w:hAnsi="Times New Roman" w:cs="Times New Roman"/>
          <w:sz w:val="24"/>
          <w:szCs w:val="24"/>
          <w:lang w:val="es-MX"/>
        </w:rPr>
        <w:t xml:space="preserve">programas ni acciones de mantenimiento (figura 2). </w:t>
      </w:r>
      <w:r w:rsidR="004C0EF5">
        <w:rPr>
          <w:rFonts w:ascii="Times New Roman" w:hAnsi="Times New Roman" w:cs="Times New Roman"/>
          <w:sz w:val="24"/>
          <w:szCs w:val="24"/>
          <w:lang w:val="es-MX"/>
        </w:rPr>
        <w:t>Por ende, l</w:t>
      </w:r>
      <w:r w:rsidRPr="004C0EF5">
        <w:rPr>
          <w:rFonts w:ascii="Times New Roman" w:hAnsi="Times New Roman" w:cs="Times New Roman"/>
          <w:sz w:val="24"/>
          <w:szCs w:val="24"/>
          <w:lang w:val="es-MX"/>
        </w:rPr>
        <w:t xml:space="preserve">as cifras más recientes muestran la decadencia de las viviendas tradicionales y el incesante avance de la transformación arquitectónica de la ciudad (Ocampo, </w:t>
      </w:r>
      <w:proofErr w:type="spellStart"/>
      <w:r w:rsidRPr="004C0EF5">
        <w:rPr>
          <w:rFonts w:ascii="Times New Roman" w:hAnsi="Times New Roman" w:cs="Times New Roman"/>
          <w:sz w:val="24"/>
          <w:szCs w:val="24"/>
          <w:lang w:val="es-MX"/>
        </w:rPr>
        <w:t>Escamirosa</w:t>
      </w:r>
      <w:proofErr w:type="spellEnd"/>
      <w:r w:rsidRPr="004C0EF5">
        <w:rPr>
          <w:rFonts w:ascii="Times New Roman" w:hAnsi="Times New Roman" w:cs="Times New Roman"/>
          <w:sz w:val="24"/>
          <w:szCs w:val="24"/>
          <w:lang w:val="es-MX"/>
        </w:rPr>
        <w:t xml:space="preserve"> y Salgado, 2005).</w:t>
      </w:r>
      <w:r w:rsidRPr="001B4DA8">
        <w:rPr>
          <w:rFonts w:ascii="Times New Roman" w:hAnsi="Times New Roman" w:cs="Times New Roman"/>
          <w:sz w:val="24"/>
          <w:szCs w:val="24"/>
          <w:lang w:val="es-MX"/>
        </w:rPr>
        <w:t xml:space="preserve"> </w:t>
      </w:r>
    </w:p>
    <w:p w14:paraId="53E4481E" w14:textId="708D4C18" w:rsidR="001B4DA8" w:rsidRDefault="001B4DA8" w:rsidP="001B4DA8">
      <w:pPr>
        <w:spacing w:line="360" w:lineRule="auto"/>
        <w:jc w:val="center"/>
        <w:rPr>
          <w:rFonts w:ascii="Times New Roman" w:hAnsi="Times New Roman" w:cs="Times New Roman"/>
          <w:sz w:val="24"/>
          <w:szCs w:val="24"/>
          <w:lang w:val="es-MX"/>
        </w:rPr>
      </w:pPr>
    </w:p>
    <w:p w14:paraId="77AD3B5D" w14:textId="4BCB485C" w:rsidR="005375E6" w:rsidRDefault="005375E6" w:rsidP="001B4DA8">
      <w:pPr>
        <w:spacing w:line="360" w:lineRule="auto"/>
        <w:jc w:val="center"/>
        <w:rPr>
          <w:rFonts w:ascii="Times New Roman" w:hAnsi="Times New Roman" w:cs="Times New Roman"/>
          <w:sz w:val="24"/>
          <w:szCs w:val="24"/>
          <w:lang w:val="es-MX"/>
        </w:rPr>
      </w:pPr>
    </w:p>
    <w:p w14:paraId="50A3C8B6" w14:textId="3657DF69" w:rsidR="005375E6" w:rsidRDefault="005375E6" w:rsidP="001B4DA8">
      <w:pPr>
        <w:spacing w:line="360" w:lineRule="auto"/>
        <w:jc w:val="center"/>
        <w:rPr>
          <w:rFonts w:ascii="Times New Roman" w:hAnsi="Times New Roman" w:cs="Times New Roman"/>
          <w:sz w:val="24"/>
          <w:szCs w:val="24"/>
          <w:lang w:val="es-MX"/>
        </w:rPr>
      </w:pPr>
    </w:p>
    <w:p w14:paraId="64228B32" w14:textId="77777777" w:rsidR="005375E6" w:rsidRDefault="005375E6" w:rsidP="001B4DA8">
      <w:pPr>
        <w:spacing w:line="360" w:lineRule="auto"/>
        <w:jc w:val="center"/>
        <w:rPr>
          <w:rFonts w:ascii="Times New Roman" w:hAnsi="Times New Roman" w:cs="Times New Roman"/>
          <w:sz w:val="24"/>
          <w:szCs w:val="24"/>
          <w:lang w:val="es-MX"/>
        </w:rPr>
      </w:pPr>
    </w:p>
    <w:p w14:paraId="77AF91E5" w14:textId="77777777" w:rsidR="004C0EF5" w:rsidRPr="004C0EF5" w:rsidRDefault="004C0EF5" w:rsidP="004C0EF5">
      <w:pPr>
        <w:jc w:val="center"/>
        <w:rPr>
          <w:rFonts w:ascii="Times New Roman" w:hAnsi="Times New Roman" w:cs="Times New Roman"/>
          <w:szCs w:val="24"/>
          <w:lang w:val="es-MX"/>
        </w:rPr>
      </w:pPr>
      <w:r w:rsidRPr="004C0EF5">
        <w:rPr>
          <w:rFonts w:ascii="Times New Roman" w:hAnsi="Times New Roman" w:cs="Times New Roman"/>
          <w:b/>
          <w:color w:val="000000"/>
          <w:szCs w:val="24"/>
          <w:lang w:val="es-MX"/>
        </w:rPr>
        <w:lastRenderedPageBreak/>
        <w:t>Figura 2.</w:t>
      </w:r>
      <w:r w:rsidRPr="004C0EF5">
        <w:rPr>
          <w:rFonts w:ascii="Times New Roman" w:hAnsi="Times New Roman" w:cs="Times New Roman"/>
          <w:color w:val="000000"/>
          <w:szCs w:val="24"/>
          <w:lang w:val="es-MX"/>
        </w:rPr>
        <w:t xml:space="preserve"> Vivienda tradicional con muros de adobe </w:t>
      </w:r>
      <w:r>
        <w:rPr>
          <w:rFonts w:ascii="Times New Roman" w:hAnsi="Times New Roman" w:cs="Times New Roman"/>
          <w:color w:val="000000"/>
          <w:szCs w:val="24"/>
          <w:lang w:val="es-MX"/>
        </w:rPr>
        <w:t>en</w:t>
      </w:r>
      <w:r w:rsidRPr="004C0EF5">
        <w:rPr>
          <w:rFonts w:ascii="Times New Roman" w:hAnsi="Times New Roman" w:cs="Times New Roman"/>
          <w:color w:val="000000"/>
          <w:szCs w:val="24"/>
          <w:lang w:val="es-MX"/>
        </w:rPr>
        <w:t xml:space="preserve"> Chiapa de Corzo, Chiapas</w:t>
      </w:r>
    </w:p>
    <w:p w14:paraId="257CE6B8"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32AD8E7A" wp14:editId="473FB65C">
            <wp:extent cx="2990215" cy="2238375"/>
            <wp:effectExtent l="0" t="0" r="63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0215" cy="2238375"/>
                    </a:xfrm>
                    <a:prstGeom prst="rect">
                      <a:avLst/>
                    </a:prstGeom>
                    <a:noFill/>
                  </pic:spPr>
                </pic:pic>
              </a:graphicData>
            </a:graphic>
          </wp:inline>
        </w:drawing>
      </w:r>
    </w:p>
    <w:p w14:paraId="343C0599" w14:textId="4D91DB2C" w:rsidR="004C0EF5" w:rsidRPr="001B4DA8" w:rsidRDefault="0083245F" w:rsidP="0083245F">
      <w:pPr>
        <w:autoSpaceDE w:val="0"/>
        <w:autoSpaceDN w:val="0"/>
        <w:adjustRightInd w:val="0"/>
        <w:spacing w:line="360" w:lineRule="auto"/>
        <w:jc w:val="center"/>
        <w:rPr>
          <w:rFonts w:ascii="Times New Roman" w:hAnsi="Times New Roman" w:cs="Times New Roman"/>
          <w:sz w:val="24"/>
          <w:szCs w:val="24"/>
          <w:lang w:val="es-MX"/>
        </w:rPr>
      </w:pPr>
      <w:r w:rsidRPr="0083245F">
        <w:rPr>
          <w:rFonts w:ascii="Times New Roman" w:hAnsi="Times New Roman" w:cs="Times New Roman"/>
          <w:sz w:val="24"/>
          <w:szCs w:val="24"/>
          <w:lang w:val="es-MX"/>
        </w:rPr>
        <w:t>Fuente: Fotografía de Carlos Del Carpio</w:t>
      </w:r>
    </w:p>
    <w:p w14:paraId="7DAF8563" w14:textId="77777777" w:rsidR="000E5B38" w:rsidRDefault="000E5B38" w:rsidP="004C0EF5">
      <w:pPr>
        <w:autoSpaceDE w:val="0"/>
        <w:autoSpaceDN w:val="0"/>
        <w:adjustRightInd w:val="0"/>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C</w:t>
      </w:r>
      <w:r w:rsidRPr="001B4DA8">
        <w:rPr>
          <w:rFonts w:ascii="Times New Roman" w:hAnsi="Times New Roman" w:cs="Times New Roman"/>
          <w:sz w:val="24"/>
          <w:szCs w:val="24"/>
          <w:lang w:val="es-MX"/>
        </w:rPr>
        <w:t xml:space="preserve">omo se observa en la figura 2, </w:t>
      </w:r>
      <w:r>
        <w:rPr>
          <w:rFonts w:ascii="Times New Roman" w:hAnsi="Times New Roman" w:cs="Times New Roman"/>
          <w:sz w:val="24"/>
          <w:szCs w:val="24"/>
          <w:lang w:val="es-MX"/>
        </w:rPr>
        <w:t>e</w:t>
      </w:r>
      <w:r w:rsidR="001B4DA8" w:rsidRPr="001B4DA8">
        <w:rPr>
          <w:rFonts w:ascii="Times New Roman" w:hAnsi="Times New Roman" w:cs="Times New Roman"/>
          <w:sz w:val="24"/>
          <w:szCs w:val="24"/>
          <w:lang w:val="es-MX"/>
        </w:rPr>
        <w:t xml:space="preserve">l adobe de los muros de las viviendas tradicionales </w:t>
      </w:r>
      <w:r w:rsidR="004C0EF5">
        <w:rPr>
          <w:rFonts w:ascii="Times New Roman" w:hAnsi="Times New Roman" w:cs="Times New Roman"/>
          <w:sz w:val="24"/>
          <w:szCs w:val="24"/>
          <w:lang w:val="es-MX"/>
        </w:rPr>
        <w:t>está constituido por</w:t>
      </w:r>
      <w:r w:rsidR="001B4DA8" w:rsidRPr="001B4DA8">
        <w:rPr>
          <w:rFonts w:ascii="Times New Roman" w:hAnsi="Times New Roman" w:cs="Times New Roman"/>
          <w:sz w:val="24"/>
          <w:szCs w:val="24"/>
          <w:lang w:val="es-MX"/>
        </w:rPr>
        <w:t xml:space="preserve"> piezas prismáticas formadas en moldes de mad</w:t>
      </w:r>
      <w:r w:rsidR="004C0EF5">
        <w:rPr>
          <w:rFonts w:ascii="Times New Roman" w:hAnsi="Times New Roman" w:cs="Times New Roman"/>
          <w:sz w:val="24"/>
          <w:szCs w:val="24"/>
          <w:lang w:val="es-MX"/>
        </w:rPr>
        <w:t>era y secadas únicamente al sol, lo cual las hace vulnerables a</w:t>
      </w:r>
      <w:r w:rsidR="004C0EF5" w:rsidRPr="001B4DA8">
        <w:rPr>
          <w:rFonts w:ascii="Times New Roman" w:hAnsi="Times New Roman" w:cs="Times New Roman"/>
          <w:sz w:val="24"/>
          <w:szCs w:val="24"/>
          <w:lang w:val="es-MX"/>
        </w:rPr>
        <w:t xml:space="preserve"> </w:t>
      </w:r>
      <w:r w:rsidR="004C0EF5">
        <w:rPr>
          <w:rFonts w:ascii="Times New Roman" w:hAnsi="Times New Roman" w:cs="Times New Roman"/>
          <w:sz w:val="24"/>
          <w:szCs w:val="24"/>
          <w:lang w:val="es-MX"/>
        </w:rPr>
        <w:t>l</w:t>
      </w:r>
      <w:r w:rsidR="004C0EF5" w:rsidRPr="001B4DA8">
        <w:rPr>
          <w:rFonts w:ascii="Times New Roman" w:hAnsi="Times New Roman" w:cs="Times New Roman"/>
          <w:sz w:val="24"/>
          <w:szCs w:val="24"/>
          <w:lang w:val="es-MX"/>
        </w:rPr>
        <w:t>a</w:t>
      </w:r>
      <w:r w:rsidR="004C0EF5" w:rsidRPr="001B4DA8">
        <w:rPr>
          <w:rFonts w:ascii="Times New Roman" w:eastAsia="Calibri" w:hAnsi="Times New Roman" w:cs="Times New Roman"/>
          <w:color w:val="0070C0"/>
          <w:sz w:val="24"/>
          <w:szCs w:val="24"/>
          <w:lang w:val="es-MX" w:eastAsia="es-MX"/>
        </w:rPr>
        <w:t xml:space="preserve"> </w:t>
      </w:r>
      <w:r w:rsidR="004C0EF5" w:rsidRPr="001B4DA8">
        <w:rPr>
          <w:rFonts w:ascii="Times New Roman" w:hAnsi="Times New Roman" w:cs="Times New Roman"/>
          <w:sz w:val="24"/>
          <w:szCs w:val="24"/>
          <w:lang w:val="es-MX"/>
        </w:rPr>
        <w:t xml:space="preserve">acción </w:t>
      </w:r>
      <w:r w:rsidR="004C0EF5">
        <w:rPr>
          <w:rFonts w:ascii="Times New Roman" w:hAnsi="Times New Roman" w:cs="Times New Roman"/>
          <w:sz w:val="24"/>
          <w:szCs w:val="24"/>
          <w:lang w:val="es-MX"/>
        </w:rPr>
        <w:t xml:space="preserve">sísmica. Aun así, este material </w:t>
      </w:r>
      <w:r w:rsidR="001B4DA8" w:rsidRPr="001B4DA8">
        <w:rPr>
          <w:rFonts w:ascii="Times New Roman" w:hAnsi="Times New Roman" w:cs="Times New Roman"/>
          <w:sz w:val="24"/>
          <w:szCs w:val="24"/>
          <w:lang w:val="es-MX"/>
        </w:rPr>
        <w:t xml:space="preserve">ha sido usado históricamente en viviendas que </w:t>
      </w:r>
      <w:r>
        <w:rPr>
          <w:rFonts w:ascii="Times New Roman" w:hAnsi="Times New Roman" w:cs="Times New Roman"/>
          <w:sz w:val="24"/>
          <w:szCs w:val="24"/>
          <w:lang w:val="es-MX"/>
        </w:rPr>
        <w:t xml:space="preserve">han pasado </w:t>
      </w:r>
      <w:r w:rsidR="001B4DA8" w:rsidRPr="001B4DA8">
        <w:rPr>
          <w:rFonts w:ascii="Times New Roman" w:hAnsi="Times New Roman" w:cs="Times New Roman"/>
          <w:sz w:val="24"/>
          <w:szCs w:val="24"/>
          <w:lang w:val="es-MX"/>
        </w:rPr>
        <w:t xml:space="preserve">de generación en generación sin ningún tipo de supervisión profesional </w:t>
      </w:r>
      <w:r>
        <w:rPr>
          <w:rFonts w:ascii="Times New Roman" w:hAnsi="Times New Roman" w:cs="Times New Roman"/>
          <w:sz w:val="24"/>
          <w:szCs w:val="24"/>
          <w:lang w:val="es-MX"/>
        </w:rPr>
        <w:t>(Flores, Pacheco y Reyes, 2001).</w:t>
      </w:r>
    </w:p>
    <w:p w14:paraId="519D19C1" w14:textId="77777777" w:rsidR="000E5B38" w:rsidRDefault="000E5B38" w:rsidP="004C0EF5">
      <w:pPr>
        <w:autoSpaceDE w:val="0"/>
        <w:autoSpaceDN w:val="0"/>
        <w:adjustRightInd w:val="0"/>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Ahora bien, para buscar </w:t>
      </w:r>
      <w:r w:rsidR="001B4DA8" w:rsidRPr="001B4DA8">
        <w:rPr>
          <w:rFonts w:ascii="Times New Roman" w:hAnsi="Times New Roman" w:cs="Times New Roman"/>
          <w:sz w:val="24"/>
          <w:szCs w:val="24"/>
          <w:lang w:val="es-MX"/>
        </w:rPr>
        <w:t>soluciones que permitan la rehabilitación estructural, la conservación del patrimonio habitacional y la seguridad de los habitantes</w:t>
      </w:r>
      <w:r>
        <w:rPr>
          <w:rFonts w:ascii="Times New Roman" w:hAnsi="Times New Roman" w:cs="Times New Roman"/>
          <w:sz w:val="24"/>
          <w:szCs w:val="24"/>
          <w:lang w:val="es-MX"/>
        </w:rPr>
        <w:t xml:space="preserve"> de estas viviendas, </w:t>
      </w:r>
      <w:r w:rsidR="001B4DA8" w:rsidRPr="001B4DA8">
        <w:rPr>
          <w:rFonts w:ascii="Times New Roman" w:hAnsi="Times New Roman" w:cs="Times New Roman"/>
          <w:color w:val="000000"/>
          <w:sz w:val="24"/>
          <w:szCs w:val="24"/>
          <w:lang w:val="es-MX"/>
        </w:rPr>
        <w:t>en 2014</w:t>
      </w:r>
      <w:r>
        <w:rPr>
          <w:rFonts w:ascii="Times New Roman" w:hAnsi="Times New Roman" w:cs="Times New Roman"/>
          <w:color w:val="000000"/>
          <w:sz w:val="24"/>
          <w:szCs w:val="24"/>
          <w:lang w:val="es-MX"/>
        </w:rPr>
        <w:t xml:space="preserve"> surgió un</w:t>
      </w:r>
      <w:r w:rsidR="001B4DA8" w:rsidRPr="001B4DA8">
        <w:rPr>
          <w:rFonts w:ascii="Times New Roman" w:hAnsi="Times New Roman" w:cs="Times New Roman"/>
          <w:color w:val="000000"/>
          <w:sz w:val="24"/>
          <w:szCs w:val="24"/>
          <w:lang w:val="es-MX"/>
        </w:rPr>
        <w:t xml:space="preserve"> proyecto de investigación denominado </w:t>
      </w:r>
      <w:r w:rsidR="001B4DA8" w:rsidRPr="000E5B38">
        <w:rPr>
          <w:rFonts w:ascii="Times New Roman" w:hAnsi="Times New Roman" w:cs="Times New Roman"/>
          <w:i/>
          <w:sz w:val="24"/>
          <w:szCs w:val="24"/>
          <w:lang w:val="es-MX"/>
        </w:rPr>
        <w:t>Propuesta de reforzamiento estructural para la consolidación de la vivienda tradicional del centro histórico de Chiapa de Corzo, Chiapas</w:t>
      </w:r>
      <w:r>
        <w:rPr>
          <w:rFonts w:ascii="Times New Roman" w:hAnsi="Times New Roman" w:cs="Times New Roman"/>
          <w:sz w:val="24"/>
          <w:szCs w:val="24"/>
          <w:lang w:val="es-MX"/>
        </w:rPr>
        <w:t>, el cual ha sido</w:t>
      </w:r>
      <w:r w:rsidR="001B4DA8" w:rsidRPr="001B4DA8">
        <w:rPr>
          <w:rFonts w:ascii="Times New Roman" w:hAnsi="Times New Roman" w:cs="Times New Roman"/>
          <w:sz w:val="24"/>
          <w:szCs w:val="24"/>
          <w:lang w:val="es-MX"/>
        </w:rPr>
        <w:t xml:space="preserve"> desarrollado por el Cuerpo Académico Desarrollo Urbano de la U</w:t>
      </w:r>
      <w:r>
        <w:rPr>
          <w:rFonts w:ascii="Times New Roman" w:hAnsi="Times New Roman" w:cs="Times New Roman"/>
          <w:sz w:val="24"/>
          <w:szCs w:val="24"/>
          <w:lang w:val="es-MX"/>
        </w:rPr>
        <w:t>niversidad Autónoma de Chiapas (CADU-UNACH)</w:t>
      </w:r>
      <w:r w:rsidR="001B4DA8" w:rsidRPr="001B4DA8">
        <w:rPr>
          <w:rFonts w:ascii="Times New Roman" w:hAnsi="Times New Roman" w:cs="Times New Roman"/>
          <w:sz w:val="24"/>
          <w:szCs w:val="24"/>
          <w:lang w:val="es-MX"/>
        </w:rPr>
        <w:t>,</w:t>
      </w:r>
      <w:r>
        <w:rPr>
          <w:rFonts w:ascii="Times New Roman" w:hAnsi="Times New Roman" w:cs="Times New Roman"/>
          <w:sz w:val="24"/>
          <w:szCs w:val="24"/>
          <w:lang w:val="es-MX"/>
        </w:rPr>
        <w:t xml:space="preserve"> y</w:t>
      </w:r>
      <w:r w:rsidR="001B4DA8" w:rsidRPr="001B4DA8">
        <w:rPr>
          <w:rFonts w:ascii="Times New Roman" w:hAnsi="Times New Roman" w:cs="Times New Roman"/>
          <w:sz w:val="24"/>
          <w:szCs w:val="24"/>
          <w:lang w:val="es-MX"/>
        </w:rPr>
        <w:t xml:space="preserve"> financiado por la S</w:t>
      </w:r>
      <w:r>
        <w:rPr>
          <w:rFonts w:ascii="Times New Roman" w:hAnsi="Times New Roman" w:cs="Times New Roman"/>
          <w:sz w:val="24"/>
          <w:szCs w:val="24"/>
          <w:lang w:val="es-MX"/>
        </w:rPr>
        <w:t>ecretaría de Educación Pública (SEP)</w:t>
      </w:r>
      <w:r w:rsidR="001B4DA8" w:rsidRPr="001B4DA8">
        <w:rPr>
          <w:rFonts w:ascii="Times New Roman" w:hAnsi="Times New Roman" w:cs="Times New Roman"/>
          <w:sz w:val="24"/>
          <w:szCs w:val="24"/>
          <w:lang w:val="es-MX"/>
        </w:rPr>
        <w:t xml:space="preserve"> a través del Programa d</w:t>
      </w:r>
      <w:r>
        <w:rPr>
          <w:rFonts w:ascii="Times New Roman" w:hAnsi="Times New Roman" w:cs="Times New Roman"/>
          <w:sz w:val="24"/>
          <w:szCs w:val="24"/>
          <w:lang w:val="es-MX"/>
        </w:rPr>
        <w:t>e Mejoramiento del Profesorado (</w:t>
      </w:r>
      <w:proofErr w:type="spellStart"/>
      <w:r>
        <w:rPr>
          <w:rFonts w:ascii="Times New Roman" w:hAnsi="Times New Roman" w:cs="Times New Roman"/>
          <w:sz w:val="24"/>
          <w:szCs w:val="24"/>
          <w:lang w:val="es-MX"/>
        </w:rPr>
        <w:t>Promep</w:t>
      </w:r>
      <w:proofErr w:type="spellEnd"/>
      <w:r>
        <w:rPr>
          <w:rFonts w:ascii="Times New Roman" w:hAnsi="Times New Roman" w:cs="Times New Roman"/>
          <w:sz w:val="24"/>
          <w:szCs w:val="24"/>
          <w:lang w:val="es-MX"/>
        </w:rPr>
        <w:t>)</w:t>
      </w:r>
      <w:r w:rsidR="001B4DA8" w:rsidRPr="001B4DA8">
        <w:rPr>
          <w:rFonts w:ascii="Times New Roman" w:hAnsi="Times New Roman" w:cs="Times New Roman"/>
          <w:sz w:val="24"/>
          <w:szCs w:val="24"/>
          <w:lang w:val="es-MX"/>
        </w:rPr>
        <w:t xml:space="preserve"> (</w:t>
      </w:r>
      <w:proofErr w:type="spellStart"/>
      <w:r w:rsidR="001B4DA8" w:rsidRPr="001B4DA8">
        <w:rPr>
          <w:rFonts w:ascii="Times New Roman" w:hAnsi="Times New Roman" w:cs="Times New Roman"/>
          <w:bCs/>
          <w:sz w:val="24"/>
          <w:szCs w:val="24"/>
        </w:rPr>
        <w:t>Escam</w:t>
      </w:r>
      <w:r w:rsidR="00FF1D7C">
        <w:rPr>
          <w:rFonts w:ascii="Times New Roman" w:hAnsi="Times New Roman" w:cs="Times New Roman"/>
          <w:bCs/>
          <w:sz w:val="24"/>
          <w:szCs w:val="24"/>
        </w:rPr>
        <w:t>irosa</w:t>
      </w:r>
      <w:proofErr w:type="spellEnd"/>
      <w:r w:rsidR="00FF1D7C">
        <w:rPr>
          <w:rFonts w:ascii="Times New Roman" w:hAnsi="Times New Roman" w:cs="Times New Roman"/>
          <w:bCs/>
          <w:sz w:val="24"/>
          <w:szCs w:val="24"/>
        </w:rPr>
        <w:t xml:space="preserve">, Ocampo, </w:t>
      </w:r>
      <w:proofErr w:type="spellStart"/>
      <w:r w:rsidR="00FF1D7C">
        <w:rPr>
          <w:rFonts w:ascii="Times New Roman" w:hAnsi="Times New Roman" w:cs="Times New Roman"/>
          <w:bCs/>
          <w:sz w:val="24"/>
          <w:szCs w:val="24"/>
        </w:rPr>
        <w:t>Villers</w:t>
      </w:r>
      <w:proofErr w:type="spellEnd"/>
      <w:r w:rsidR="00FF1D7C">
        <w:rPr>
          <w:rFonts w:ascii="Times New Roman" w:hAnsi="Times New Roman" w:cs="Times New Roman"/>
          <w:bCs/>
          <w:sz w:val="24"/>
          <w:szCs w:val="24"/>
        </w:rPr>
        <w:t>, Zebadúa y</w:t>
      </w:r>
      <w:r w:rsidR="001B4DA8" w:rsidRPr="001B4DA8">
        <w:rPr>
          <w:rFonts w:ascii="Times New Roman" w:hAnsi="Times New Roman" w:cs="Times New Roman"/>
          <w:bCs/>
          <w:sz w:val="24"/>
          <w:szCs w:val="24"/>
        </w:rPr>
        <w:t xml:space="preserve"> Mérida, </w:t>
      </w:r>
      <w:r w:rsidR="001B4DA8" w:rsidRPr="001B4DA8">
        <w:rPr>
          <w:rFonts w:ascii="Times New Roman" w:hAnsi="Times New Roman" w:cs="Times New Roman"/>
          <w:bCs/>
          <w:color w:val="000000"/>
          <w:sz w:val="24"/>
          <w:szCs w:val="24"/>
        </w:rPr>
        <w:t>2</w:t>
      </w:r>
      <w:r w:rsidR="001B4DA8" w:rsidRPr="001B4DA8">
        <w:rPr>
          <w:rFonts w:ascii="Times New Roman" w:hAnsi="Times New Roman" w:cs="Times New Roman"/>
          <w:color w:val="000000"/>
          <w:sz w:val="24"/>
          <w:szCs w:val="24"/>
          <w:lang w:val="es-MX"/>
        </w:rPr>
        <w:t>015</w:t>
      </w:r>
      <w:r>
        <w:rPr>
          <w:rFonts w:ascii="Times New Roman" w:hAnsi="Times New Roman" w:cs="Times New Roman"/>
          <w:sz w:val="24"/>
          <w:szCs w:val="24"/>
          <w:lang w:val="es-MX"/>
        </w:rPr>
        <w:t xml:space="preserve">). </w:t>
      </w:r>
    </w:p>
    <w:p w14:paraId="12F1E572" w14:textId="77777777" w:rsidR="00D70BB3" w:rsidRDefault="000E5B38" w:rsidP="00D70BB3">
      <w:pPr>
        <w:autoSpaceDE w:val="0"/>
        <w:autoSpaceDN w:val="0"/>
        <w:adjustRightInd w:val="0"/>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Est</w:t>
      </w:r>
      <w:r w:rsidR="00D70BB3">
        <w:rPr>
          <w:rFonts w:ascii="Times New Roman" w:hAnsi="Times New Roman" w:cs="Times New Roman"/>
          <w:sz w:val="24"/>
          <w:szCs w:val="24"/>
          <w:lang w:val="es-MX"/>
        </w:rPr>
        <w:t>e proyecto</w:t>
      </w:r>
      <w:r>
        <w:rPr>
          <w:rFonts w:ascii="Times New Roman" w:hAnsi="Times New Roman" w:cs="Times New Roman"/>
          <w:sz w:val="24"/>
          <w:szCs w:val="24"/>
          <w:lang w:val="es-MX"/>
        </w:rPr>
        <w:t xml:space="preserve"> ha brindado</w:t>
      </w:r>
      <w:r w:rsidR="001B4DA8" w:rsidRPr="001B4DA8">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 xml:space="preserve">al equipo de trabajo </w:t>
      </w:r>
      <w:r w:rsidR="001B4DA8" w:rsidRPr="001B4DA8">
        <w:rPr>
          <w:rFonts w:ascii="Times New Roman" w:hAnsi="Times New Roman" w:cs="Times New Roman"/>
          <w:sz w:val="24"/>
          <w:szCs w:val="24"/>
          <w:lang w:val="es-MX"/>
        </w:rPr>
        <w:t>la oportunidad para construir una propuesta de reforzamiento de muros de adobe que consideró las características tipológicas de la vivienda, los usos</w:t>
      </w:r>
      <w:r w:rsidR="00D70BB3">
        <w:rPr>
          <w:rFonts w:ascii="Times New Roman" w:hAnsi="Times New Roman" w:cs="Times New Roman"/>
          <w:sz w:val="24"/>
          <w:szCs w:val="24"/>
          <w:lang w:val="es-MX"/>
        </w:rPr>
        <w:t xml:space="preserve"> y costumbres de los habitantes y</w:t>
      </w:r>
      <w:r w:rsidR="001B4DA8" w:rsidRPr="001B4DA8">
        <w:rPr>
          <w:rFonts w:ascii="Times New Roman" w:hAnsi="Times New Roman" w:cs="Times New Roman"/>
          <w:sz w:val="24"/>
          <w:szCs w:val="24"/>
          <w:lang w:val="es-MX"/>
        </w:rPr>
        <w:t xml:space="preserve"> la conservación en lo posible </w:t>
      </w:r>
      <w:r>
        <w:rPr>
          <w:rFonts w:ascii="Times New Roman" w:hAnsi="Times New Roman" w:cs="Times New Roman"/>
          <w:sz w:val="24"/>
          <w:szCs w:val="24"/>
          <w:lang w:val="es-MX"/>
        </w:rPr>
        <w:t xml:space="preserve">de </w:t>
      </w:r>
      <w:r w:rsidR="001B4DA8" w:rsidRPr="001B4DA8">
        <w:rPr>
          <w:rFonts w:ascii="Times New Roman" w:hAnsi="Times New Roman" w:cs="Times New Roman"/>
          <w:sz w:val="24"/>
          <w:szCs w:val="24"/>
          <w:lang w:val="es-MX"/>
        </w:rPr>
        <w:t xml:space="preserve">los materiales originales, entre otros aspectos, </w:t>
      </w:r>
      <w:r w:rsidR="00D70BB3">
        <w:rPr>
          <w:rFonts w:ascii="Times New Roman" w:hAnsi="Times New Roman" w:cs="Times New Roman"/>
          <w:sz w:val="24"/>
          <w:szCs w:val="24"/>
          <w:lang w:val="es-MX"/>
        </w:rPr>
        <w:t xml:space="preserve">para </w:t>
      </w:r>
      <w:r w:rsidR="001B4DA8" w:rsidRPr="001B4DA8">
        <w:rPr>
          <w:rFonts w:ascii="Times New Roman" w:hAnsi="Times New Roman" w:cs="Times New Roman"/>
          <w:sz w:val="24"/>
          <w:szCs w:val="24"/>
          <w:lang w:val="es-MX"/>
        </w:rPr>
        <w:t xml:space="preserve">analizar el comportamiento de la vivienda </w:t>
      </w:r>
      <w:r w:rsidR="001B4DA8" w:rsidRPr="001B4DA8">
        <w:rPr>
          <w:rFonts w:ascii="Times New Roman" w:hAnsi="Times New Roman" w:cs="Times New Roman"/>
          <w:sz w:val="24"/>
          <w:szCs w:val="24"/>
          <w:lang w:val="es-MX"/>
        </w:rPr>
        <w:lastRenderedPageBreak/>
        <w:t xml:space="preserve">tradicional </w:t>
      </w:r>
      <w:r w:rsidR="00D70BB3">
        <w:rPr>
          <w:rFonts w:ascii="Times New Roman" w:hAnsi="Times New Roman" w:cs="Times New Roman"/>
          <w:sz w:val="24"/>
          <w:szCs w:val="24"/>
          <w:lang w:val="es-MX"/>
        </w:rPr>
        <w:t>frente</w:t>
      </w:r>
      <w:r w:rsidR="001B4DA8" w:rsidRPr="001B4DA8">
        <w:rPr>
          <w:rFonts w:ascii="Times New Roman" w:hAnsi="Times New Roman" w:cs="Times New Roman"/>
          <w:sz w:val="24"/>
          <w:szCs w:val="24"/>
          <w:lang w:val="es-MX"/>
        </w:rPr>
        <w:t xml:space="preserve"> </w:t>
      </w:r>
      <w:r w:rsidR="00D70BB3">
        <w:rPr>
          <w:rFonts w:ascii="Times New Roman" w:hAnsi="Times New Roman" w:cs="Times New Roman"/>
          <w:sz w:val="24"/>
          <w:szCs w:val="24"/>
          <w:lang w:val="es-MX"/>
        </w:rPr>
        <w:t>a eventuales</w:t>
      </w:r>
      <w:r w:rsidR="001B4DA8" w:rsidRPr="001B4DA8">
        <w:rPr>
          <w:rFonts w:ascii="Times New Roman" w:hAnsi="Times New Roman" w:cs="Times New Roman"/>
          <w:sz w:val="24"/>
          <w:szCs w:val="24"/>
          <w:lang w:val="es-MX"/>
        </w:rPr>
        <w:t xml:space="preserve"> efectos sísmicos de </w:t>
      </w:r>
      <w:r w:rsidR="00D70BB3" w:rsidRPr="001B4DA8">
        <w:rPr>
          <w:rFonts w:ascii="Times New Roman" w:hAnsi="Times New Roman" w:cs="Times New Roman"/>
          <w:sz w:val="24"/>
          <w:szCs w:val="24"/>
          <w:lang w:val="es-MX"/>
        </w:rPr>
        <w:t>cierta</w:t>
      </w:r>
      <w:r w:rsidR="00D70BB3">
        <w:rPr>
          <w:rFonts w:ascii="Times New Roman" w:hAnsi="Times New Roman" w:cs="Times New Roman"/>
          <w:sz w:val="24"/>
          <w:szCs w:val="24"/>
          <w:lang w:val="es-MX"/>
        </w:rPr>
        <w:t xml:space="preserve"> magnitud, donde también han participado </w:t>
      </w:r>
      <w:r w:rsidR="001B4DA8" w:rsidRPr="001B4DA8">
        <w:rPr>
          <w:rFonts w:ascii="Times New Roman" w:hAnsi="Times New Roman" w:cs="Times New Roman"/>
          <w:sz w:val="24"/>
          <w:szCs w:val="24"/>
          <w:lang w:val="es-MX"/>
        </w:rPr>
        <w:t xml:space="preserve">investigadores del Cuerpo Académico Riesgos Naturales y </w:t>
      </w:r>
      <w:proofErr w:type="spellStart"/>
      <w:r w:rsidR="001B4DA8" w:rsidRPr="001B4DA8">
        <w:rPr>
          <w:rFonts w:ascii="Times New Roman" w:hAnsi="Times New Roman" w:cs="Times New Roman"/>
          <w:sz w:val="24"/>
          <w:szCs w:val="24"/>
          <w:lang w:val="es-MX"/>
        </w:rPr>
        <w:t>Geotecnología</w:t>
      </w:r>
      <w:proofErr w:type="spellEnd"/>
      <w:r w:rsidR="001B4DA8" w:rsidRPr="001B4DA8">
        <w:rPr>
          <w:rFonts w:ascii="Times New Roman" w:hAnsi="Times New Roman" w:cs="Times New Roman"/>
          <w:sz w:val="24"/>
          <w:szCs w:val="24"/>
          <w:lang w:val="es-MX"/>
        </w:rPr>
        <w:t xml:space="preserve"> de la Universidad Au</w:t>
      </w:r>
      <w:r w:rsidR="00CF79B3">
        <w:rPr>
          <w:rFonts w:ascii="Times New Roman" w:hAnsi="Times New Roman" w:cs="Times New Roman"/>
          <w:sz w:val="24"/>
          <w:szCs w:val="24"/>
          <w:lang w:val="es-MX"/>
        </w:rPr>
        <w:t>tónoma de Guerrero (CARNG-UAGRO)</w:t>
      </w:r>
      <w:r w:rsidR="001B4DA8" w:rsidRPr="001B4DA8">
        <w:rPr>
          <w:rFonts w:ascii="Times New Roman" w:hAnsi="Times New Roman" w:cs="Times New Roman"/>
          <w:sz w:val="24"/>
          <w:szCs w:val="24"/>
          <w:lang w:val="es-MX"/>
        </w:rPr>
        <w:t>.</w:t>
      </w:r>
    </w:p>
    <w:p w14:paraId="64FC0234" w14:textId="77777777" w:rsidR="00D70BB3" w:rsidRDefault="001B4DA8" w:rsidP="00D70BB3">
      <w:pPr>
        <w:autoSpaceDE w:val="0"/>
        <w:autoSpaceDN w:val="0"/>
        <w:adjustRightInd w:val="0"/>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 xml:space="preserve">El equipo de investigadores realizó las primeras intervenciones para reforzar estructuralmente dos viviendas de adobe habitadas por familias de bajos ingresos. Las viviendas rehabilitadas se presentaron al Instituto Nacional de Antropología e Historia y al gobierno municipal de Chiapa de Corzo como una alternativa apropiada </w:t>
      </w:r>
      <w:r w:rsidR="00D70BB3">
        <w:rPr>
          <w:rFonts w:ascii="Times New Roman" w:hAnsi="Times New Roman" w:cs="Times New Roman"/>
          <w:sz w:val="24"/>
          <w:szCs w:val="24"/>
          <w:lang w:val="es-MX"/>
        </w:rPr>
        <w:t xml:space="preserve">para </w:t>
      </w:r>
      <w:r w:rsidRPr="001B4DA8">
        <w:rPr>
          <w:rFonts w:ascii="Times New Roman" w:hAnsi="Times New Roman" w:cs="Times New Roman"/>
          <w:sz w:val="24"/>
          <w:szCs w:val="24"/>
          <w:lang w:val="es-MX"/>
        </w:rPr>
        <w:t>contribuir a la preservación del patrimonio edificado de la ciudad, ya que incrementa los niveles de seguridad ante sismos</w:t>
      </w:r>
      <w:r w:rsidR="00D70BB3">
        <w:rPr>
          <w:rFonts w:ascii="Times New Roman" w:hAnsi="Times New Roman" w:cs="Times New Roman"/>
          <w:sz w:val="24"/>
          <w:szCs w:val="24"/>
          <w:lang w:val="es-MX"/>
        </w:rPr>
        <w:t xml:space="preserve"> y, en consecuencia, </w:t>
      </w:r>
      <w:r w:rsidRPr="001B4DA8">
        <w:rPr>
          <w:rFonts w:ascii="Times New Roman" w:hAnsi="Times New Roman" w:cs="Times New Roman"/>
          <w:sz w:val="24"/>
          <w:szCs w:val="24"/>
          <w:lang w:val="es-MX"/>
        </w:rPr>
        <w:t>ofrece seguridad, confianza y tranquilidad a sus habitantes (</w:t>
      </w:r>
      <w:proofErr w:type="spellStart"/>
      <w:r w:rsidRPr="001B4DA8">
        <w:rPr>
          <w:rFonts w:ascii="Times New Roman" w:hAnsi="Times New Roman" w:cs="Times New Roman"/>
          <w:sz w:val="24"/>
          <w:szCs w:val="24"/>
          <w:lang w:val="es-MX"/>
        </w:rPr>
        <w:t>Escamirosa</w:t>
      </w:r>
      <w:proofErr w:type="spellEnd"/>
      <w:r w:rsidRPr="001B4DA8">
        <w:rPr>
          <w:rFonts w:ascii="Times New Roman" w:hAnsi="Times New Roman" w:cs="Times New Roman"/>
          <w:sz w:val="24"/>
          <w:szCs w:val="24"/>
          <w:lang w:val="es-MX"/>
        </w:rPr>
        <w:t xml:space="preserve">, Ocampo y Arroyo, 2014). </w:t>
      </w:r>
    </w:p>
    <w:p w14:paraId="32ED8325" w14:textId="77777777" w:rsidR="001B4DA8" w:rsidRPr="001B4DA8" w:rsidRDefault="00D70BB3" w:rsidP="00D70BB3">
      <w:pPr>
        <w:autoSpaceDE w:val="0"/>
        <w:autoSpaceDN w:val="0"/>
        <w:adjustRightInd w:val="0"/>
        <w:spacing w:line="360" w:lineRule="auto"/>
        <w:ind w:firstLine="708"/>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En este contexto descrito, e</w:t>
      </w:r>
      <w:r w:rsidR="001B4DA8" w:rsidRPr="001B4DA8">
        <w:rPr>
          <w:rFonts w:ascii="Times New Roman" w:hAnsi="Times New Roman" w:cs="Times New Roman"/>
          <w:color w:val="000000"/>
          <w:sz w:val="24"/>
          <w:szCs w:val="24"/>
          <w:lang w:val="es-MX"/>
        </w:rPr>
        <w:t xml:space="preserve">l </w:t>
      </w:r>
      <w:r>
        <w:rPr>
          <w:rFonts w:ascii="Times New Roman" w:hAnsi="Times New Roman" w:cs="Times New Roman"/>
          <w:color w:val="000000"/>
          <w:sz w:val="24"/>
          <w:szCs w:val="24"/>
          <w:lang w:val="es-MX"/>
        </w:rPr>
        <w:t xml:space="preserve">presente </w:t>
      </w:r>
      <w:r w:rsidR="001B4DA8" w:rsidRPr="001B4DA8">
        <w:rPr>
          <w:rFonts w:ascii="Times New Roman" w:hAnsi="Times New Roman" w:cs="Times New Roman"/>
          <w:color w:val="000000"/>
          <w:sz w:val="24"/>
          <w:szCs w:val="24"/>
          <w:lang w:val="es-MX"/>
        </w:rPr>
        <w:t xml:space="preserve">trabajo de investigación </w:t>
      </w:r>
      <w:r>
        <w:rPr>
          <w:rFonts w:ascii="Times New Roman" w:hAnsi="Times New Roman" w:cs="Times New Roman"/>
          <w:color w:val="000000"/>
          <w:sz w:val="24"/>
          <w:szCs w:val="24"/>
          <w:lang w:val="es-MX"/>
        </w:rPr>
        <w:t>tuvo</w:t>
      </w:r>
      <w:r w:rsidR="001B4DA8" w:rsidRPr="001B4DA8">
        <w:rPr>
          <w:rFonts w:ascii="Times New Roman" w:hAnsi="Times New Roman" w:cs="Times New Roman"/>
          <w:color w:val="000000"/>
          <w:sz w:val="24"/>
          <w:szCs w:val="24"/>
          <w:lang w:val="es-MX"/>
        </w:rPr>
        <w:t xml:space="preserve"> como obje</w:t>
      </w:r>
      <w:r w:rsidR="00552275">
        <w:rPr>
          <w:rFonts w:ascii="Times New Roman" w:hAnsi="Times New Roman" w:cs="Times New Roman"/>
          <w:color w:val="000000"/>
          <w:sz w:val="24"/>
          <w:szCs w:val="24"/>
          <w:lang w:val="es-MX"/>
        </w:rPr>
        <w:t>tivo evaluar la capacidad sismor</w:t>
      </w:r>
      <w:r w:rsidR="001B4DA8" w:rsidRPr="001B4DA8">
        <w:rPr>
          <w:rFonts w:ascii="Times New Roman" w:hAnsi="Times New Roman" w:cs="Times New Roman"/>
          <w:color w:val="000000"/>
          <w:sz w:val="24"/>
          <w:szCs w:val="24"/>
          <w:lang w:val="es-MX"/>
        </w:rPr>
        <w:t>resistente</w:t>
      </w:r>
      <w:r w:rsidR="001B4DA8" w:rsidRPr="001B4DA8">
        <w:rPr>
          <w:rFonts w:ascii="Times New Roman" w:hAnsi="Times New Roman" w:cs="Times New Roman"/>
          <w:color w:val="000000"/>
          <w:sz w:val="24"/>
          <w:szCs w:val="24"/>
          <w:lang w:val="es-MX" w:eastAsia="es-ES"/>
        </w:rPr>
        <w:t xml:space="preserve"> </w:t>
      </w:r>
      <w:r w:rsidR="001B4DA8" w:rsidRPr="001B4DA8">
        <w:rPr>
          <w:rFonts w:ascii="Times New Roman" w:hAnsi="Times New Roman" w:cs="Times New Roman"/>
          <w:color w:val="000000"/>
          <w:sz w:val="24"/>
          <w:szCs w:val="24"/>
          <w:lang w:val="es-MX"/>
        </w:rPr>
        <w:t xml:space="preserve">de las viviendas de adobe que fueron </w:t>
      </w:r>
      <w:r w:rsidR="001B4DA8" w:rsidRPr="001B4DA8">
        <w:rPr>
          <w:rFonts w:ascii="Times New Roman" w:hAnsi="Times New Roman" w:cs="Times New Roman"/>
          <w:color w:val="000000"/>
          <w:sz w:val="24"/>
          <w:szCs w:val="24"/>
          <w:lang w:val="es-MX" w:eastAsia="es-ES"/>
        </w:rPr>
        <w:t xml:space="preserve">reforzadas </w:t>
      </w:r>
      <w:r w:rsidR="001B4DA8" w:rsidRPr="001B4DA8">
        <w:rPr>
          <w:rFonts w:ascii="Times New Roman" w:hAnsi="Times New Roman" w:cs="Times New Roman"/>
          <w:color w:val="000000"/>
          <w:sz w:val="24"/>
          <w:szCs w:val="24"/>
          <w:lang w:val="es-MX"/>
        </w:rPr>
        <w:t xml:space="preserve">estructuralmente a través de membranas de concreto reforzado con malla de alambre electrosoldada </w:t>
      </w:r>
      <w:r>
        <w:rPr>
          <w:rFonts w:ascii="Times New Roman" w:hAnsi="Times New Roman" w:cs="Times New Roman"/>
          <w:color w:val="000000"/>
          <w:sz w:val="24"/>
          <w:szCs w:val="24"/>
          <w:lang w:val="es-MX"/>
        </w:rPr>
        <w:t xml:space="preserve">y </w:t>
      </w:r>
      <w:r w:rsidR="001B4DA8" w:rsidRPr="001B4DA8">
        <w:rPr>
          <w:rFonts w:ascii="Times New Roman" w:hAnsi="Times New Roman" w:cs="Times New Roman"/>
          <w:color w:val="000000"/>
          <w:sz w:val="24"/>
          <w:szCs w:val="24"/>
          <w:lang w:val="es-MX"/>
        </w:rPr>
        <w:t xml:space="preserve">fijada en ambas caras de los muros de adobe. </w:t>
      </w:r>
      <w:r>
        <w:rPr>
          <w:rFonts w:ascii="Times New Roman" w:hAnsi="Times New Roman" w:cs="Times New Roman"/>
          <w:color w:val="000000"/>
          <w:sz w:val="24"/>
          <w:szCs w:val="24"/>
          <w:lang w:val="es-MX"/>
        </w:rPr>
        <w:t>Para medir dicha capacidad s</w:t>
      </w:r>
      <w:r w:rsidR="001B4DA8" w:rsidRPr="001B4DA8">
        <w:rPr>
          <w:rFonts w:ascii="Times New Roman" w:hAnsi="Times New Roman" w:cs="Times New Roman"/>
          <w:color w:val="000000"/>
          <w:sz w:val="24"/>
          <w:szCs w:val="24"/>
          <w:lang w:val="es-MX"/>
        </w:rPr>
        <w:t xml:space="preserve">e realizaron mediciones </w:t>
      </w:r>
      <w:r w:rsidR="001B4DA8" w:rsidRPr="001B4DA8">
        <w:rPr>
          <w:rFonts w:ascii="Times New Roman" w:hAnsi="Times New Roman" w:cs="Times New Roman"/>
          <w:i/>
          <w:color w:val="000000"/>
          <w:sz w:val="24"/>
          <w:szCs w:val="24"/>
          <w:lang w:val="es-MX"/>
        </w:rPr>
        <w:t>in situ</w:t>
      </w:r>
      <w:r>
        <w:rPr>
          <w:rFonts w:ascii="Times New Roman" w:hAnsi="Times New Roman" w:cs="Times New Roman"/>
          <w:color w:val="000000"/>
          <w:sz w:val="24"/>
          <w:szCs w:val="24"/>
          <w:lang w:val="es-MX"/>
        </w:rPr>
        <w:t xml:space="preserve"> con aceleró</w:t>
      </w:r>
      <w:r w:rsidR="001B4DA8" w:rsidRPr="001B4DA8">
        <w:rPr>
          <w:rFonts w:ascii="Times New Roman" w:hAnsi="Times New Roman" w:cs="Times New Roman"/>
          <w:color w:val="000000"/>
          <w:sz w:val="24"/>
          <w:szCs w:val="24"/>
          <w:lang w:val="es-MX"/>
        </w:rPr>
        <w:t>grafos</w:t>
      </w:r>
      <w:r>
        <w:rPr>
          <w:rFonts w:ascii="Times New Roman" w:hAnsi="Times New Roman" w:cs="Times New Roman"/>
          <w:color w:val="000000"/>
          <w:sz w:val="24"/>
          <w:szCs w:val="24"/>
          <w:lang w:val="es-MX"/>
        </w:rPr>
        <w:t>,</w:t>
      </w:r>
      <w:r w:rsidR="001B4DA8" w:rsidRPr="001B4DA8">
        <w:rPr>
          <w:rFonts w:ascii="Times New Roman" w:hAnsi="Times New Roman" w:cs="Times New Roman"/>
          <w:color w:val="000000"/>
          <w:sz w:val="24"/>
          <w:szCs w:val="24"/>
          <w:lang w:val="es-MX"/>
        </w:rPr>
        <w:t xml:space="preserve"> en condiciones previas y posteriores al refuerzo, en una de las viviendas</w:t>
      </w:r>
      <w:r>
        <w:rPr>
          <w:rFonts w:ascii="Times New Roman" w:hAnsi="Times New Roman" w:cs="Times New Roman"/>
          <w:color w:val="000000"/>
          <w:sz w:val="24"/>
          <w:szCs w:val="24"/>
          <w:lang w:val="es-MX"/>
        </w:rPr>
        <w:t>.</w:t>
      </w:r>
      <w:r w:rsidR="001B4DA8" w:rsidRPr="001B4DA8">
        <w:rPr>
          <w:rFonts w:ascii="Times New Roman" w:hAnsi="Times New Roman" w:cs="Times New Roman"/>
          <w:color w:val="000000"/>
          <w:sz w:val="24"/>
          <w:szCs w:val="24"/>
          <w:lang w:val="es-MX"/>
        </w:rPr>
        <w:t xml:space="preserve"> </w:t>
      </w:r>
      <w:r>
        <w:rPr>
          <w:rFonts w:ascii="Times New Roman" w:hAnsi="Times New Roman" w:cs="Times New Roman"/>
          <w:color w:val="000000"/>
          <w:sz w:val="24"/>
          <w:szCs w:val="24"/>
          <w:lang w:val="es-MX"/>
        </w:rPr>
        <w:t>L</w:t>
      </w:r>
      <w:r w:rsidR="001B4DA8" w:rsidRPr="001B4DA8">
        <w:rPr>
          <w:rFonts w:ascii="Times New Roman" w:hAnsi="Times New Roman" w:cs="Times New Roman"/>
          <w:color w:val="000000"/>
          <w:sz w:val="24"/>
          <w:szCs w:val="24"/>
          <w:lang w:val="es-MX"/>
        </w:rPr>
        <w:t xml:space="preserve">os resultados obtenidos muestran </w:t>
      </w:r>
      <w:r>
        <w:rPr>
          <w:rFonts w:ascii="Times New Roman" w:hAnsi="Times New Roman" w:cs="Times New Roman"/>
          <w:color w:val="000000"/>
          <w:sz w:val="24"/>
          <w:szCs w:val="24"/>
          <w:lang w:val="es-MX"/>
        </w:rPr>
        <w:t xml:space="preserve">la </w:t>
      </w:r>
      <w:r w:rsidR="001B4DA8" w:rsidRPr="001B4DA8">
        <w:rPr>
          <w:rFonts w:ascii="Times New Roman" w:hAnsi="Times New Roman" w:cs="Times New Roman"/>
          <w:color w:val="000000"/>
          <w:sz w:val="24"/>
          <w:szCs w:val="24"/>
          <w:lang w:val="es-MX"/>
        </w:rPr>
        <w:t xml:space="preserve">disminución del valor máximo del período fundamental de vibración, por lo que se </w:t>
      </w:r>
      <w:r>
        <w:rPr>
          <w:rFonts w:ascii="Times New Roman" w:hAnsi="Times New Roman" w:cs="Times New Roman"/>
          <w:color w:val="000000"/>
          <w:sz w:val="24"/>
          <w:szCs w:val="24"/>
          <w:lang w:val="es-MX"/>
        </w:rPr>
        <w:t xml:space="preserve">puede afirmar que se ha incrementado </w:t>
      </w:r>
      <w:r w:rsidR="001B4DA8" w:rsidRPr="001B4DA8">
        <w:rPr>
          <w:rFonts w:ascii="Times New Roman" w:hAnsi="Times New Roman" w:cs="Times New Roman"/>
          <w:color w:val="000000"/>
          <w:sz w:val="24"/>
          <w:szCs w:val="24"/>
          <w:lang w:val="es-MX"/>
        </w:rPr>
        <w:t>la capacida</w:t>
      </w:r>
      <w:r w:rsidR="00552275">
        <w:rPr>
          <w:rFonts w:ascii="Times New Roman" w:hAnsi="Times New Roman" w:cs="Times New Roman"/>
          <w:color w:val="000000"/>
          <w:sz w:val="24"/>
          <w:szCs w:val="24"/>
          <w:lang w:val="es-MX"/>
        </w:rPr>
        <w:t>d sismor</w:t>
      </w:r>
      <w:r>
        <w:rPr>
          <w:rFonts w:ascii="Times New Roman" w:hAnsi="Times New Roman" w:cs="Times New Roman"/>
          <w:color w:val="000000"/>
          <w:sz w:val="24"/>
          <w:szCs w:val="24"/>
          <w:lang w:val="es-MX"/>
        </w:rPr>
        <w:t>resistente de los muros. Igualmente,</w:t>
      </w:r>
      <w:r w:rsidR="001B4DA8" w:rsidRPr="001B4DA8">
        <w:rPr>
          <w:rFonts w:ascii="Times New Roman" w:hAnsi="Times New Roman" w:cs="Times New Roman"/>
          <w:color w:val="000000"/>
          <w:sz w:val="24"/>
          <w:szCs w:val="24"/>
          <w:lang w:val="es-MX"/>
        </w:rPr>
        <w:t xml:space="preserve"> </w:t>
      </w:r>
      <w:r w:rsidRPr="001B4DA8">
        <w:rPr>
          <w:rFonts w:ascii="Times New Roman" w:hAnsi="Times New Roman" w:cs="Times New Roman"/>
          <w:color w:val="000000"/>
          <w:sz w:val="24"/>
          <w:szCs w:val="24"/>
          <w:lang w:val="es-MX"/>
        </w:rPr>
        <w:t xml:space="preserve">con el método de elementos finitos </w:t>
      </w:r>
      <w:r w:rsidR="001B4DA8" w:rsidRPr="001B4DA8">
        <w:rPr>
          <w:rFonts w:ascii="Times New Roman" w:hAnsi="Times New Roman" w:cs="Times New Roman"/>
          <w:color w:val="000000"/>
          <w:sz w:val="24"/>
          <w:szCs w:val="24"/>
          <w:lang w:val="es-MX"/>
        </w:rPr>
        <w:t>se elaboró un modelo analítico tridimensional representativo para analizar el comportamiento de la vivienda ante posibles escenarios sí</w:t>
      </w:r>
      <w:r>
        <w:rPr>
          <w:rFonts w:ascii="Times New Roman" w:hAnsi="Times New Roman" w:cs="Times New Roman"/>
          <w:color w:val="000000"/>
          <w:sz w:val="24"/>
          <w:szCs w:val="24"/>
          <w:lang w:val="es-MX"/>
        </w:rPr>
        <w:t>smicos. El estudio se fundamentó</w:t>
      </w:r>
      <w:r w:rsidR="001B4DA8" w:rsidRPr="001B4DA8">
        <w:rPr>
          <w:rFonts w:ascii="Times New Roman" w:hAnsi="Times New Roman" w:cs="Times New Roman"/>
          <w:color w:val="000000"/>
          <w:sz w:val="24"/>
          <w:szCs w:val="24"/>
          <w:lang w:val="es-MX"/>
        </w:rPr>
        <w:t xml:space="preserve"> en las mediciones en campo y en los análisis de los espectros de Fourier en cada registro</w:t>
      </w:r>
      <w:r>
        <w:rPr>
          <w:rFonts w:ascii="Times New Roman" w:hAnsi="Times New Roman" w:cs="Times New Roman"/>
          <w:color w:val="000000"/>
          <w:sz w:val="24"/>
          <w:szCs w:val="24"/>
          <w:lang w:val="es-MX"/>
        </w:rPr>
        <w:t>, lo cual permitió</w:t>
      </w:r>
      <w:r w:rsidR="001B4DA8" w:rsidRPr="001B4DA8">
        <w:rPr>
          <w:rFonts w:ascii="Times New Roman" w:hAnsi="Times New Roman" w:cs="Times New Roman"/>
          <w:color w:val="000000"/>
          <w:sz w:val="24"/>
          <w:szCs w:val="24"/>
          <w:lang w:val="es-MX"/>
        </w:rPr>
        <w:t xml:space="preserve"> obtener la razón espectral con la técnica de Nakamura (1989) y determinar los períodos fundamentales de vibración de las viviendas. </w:t>
      </w:r>
    </w:p>
    <w:p w14:paraId="5CCCFEC0" w14:textId="1C42E504" w:rsidR="001B4DA8" w:rsidRDefault="001B4DA8" w:rsidP="001B4DA8">
      <w:pPr>
        <w:autoSpaceDE w:val="0"/>
        <w:autoSpaceDN w:val="0"/>
        <w:adjustRightInd w:val="0"/>
        <w:spacing w:line="360" w:lineRule="auto"/>
        <w:jc w:val="both"/>
        <w:rPr>
          <w:rFonts w:ascii="Times New Roman" w:hAnsi="Times New Roman" w:cs="Times New Roman"/>
          <w:color w:val="000000"/>
          <w:sz w:val="24"/>
          <w:szCs w:val="24"/>
          <w:lang w:val="es-MX"/>
        </w:rPr>
      </w:pPr>
    </w:p>
    <w:p w14:paraId="4D589ADA" w14:textId="5B397336" w:rsidR="005375E6" w:rsidRDefault="005375E6" w:rsidP="001B4DA8">
      <w:pPr>
        <w:autoSpaceDE w:val="0"/>
        <w:autoSpaceDN w:val="0"/>
        <w:adjustRightInd w:val="0"/>
        <w:spacing w:line="360" w:lineRule="auto"/>
        <w:jc w:val="both"/>
        <w:rPr>
          <w:rFonts w:ascii="Times New Roman" w:hAnsi="Times New Roman" w:cs="Times New Roman"/>
          <w:color w:val="000000"/>
          <w:sz w:val="24"/>
          <w:szCs w:val="24"/>
          <w:lang w:val="es-MX"/>
        </w:rPr>
      </w:pPr>
    </w:p>
    <w:p w14:paraId="4605CC89" w14:textId="77777777" w:rsidR="005375E6" w:rsidRPr="001B4DA8" w:rsidRDefault="005375E6" w:rsidP="001B4DA8">
      <w:pPr>
        <w:autoSpaceDE w:val="0"/>
        <w:autoSpaceDN w:val="0"/>
        <w:adjustRightInd w:val="0"/>
        <w:spacing w:line="360" w:lineRule="auto"/>
        <w:jc w:val="both"/>
        <w:rPr>
          <w:rFonts w:ascii="Times New Roman" w:hAnsi="Times New Roman" w:cs="Times New Roman"/>
          <w:color w:val="000000"/>
          <w:sz w:val="24"/>
          <w:szCs w:val="24"/>
          <w:lang w:val="es-MX"/>
        </w:rPr>
      </w:pPr>
    </w:p>
    <w:p w14:paraId="3F560390" w14:textId="77777777" w:rsidR="001B4DA8" w:rsidRPr="00553C11" w:rsidRDefault="001B4DA8" w:rsidP="00D70BB3">
      <w:pPr>
        <w:pStyle w:val="Ttulo1"/>
        <w:rPr>
          <w:rFonts w:ascii="Calibri" w:hAnsi="Calibri" w:cs="Calibri"/>
          <w:bCs/>
          <w:noProof w:val="0"/>
          <w:szCs w:val="24"/>
        </w:rPr>
      </w:pPr>
      <w:r w:rsidRPr="00553C11">
        <w:rPr>
          <w:rFonts w:ascii="Calibri" w:hAnsi="Calibri" w:cs="Calibri"/>
          <w:bCs/>
          <w:noProof w:val="0"/>
          <w:szCs w:val="24"/>
        </w:rPr>
        <w:lastRenderedPageBreak/>
        <w:t>Antecedentes de la investigación. Zonificación sísmica de Chiapa de Corzo, Chiapas</w:t>
      </w:r>
    </w:p>
    <w:p w14:paraId="61D36FCC" w14:textId="77777777" w:rsidR="00467B3D" w:rsidRDefault="001B4DA8" w:rsidP="00467B3D">
      <w:pPr>
        <w:spacing w:line="360" w:lineRule="auto"/>
        <w:ind w:firstLine="708"/>
        <w:jc w:val="both"/>
        <w:rPr>
          <w:rFonts w:ascii="Times New Roman" w:hAnsi="Times New Roman" w:cs="Times New Roman"/>
          <w:color w:val="000000"/>
          <w:sz w:val="24"/>
          <w:szCs w:val="24"/>
          <w:lang w:val="es-MX"/>
        </w:rPr>
      </w:pPr>
      <w:r w:rsidRPr="001B4DA8">
        <w:rPr>
          <w:rFonts w:ascii="Times New Roman" w:hAnsi="Times New Roman" w:cs="Times New Roman"/>
          <w:color w:val="000000"/>
          <w:sz w:val="24"/>
          <w:szCs w:val="24"/>
          <w:lang w:val="es-MX"/>
        </w:rPr>
        <w:t xml:space="preserve">En 2003, se organizó un equipo de </w:t>
      </w:r>
      <w:r w:rsidR="00D70BB3">
        <w:rPr>
          <w:rFonts w:ascii="Times New Roman" w:hAnsi="Times New Roman" w:cs="Times New Roman"/>
          <w:color w:val="000000"/>
          <w:sz w:val="24"/>
          <w:szCs w:val="24"/>
          <w:lang w:val="es-MX"/>
        </w:rPr>
        <w:t>especialistas</w:t>
      </w:r>
      <w:r w:rsidRPr="001B4DA8">
        <w:rPr>
          <w:rFonts w:ascii="Times New Roman" w:hAnsi="Times New Roman" w:cs="Times New Roman"/>
          <w:color w:val="000000"/>
          <w:sz w:val="24"/>
          <w:szCs w:val="24"/>
          <w:lang w:val="es-MX"/>
        </w:rPr>
        <w:t xml:space="preserve"> de instituciones educativas y de investigación de Guerrero, Oaxaca y Chiapas </w:t>
      </w:r>
      <w:r w:rsidR="00467B3D">
        <w:rPr>
          <w:rFonts w:ascii="Times New Roman" w:hAnsi="Times New Roman" w:cs="Times New Roman"/>
          <w:color w:val="000000"/>
          <w:sz w:val="24"/>
          <w:szCs w:val="24"/>
          <w:lang w:val="es-MX"/>
        </w:rPr>
        <w:t xml:space="preserve">para </w:t>
      </w:r>
      <w:r w:rsidRPr="001B4DA8">
        <w:rPr>
          <w:rFonts w:ascii="Times New Roman" w:hAnsi="Times New Roman" w:cs="Times New Roman"/>
          <w:color w:val="000000"/>
          <w:sz w:val="24"/>
          <w:szCs w:val="24"/>
          <w:lang w:val="es-MX"/>
        </w:rPr>
        <w:t>identificar las áreas más vulnerables ante la acción sísmica</w:t>
      </w:r>
      <w:r w:rsidR="00467B3D">
        <w:rPr>
          <w:rFonts w:ascii="Times New Roman" w:hAnsi="Times New Roman" w:cs="Times New Roman"/>
          <w:color w:val="000000"/>
          <w:sz w:val="24"/>
          <w:szCs w:val="24"/>
          <w:lang w:val="es-MX"/>
        </w:rPr>
        <w:t xml:space="preserve"> y para </w:t>
      </w:r>
      <w:r w:rsidRPr="001B4DA8">
        <w:rPr>
          <w:rFonts w:ascii="Times New Roman" w:hAnsi="Times New Roman" w:cs="Times New Roman"/>
          <w:color w:val="000000"/>
          <w:sz w:val="24"/>
          <w:szCs w:val="24"/>
          <w:lang w:val="es-MX"/>
        </w:rPr>
        <w:t xml:space="preserve">crear propuestas de zonificación sísmica y espectros de sitio en tres centros históricos del sureste mexicano: Taxco de Alarcón </w:t>
      </w:r>
      <w:r w:rsidR="00467B3D">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Guerrero</w:t>
      </w:r>
      <w:r w:rsidR="00467B3D">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Oaxaca de Juárez </w:t>
      </w:r>
      <w:r w:rsidR="00467B3D">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Oaxaca</w:t>
      </w:r>
      <w:r w:rsidR="00467B3D">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y Chiapa de Corzo </w:t>
      </w:r>
      <w:r w:rsidR="00467B3D">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Chiapas</w:t>
      </w:r>
      <w:r w:rsidR="00467B3D">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(Salgado, </w:t>
      </w:r>
      <w:proofErr w:type="spellStart"/>
      <w:r w:rsidRPr="001B4DA8">
        <w:rPr>
          <w:rFonts w:ascii="Times New Roman" w:hAnsi="Times New Roman" w:cs="Times New Roman"/>
          <w:color w:val="000000"/>
          <w:sz w:val="24"/>
          <w:szCs w:val="24"/>
          <w:lang w:val="es-MX"/>
        </w:rPr>
        <w:t>Escamirosa</w:t>
      </w:r>
      <w:proofErr w:type="spellEnd"/>
      <w:r w:rsidRPr="001B4DA8">
        <w:rPr>
          <w:rFonts w:ascii="Times New Roman" w:hAnsi="Times New Roman" w:cs="Times New Roman"/>
          <w:color w:val="000000"/>
          <w:sz w:val="24"/>
          <w:szCs w:val="24"/>
          <w:lang w:val="es-MX"/>
        </w:rPr>
        <w:t xml:space="preserve"> y Calvo, 2005). </w:t>
      </w:r>
    </w:p>
    <w:p w14:paraId="0774BFB4" w14:textId="77777777" w:rsidR="001B4DA8" w:rsidRPr="001B4DA8" w:rsidRDefault="001B4DA8" w:rsidP="00467B3D">
      <w:pPr>
        <w:spacing w:line="360" w:lineRule="auto"/>
        <w:ind w:firstLine="708"/>
        <w:jc w:val="both"/>
        <w:rPr>
          <w:rFonts w:ascii="Times New Roman" w:hAnsi="Times New Roman" w:cs="Times New Roman"/>
          <w:color w:val="000000"/>
          <w:sz w:val="24"/>
          <w:szCs w:val="24"/>
          <w:lang w:val="es-MX"/>
        </w:rPr>
      </w:pPr>
      <w:r w:rsidRPr="001B4DA8">
        <w:rPr>
          <w:rFonts w:ascii="Times New Roman" w:hAnsi="Times New Roman" w:cs="Times New Roman"/>
          <w:color w:val="000000"/>
          <w:sz w:val="24"/>
          <w:szCs w:val="24"/>
          <w:lang w:val="es-MX"/>
        </w:rPr>
        <w:t xml:space="preserve">La zonificación sísmica de cada centro histórico se realizó de acuerdo con los períodos fundamentales de vibración del tipo de suelo, establecidos con base en las mediciones realizadas </w:t>
      </w:r>
      <w:r w:rsidRPr="001B4DA8">
        <w:rPr>
          <w:rFonts w:ascii="Times New Roman" w:hAnsi="Times New Roman" w:cs="Times New Roman"/>
          <w:i/>
          <w:color w:val="000000"/>
          <w:sz w:val="24"/>
          <w:szCs w:val="24"/>
          <w:lang w:val="es-MX"/>
        </w:rPr>
        <w:t>in situ</w:t>
      </w:r>
      <w:r w:rsidRPr="001B4DA8">
        <w:rPr>
          <w:rFonts w:ascii="Times New Roman" w:hAnsi="Times New Roman" w:cs="Times New Roman"/>
          <w:color w:val="000000"/>
          <w:sz w:val="24"/>
          <w:szCs w:val="24"/>
          <w:lang w:val="es-MX"/>
        </w:rPr>
        <w:t xml:space="preserve"> con acelerógrafo. En el estudio, se hicieron análisis de vibración ambiental y se consideró la información disponible, tales como la morfología, la edafología, la geología y la hidrología de cada ciudad; </w:t>
      </w:r>
      <w:r w:rsidR="00467B3D">
        <w:rPr>
          <w:rFonts w:ascii="Times New Roman" w:hAnsi="Times New Roman" w:cs="Times New Roman"/>
          <w:color w:val="000000"/>
          <w:sz w:val="24"/>
          <w:szCs w:val="24"/>
          <w:lang w:val="es-MX"/>
        </w:rPr>
        <w:t>además</w:t>
      </w:r>
      <w:r w:rsidRPr="001B4DA8">
        <w:rPr>
          <w:rFonts w:ascii="Times New Roman" w:hAnsi="Times New Roman" w:cs="Times New Roman"/>
          <w:color w:val="000000"/>
          <w:sz w:val="24"/>
          <w:szCs w:val="24"/>
          <w:lang w:val="es-MX"/>
        </w:rPr>
        <w:t xml:space="preserve">, se efectuaron mediciones en varias viviendas de adobe de cada ciudad. </w:t>
      </w:r>
      <w:r w:rsidRPr="001B4DA8">
        <w:rPr>
          <w:rFonts w:ascii="Times New Roman" w:hAnsi="Times New Roman" w:cs="Times New Roman"/>
          <w:sz w:val="24"/>
          <w:szCs w:val="24"/>
          <w:lang w:val="es-MX"/>
        </w:rPr>
        <w:t>El procesamiento de los registros obtenidos para estimar las características dinámicas del suelo se llevó a cabo mediante cocientes espectrales con la técnica de Nakamura (1989)</w:t>
      </w:r>
      <w:r w:rsidR="00467B3D">
        <w:rPr>
          <w:rFonts w:ascii="Times New Roman" w:hAnsi="Times New Roman" w:cs="Times New Roman"/>
          <w:sz w:val="24"/>
          <w:szCs w:val="24"/>
          <w:lang w:val="es-MX"/>
        </w:rPr>
        <w:t xml:space="preserve"> </w:t>
      </w:r>
      <w:r w:rsidRPr="001B4DA8">
        <w:rPr>
          <w:rFonts w:ascii="Times New Roman" w:hAnsi="Times New Roman" w:cs="Times New Roman"/>
          <w:color w:val="000000"/>
          <w:sz w:val="24"/>
          <w:szCs w:val="24"/>
          <w:lang w:val="es-MX"/>
        </w:rPr>
        <w:t xml:space="preserve">(Salgado, </w:t>
      </w:r>
      <w:proofErr w:type="spellStart"/>
      <w:r w:rsidRPr="001B4DA8">
        <w:rPr>
          <w:rFonts w:ascii="Times New Roman" w:hAnsi="Times New Roman" w:cs="Times New Roman"/>
          <w:color w:val="000000"/>
          <w:sz w:val="24"/>
          <w:szCs w:val="24"/>
          <w:lang w:val="es-MX"/>
        </w:rPr>
        <w:t>Escamirosa</w:t>
      </w:r>
      <w:proofErr w:type="spellEnd"/>
      <w:r w:rsidRPr="001B4DA8">
        <w:rPr>
          <w:rFonts w:ascii="Times New Roman" w:hAnsi="Times New Roman" w:cs="Times New Roman"/>
          <w:color w:val="000000"/>
          <w:sz w:val="24"/>
          <w:szCs w:val="24"/>
          <w:lang w:val="es-MX"/>
        </w:rPr>
        <w:t>, Domínguez y Arroyo, 2004).</w:t>
      </w:r>
    </w:p>
    <w:p w14:paraId="24EB00A8" w14:textId="77777777" w:rsidR="00467B3D" w:rsidRPr="00467B3D" w:rsidRDefault="00467B3D" w:rsidP="00467B3D">
      <w:pPr>
        <w:jc w:val="center"/>
        <w:rPr>
          <w:rFonts w:ascii="Times New Roman" w:hAnsi="Times New Roman" w:cs="Times New Roman"/>
          <w:bCs/>
          <w:iCs/>
          <w:szCs w:val="24"/>
          <w:lang w:val="es-MX"/>
        </w:rPr>
      </w:pPr>
      <w:r w:rsidRPr="00467B3D">
        <w:rPr>
          <w:rFonts w:ascii="Times New Roman" w:hAnsi="Times New Roman" w:cs="Times New Roman"/>
          <w:b/>
          <w:bCs/>
          <w:iCs/>
          <w:szCs w:val="24"/>
          <w:lang w:val="es-MX"/>
        </w:rPr>
        <w:t>Figura 3.</w:t>
      </w:r>
      <w:r w:rsidRPr="00467B3D">
        <w:rPr>
          <w:rFonts w:ascii="Times New Roman" w:hAnsi="Times New Roman" w:cs="Times New Roman"/>
          <w:bCs/>
          <w:iCs/>
          <w:szCs w:val="24"/>
          <w:lang w:val="es-MX"/>
        </w:rPr>
        <w:t xml:space="preserve"> Mapa de zonificación sísmica del centro histórico de Chiapa de Corzo, Chiapas</w:t>
      </w:r>
    </w:p>
    <w:p w14:paraId="66850392" w14:textId="77777777" w:rsidR="001B4DA8" w:rsidRPr="001B4DA8" w:rsidRDefault="001B4DA8" w:rsidP="001B4DA8">
      <w:pPr>
        <w:pStyle w:val="Default"/>
        <w:jc w:val="center"/>
        <w:rPr>
          <w:rFonts w:ascii="Times New Roman" w:hAnsi="Times New Roman" w:cs="Times New Roman"/>
        </w:rPr>
      </w:pPr>
    </w:p>
    <w:p w14:paraId="17E6F060" w14:textId="77777777" w:rsidR="001B4DA8" w:rsidRPr="001B4DA8" w:rsidRDefault="001B4DA8" w:rsidP="001B4DA8">
      <w:pPr>
        <w:pStyle w:val="Default"/>
        <w:jc w:val="center"/>
        <w:rPr>
          <w:rFonts w:ascii="Times New Roman" w:hAnsi="Times New Roman" w:cs="Times New Roman"/>
        </w:rPr>
      </w:pPr>
      <w:r w:rsidRPr="001B4DA8">
        <w:rPr>
          <w:rFonts w:ascii="Times New Roman" w:hAnsi="Times New Roman" w:cs="Times New Roman"/>
          <w:noProof/>
          <w:lang w:val="es-VE" w:eastAsia="es-VE"/>
        </w:rPr>
        <w:drawing>
          <wp:inline distT="0" distB="0" distL="0" distR="0" wp14:anchorId="7243D1AB" wp14:editId="2ECF7CB1">
            <wp:extent cx="5457190" cy="2723515"/>
            <wp:effectExtent l="0" t="0" r="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190" cy="2723515"/>
                    </a:xfrm>
                    <a:prstGeom prst="rect">
                      <a:avLst/>
                    </a:prstGeom>
                    <a:noFill/>
                  </pic:spPr>
                </pic:pic>
              </a:graphicData>
            </a:graphic>
          </wp:inline>
        </w:drawing>
      </w:r>
    </w:p>
    <w:p w14:paraId="11A061C7" w14:textId="77777777" w:rsidR="001B4DA8" w:rsidRPr="00467B3D" w:rsidRDefault="001B4DA8" w:rsidP="001B4DA8">
      <w:pPr>
        <w:pStyle w:val="Default"/>
        <w:jc w:val="center"/>
        <w:rPr>
          <w:rFonts w:ascii="Times New Roman" w:hAnsi="Times New Roman" w:cs="Times New Roman"/>
          <w:bCs/>
          <w:iCs/>
          <w:sz w:val="22"/>
        </w:rPr>
      </w:pPr>
      <w:r w:rsidRPr="00467B3D">
        <w:rPr>
          <w:rFonts w:ascii="Times New Roman" w:hAnsi="Times New Roman" w:cs="Times New Roman"/>
          <w:bCs/>
          <w:iCs/>
          <w:sz w:val="22"/>
        </w:rPr>
        <w:t xml:space="preserve">Fuente: Salgado </w:t>
      </w:r>
      <w:r w:rsidRPr="00467B3D">
        <w:rPr>
          <w:rFonts w:ascii="Times New Roman" w:hAnsi="Times New Roman" w:cs="Times New Roman"/>
          <w:bCs/>
          <w:i/>
          <w:iCs/>
          <w:sz w:val="22"/>
        </w:rPr>
        <w:t>et al</w:t>
      </w:r>
      <w:r w:rsidRPr="00467B3D">
        <w:rPr>
          <w:rFonts w:ascii="Times New Roman" w:hAnsi="Times New Roman" w:cs="Times New Roman"/>
          <w:bCs/>
          <w:iCs/>
          <w:sz w:val="22"/>
        </w:rPr>
        <w:t xml:space="preserve">. </w:t>
      </w:r>
      <w:r w:rsidR="00467B3D" w:rsidRPr="00467B3D">
        <w:rPr>
          <w:rFonts w:ascii="Times New Roman" w:hAnsi="Times New Roman" w:cs="Times New Roman"/>
          <w:bCs/>
          <w:iCs/>
          <w:sz w:val="22"/>
        </w:rPr>
        <w:t>(</w:t>
      </w:r>
      <w:r w:rsidRPr="00467B3D">
        <w:rPr>
          <w:rFonts w:ascii="Times New Roman" w:hAnsi="Times New Roman" w:cs="Times New Roman"/>
          <w:bCs/>
          <w:iCs/>
          <w:sz w:val="22"/>
        </w:rPr>
        <w:t>2004)</w:t>
      </w:r>
    </w:p>
    <w:p w14:paraId="50D3CD08" w14:textId="77777777" w:rsidR="001B4DA8" w:rsidRPr="001B4DA8" w:rsidRDefault="001B4DA8" w:rsidP="001B4DA8">
      <w:pPr>
        <w:jc w:val="center"/>
        <w:rPr>
          <w:rFonts w:ascii="Times New Roman" w:hAnsi="Times New Roman" w:cs="Times New Roman"/>
          <w:bCs/>
          <w:iCs/>
          <w:sz w:val="24"/>
          <w:szCs w:val="24"/>
          <w:lang w:val="es-MX"/>
        </w:rPr>
      </w:pPr>
    </w:p>
    <w:p w14:paraId="686D9F85" w14:textId="77777777" w:rsidR="001B4DA8" w:rsidRDefault="001B4DA8" w:rsidP="00467B3D">
      <w:pPr>
        <w:spacing w:line="360" w:lineRule="auto"/>
        <w:ind w:firstLine="708"/>
        <w:jc w:val="both"/>
        <w:rPr>
          <w:rFonts w:ascii="Times New Roman" w:hAnsi="Times New Roman" w:cs="Times New Roman"/>
          <w:color w:val="000000"/>
          <w:sz w:val="24"/>
          <w:szCs w:val="24"/>
          <w:lang w:val="es-MX"/>
        </w:rPr>
      </w:pPr>
      <w:r w:rsidRPr="001B4DA8">
        <w:rPr>
          <w:rFonts w:ascii="Times New Roman" w:hAnsi="Times New Roman" w:cs="Times New Roman"/>
          <w:sz w:val="24"/>
          <w:szCs w:val="24"/>
          <w:lang w:val="es-MX"/>
        </w:rPr>
        <w:lastRenderedPageBreak/>
        <w:t>La figura 3 muestra la zonificación sísmica del centro histórico de Chiapa de Corzo, Chiapas</w:t>
      </w:r>
      <w:r w:rsidR="00467B3D">
        <w:rPr>
          <w:rFonts w:ascii="Times New Roman" w:hAnsi="Times New Roman" w:cs="Times New Roman"/>
          <w:sz w:val="24"/>
          <w:szCs w:val="24"/>
          <w:lang w:val="es-MX"/>
        </w:rPr>
        <w:t>. D</w:t>
      </w:r>
      <w:r w:rsidRPr="001B4DA8">
        <w:rPr>
          <w:rFonts w:ascii="Times New Roman" w:hAnsi="Times New Roman" w:cs="Times New Roman"/>
          <w:sz w:val="24"/>
          <w:szCs w:val="24"/>
          <w:lang w:val="es-MX"/>
        </w:rPr>
        <w:t>e acuerdo con l</w:t>
      </w:r>
      <w:r w:rsidR="00C573C8">
        <w:rPr>
          <w:rFonts w:ascii="Times New Roman" w:hAnsi="Times New Roman" w:cs="Times New Roman"/>
          <w:sz w:val="24"/>
          <w:szCs w:val="24"/>
          <w:lang w:val="es-MX"/>
        </w:rPr>
        <w:t>os resultados obtenidos, el peri</w:t>
      </w:r>
      <w:r w:rsidRPr="001B4DA8">
        <w:rPr>
          <w:rFonts w:ascii="Times New Roman" w:hAnsi="Times New Roman" w:cs="Times New Roman"/>
          <w:sz w:val="24"/>
          <w:szCs w:val="24"/>
          <w:lang w:val="es-MX"/>
        </w:rPr>
        <w:t xml:space="preserve">odo fundamental de vibración del suelo en la zona 1 </w:t>
      </w:r>
      <w:r w:rsidR="00467B3D">
        <w:rPr>
          <w:rFonts w:ascii="Times New Roman" w:hAnsi="Times New Roman" w:cs="Times New Roman"/>
          <w:sz w:val="24"/>
          <w:szCs w:val="24"/>
          <w:lang w:val="es-MX"/>
        </w:rPr>
        <w:t>(</w:t>
      </w:r>
      <w:r w:rsidRPr="001B4DA8">
        <w:rPr>
          <w:rFonts w:ascii="Times New Roman" w:hAnsi="Times New Roman" w:cs="Times New Roman"/>
          <w:sz w:val="24"/>
          <w:szCs w:val="24"/>
          <w:lang w:val="es-MX"/>
        </w:rPr>
        <w:t>lomeríos bajos</w:t>
      </w:r>
      <w:r w:rsidR="00467B3D">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w:t>
      </w:r>
      <w:r w:rsidR="00467B3D">
        <w:rPr>
          <w:rFonts w:ascii="Times New Roman" w:hAnsi="Times New Roman" w:cs="Times New Roman"/>
          <w:sz w:val="24"/>
          <w:szCs w:val="24"/>
          <w:lang w:val="es-MX"/>
        </w:rPr>
        <w:t xml:space="preserve">registra </w:t>
      </w:r>
      <w:r w:rsidRPr="001B4DA8">
        <w:rPr>
          <w:rFonts w:ascii="Times New Roman" w:hAnsi="Times New Roman" w:cs="Times New Roman"/>
          <w:sz w:val="24"/>
          <w:szCs w:val="24"/>
          <w:lang w:val="es-MX"/>
        </w:rPr>
        <w:t>valores en un intervalo desde 0.10 hasta 0.25 segundos</w:t>
      </w:r>
      <w:r w:rsidR="00467B3D">
        <w:rPr>
          <w:rFonts w:ascii="Times New Roman" w:hAnsi="Times New Roman" w:cs="Times New Roman"/>
          <w:sz w:val="24"/>
          <w:szCs w:val="24"/>
          <w:lang w:val="es-MX"/>
        </w:rPr>
        <w:t>, mientras que</w:t>
      </w:r>
      <w:r w:rsidRPr="001B4DA8">
        <w:rPr>
          <w:rFonts w:ascii="Times New Roman" w:hAnsi="Times New Roman" w:cs="Times New Roman"/>
          <w:sz w:val="24"/>
          <w:szCs w:val="24"/>
          <w:lang w:val="es-MX"/>
        </w:rPr>
        <w:t xml:space="preserve"> en la zona 2 </w:t>
      </w:r>
      <w:r w:rsidR="00467B3D">
        <w:rPr>
          <w:rFonts w:ascii="Times New Roman" w:hAnsi="Times New Roman" w:cs="Times New Roman"/>
          <w:sz w:val="24"/>
          <w:szCs w:val="24"/>
          <w:lang w:val="es-MX"/>
        </w:rPr>
        <w:t>(sensiblemente plana)</w:t>
      </w:r>
      <w:r w:rsidRPr="001B4DA8">
        <w:rPr>
          <w:rFonts w:ascii="Times New Roman" w:hAnsi="Times New Roman" w:cs="Times New Roman"/>
          <w:sz w:val="24"/>
          <w:szCs w:val="24"/>
          <w:lang w:val="es-MX"/>
        </w:rPr>
        <w:t xml:space="preserve"> el período se encuentra en el intervalo de 0.25 a 0.50 segundos </w:t>
      </w:r>
      <w:r w:rsidRPr="001B4DA8">
        <w:rPr>
          <w:rFonts w:ascii="Times New Roman" w:hAnsi="Times New Roman" w:cs="Times New Roman"/>
          <w:color w:val="000000"/>
          <w:sz w:val="24"/>
          <w:szCs w:val="24"/>
          <w:lang w:val="es-MX"/>
        </w:rPr>
        <w:t xml:space="preserve">(Salgado </w:t>
      </w:r>
      <w:r w:rsidRPr="001B4DA8">
        <w:rPr>
          <w:rFonts w:ascii="Times New Roman" w:hAnsi="Times New Roman" w:cs="Times New Roman"/>
          <w:i/>
          <w:color w:val="000000"/>
          <w:sz w:val="24"/>
          <w:szCs w:val="24"/>
          <w:lang w:val="es-MX"/>
        </w:rPr>
        <w:t>et al</w:t>
      </w:r>
      <w:r w:rsidRPr="001B4DA8">
        <w:rPr>
          <w:rFonts w:ascii="Times New Roman" w:hAnsi="Times New Roman" w:cs="Times New Roman"/>
          <w:color w:val="000000"/>
          <w:sz w:val="24"/>
          <w:szCs w:val="24"/>
          <w:lang w:val="es-MX"/>
        </w:rPr>
        <w:t>., 2004).</w:t>
      </w:r>
    </w:p>
    <w:p w14:paraId="508D9592" w14:textId="77777777" w:rsidR="00467B3D" w:rsidRPr="001B4DA8" w:rsidRDefault="00467B3D" w:rsidP="00467B3D">
      <w:pPr>
        <w:spacing w:line="360" w:lineRule="auto"/>
        <w:ind w:firstLine="708"/>
        <w:jc w:val="both"/>
        <w:rPr>
          <w:rFonts w:ascii="Times New Roman" w:hAnsi="Times New Roman" w:cs="Times New Roman"/>
          <w:color w:val="000000"/>
          <w:sz w:val="24"/>
          <w:szCs w:val="24"/>
          <w:lang w:val="es-MX"/>
        </w:rPr>
      </w:pPr>
    </w:p>
    <w:p w14:paraId="62AFDD3A" w14:textId="77777777" w:rsidR="001B4DA8" w:rsidRPr="00553C11" w:rsidRDefault="001B4DA8" w:rsidP="00467B3D">
      <w:pPr>
        <w:pStyle w:val="Ttulo1"/>
        <w:rPr>
          <w:rFonts w:eastAsiaTheme="minorHAnsi"/>
          <w:noProof w:val="0"/>
          <w:sz w:val="24"/>
          <w:szCs w:val="24"/>
        </w:rPr>
      </w:pPr>
      <w:r w:rsidRPr="00553C11">
        <w:rPr>
          <w:rFonts w:eastAsiaTheme="minorHAnsi"/>
          <w:noProof w:val="0"/>
          <w:sz w:val="24"/>
          <w:szCs w:val="24"/>
        </w:rPr>
        <w:t>Diagnóstico de las viviendas tradicionales de adobe</w:t>
      </w:r>
      <w:r w:rsidR="00467B3D" w:rsidRPr="00553C11">
        <w:rPr>
          <w:rFonts w:eastAsiaTheme="minorHAnsi"/>
          <w:noProof w:val="0"/>
          <w:sz w:val="24"/>
          <w:szCs w:val="24"/>
        </w:rPr>
        <w:t xml:space="preserve"> </w:t>
      </w:r>
    </w:p>
    <w:p w14:paraId="0FC6D616" w14:textId="77777777" w:rsidR="00713221" w:rsidRDefault="001B4DA8" w:rsidP="0071322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En 2013, el equipo de trabajo interin</w:t>
      </w:r>
      <w:r w:rsidR="00467B3D">
        <w:rPr>
          <w:rFonts w:ascii="Times New Roman" w:hAnsi="Times New Roman" w:cs="Times New Roman"/>
          <w:sz w:val="24"/>
          <w:szCs w:val="24"/>
          <w:lang w:val="es-MX"/>
        </w:rPr>
        <w:t>s</w:t>
      </w:r>
      <w:r w:rsidRPr="001B4DA8">
        <w:rPr>
          <w:rFonts w:ascii="Times New Roman" w:hAnsi="Times New Roman" w:cs="Times New Roman"/>
          <w:sz w:val="24"/>
          <w:szCs w:val="24"/>
          <w:lang w:val="es-MX"/>
        </w:rPr>
        <w:t>titu</w:t>
      </w:r>
      <w:r w:rsidR="00467B3D">
        <w:rPr>
          <w:rFonts w:ascii="Times New Roman" w:hAnsi="Times New Roman" w:cs="Times New Roman"/>
          <w:sz w:val="24"/>
          <w:szCs w:val="24"/>
          <w:lang w:val="es-MX"/>
        </w:rPr>
        <w:t>c</w:t>
      </w:r>
      <w:r w:rsidRPr="001B4DA8">
        <w:rPr>
          <w:rFonts w:ascii="Times New Roman" w:hAnsi="Times New Roman" w:cs="Times New Roman"/>
          <w:sz w:val="24"/>
          <w:szCs w:val="24"/>
          <w:lang w:val="es-MX"/>
        </w:rPr>
        <w:t xml:space="preserve">ional de investigadores, integrados en los cuerpos académicos CADU-UNACH y RGN-UAGRO, con la participación de estudiantes de ambas instituciones, inició el desarrollo del proyecto de investigación </w:t>
      </w:r>
      <w:r w:rsidRPr="00467B3D">
        <w:rPr>
          <w:rFonts w:ascii="Times New Roman" w:hAnsi="Times New Roman" w:cs="Times New Roman"/>
          <w:i/>
          <w:sz w:val="24"/>
          <w:szCs w:val="24"/>
          <w:lang w:val="es-MX"/>
        </w:rPr>
        <w:t>Propuesta de reforzamiento estructural para la consolidación de la vivienda tradicional del centro histórico de Chiapa de Corzo, Chiapas</w:t>
      </w:r>
      <w:r w:rsidRPr="001B4DA8">
        <w:rPr>
          <w:rFonts w:ascii="Times New Roman" w:hAnsi="Times New Roman" w:cs="Times New Roman"/>
          <w:sz w:val="24"/>
          <w:szCs w:val="24"/>
          <w:lang w:val="es-MX"/>
        </w:rPr>
        <w:t xml:space="preserve">, </w:t>
      </w:r>
      <w:r w:rsidR="00467B3D">
        <w:rPr>
          <w:rFonts w:ascii="Times New Roman" w:hAnsi="Times New Roman" w:cs="Times New Roman"/>
          <w:sz w:val="24"/>
          <w:szCs w:val="24"/>
          <w:lang w:val="es-MX"/>
        </w:rPr>
        <w:t xml:space="preserve">el cual fue </w:t>
      </w:r>
      <w:r w:rsidRPr="001B4DA8">
        <w:rPr>
          <w:rFonts w:ascii="Times New Roman" w:hAnsi="Times New Roman" w:cs="Times New Roman"/>
          <w:sz w:val="24"/>
          <w:szCs w:val="24"/>
          <w:lang w:val="es-MX"/>
        </w:rPr>
        <w:t xml:space="preserve">financiado </w:t>
      </w:r>
      <w:r w:rsidR="00467B3D">
        <w:rPr>
          <w:rFonts w:ascii="Times New Roman" w:hAnsi="Times New Roman" w:cs="Times New Roman"/>
          <w:sz w:val="24"/>
          <w:szCs w:val="24"/>
          <w:lang w:val="es-MX"/>
        </w:rPr>
        <w:t xml:space="preserve">por la </w:t>
      </w:r>
      <w:r w:rsidRPr="001B4DA8">
        <w:rPr>
          <w:rFonts w:ascii="Times New Roman" w:hAnsi="Times New Roman" w:cs="Times New Roman"/>
          <w:sz w:val="24"/>
          <w:szCs w:val="24"/>
          <w:lang w:val="es-MX"/>
        </w:rPr>
        <w:t xml:space="preserve">SEP a través del </w:t>
      </w:r>
      <w:proofErr w:type="spellStart"/>
      <w:r w:rsidRPr="001B4DA8">
        <w:rPr>
          <w:rFonts w:ascii="Times New Roman" w:hAnsi="Times New Roman" w:cs="Times New Roman"/>
          <w:sz w:val="24"/>
          <w:szCs w:val="24"/>
          <w:lang w:val="es-MX"/>
        </w:rPr>
        <w:t>P</w:t>
      </w:r>
      <w:r w:rsidR="00467B3D" w:rsidRPr="001B4DA8">
        <w:rPr>
          <w:rFonts w:ascii="Times New Roman" w:hAnsi="Times New Roman" w:cs="Times New Roman"/>
          <w:sz w:val="24"/>
          <w:szCs w:val="24"/>
          <w:lang w:val="es-MX"/>
        </w:rPr>
        <w:t>romep</w:t>
      </w:r>
      <w:proofErr w:type="spellEnd"/>
      <w:r w:rsidRPr="001B4DA8">
        <w:rPr>
          <w:rFonts w:ascii="Times New Roman" w:hAnsi="Times New Roman" w:cs="Times New Roman"/>
          <w:sz w:val="24"/>
          <w:szCs w:val="24"/>
          <w:lang w:val="es-MX"/>
        </w:rPr>
        <w:t xml:space="preserve"> (</w:t>
      </w:r>
      <w:proofErr w:type="spellStart"/>
      <w:r w:rsidRPr="001B4DA8">
        <w:rPr>
          <w:rFonts w:ascii="Times New Roman" w:hAnsi="Times New Roman" w:cs="Times New Roman"/>
          <w:sz w:val="24"/>
          <w:szCs w:val="24"/>
          <w:lang w:val="es-MX"/>
        </w:rPr>
        <w:t>Escamirosa</w:t>
      </w:r>
      <w:proofErr w:type="spellEnd"/>
      <w:r w:rsidRPr="001B4DA8">
        <w:rPr>
          <w:rFonts w:ascii="Times New Roman" w:hAnsi="Times New Roman" w:cs="Times New Roman"/>
          <w:sz w:val="24"/>
          <w:szCs w:val="24"/>
          <w:lang w:val="es-MX"/>
        </w:rPr>
        <w:t xml:space="preserve"> </w:t>
      </w:r>
      <w:r w:rsidRPr="001B4DA8">
        <w:rPr>
          <w:rFonts w:ascii="Times New Roman" w:hAnsi="Times New Roman" w:cs="Times New Roman"/>
          <w:i/>
          <w:sz w:val="24"/>
          <w:szCs w:val="24"/>
          <w:lang w:val="es-MX"/>
        </w:rPr>
        <w:t>et al</w:t>
      </w:r>
      <w:r w:rsidRPr="001B4DA8">
        <w:rPr>
          <w:rFonts w:ascii="Times New Roman" w:hAnsi="Times New Roman" w:cs="Times New Roman"/>
          <w:sz w:val="24"/>
          <w:szCs w:val="24"/>
          <w:lang w:val="es-MX"/>
        </w:rPr>
        <w:t xml:space="preserve">., </w:t>
      </w:r>
      <w:r w:rsidR="00022C6B">
        <w:rPr>
          <w:rFonts w:ascii="Times New Roman" w:hAnsi="Times New Roman" w:cs="Times New Roman"/>
          <w:color w:val="000000"/>
          <w:sz w:val="24"/>
          <w:szCs w:val="24"/>
          <w:lang w:val="es-MX"/>
        </w:rPr>
        <w:t>2013</w:t>
      </w:r>
      <w:r w:rsidRPr="001B4DA8">
        <w:rPr>
          <w:rFonts w:ascii="Times New Roman" w:hAnsi="Times New Roman" w:cs="Times New Roman"/>
          <w:sz w:val="24"/>
          <w:szCs w:val="24"/>
          <w:lang w:val="es-MX"/>
        </w:rPr>
        <w:t xml:space="preserve">). </w:t>
      </w:r>
      <w:r w:rsidR="00467B3D">
        <w:rPr>
          <w:rFonts w:ascii="Times New Roman" w:hAnsi="Times New Roman" w:cs="Times New Roman"/>
          <w:sz w:val="24"/>
          <w:szCs w:val="24"/>
          <w:lang w:val="es-MX"/>
        </w:rPr>
        <w:t xml:space="preserve">Mediante este, </w:t>
      </w:r>
      <w:r w:rsidRPr="001B4DA8">
        <w:rPr>
          <w:rFonts w:ascii="Times New Roman" w:hAnsi="Times New Roman" w:cs="Times New Roman"/>
          <w:sz w:val="24"/>
          <w:szCs w:val="24"/>
          <w:lang w:val="es-MX"/>
        </w:rPr>
        <w:t xml:space="preserve">se elaboró el diagnóstico de las viviendas tradicionales de Chiapa de Corzo, </w:t>
      </w:r>
      <w:r w:rsidR="00467B3D">
        <w:rPr>
          <w:rFonts w:ascii="Times New Roman" w:hAnsi="Times New Roman" w:cs="Times New Roman"/>
          <w:sz w:val="24"/>
          <w:szCs w:val="24"/>
          <w:lang w:val="es-MX"/>
        </w:rPr>
        <w:t xml:space="preserve">según </w:t>
      </w:r>
      <w:r w:rsidRPr="001B4DA8">
        <w:rPr>
          <w:rFonts w:ascii="Times New Roman" w:hAnsi="Times New Roman" w:cs="Times New Roman"/>
          <w:sz w:val="24"/>
          <w:szCs w:val="24"/>
          <w:lang w:val="es-MX"/>
        </w:rPr>
        <w:t xml:space="preserve">la tipología </w:t>
      </w:r>
      <w:r w:rsidR="00467B3D">
        <w:rPr>
          <w:rFonts w:ascii="Times New Roman" w:hAnsi="Times New Roman" w:cs="Times New Roman"/>
          <w:sz w:val="24"/>
          <w:szCs w:val="24"/>
          <w:lang w:val="es-MX"/>
        </w:rPr>
        <w:t>ofrecida por</w:t>
      </w:r>
      <w:r w:rsidRPr="001B4DA8">
        <w:rPr>
          <w:rFonts w:ascii="Times New Roman" w:hAnsi="Times New Roman" w:cs="Times New Roman"/>
          <w:sz w:val="24"/>
          <w:szCs w:val="24"/>
          <w:lang w:val="es-MX"/>
        </w:rPr>
        <w:t xml:space="preserve"> Ocampo (2003), </w:t>
      </w:r>
      <w:r w:rsidR="00467B3D">
        <w:rPr>
          <w:rFonts w:ascii="Times New Roman" w:hAnsi="Times New Roman" w:cs="Times New Roman"/>
          <w:sz w:val="24"/>
          <w:szCs w:val="24"/>
          <w:lang w:val="es-MX"/>
        </w:rPr>
        <w:t>lo cual sirvió para determinar</w:t>
      </w:r>
      <w:r w:rsidRPr="001B4DA8">
        <w:rPr>
          <w:rFonts w:ascii="Times New Roman" w:hAnsi="Times New Roman" w:cs="Times New Roman"/>
          <w:sz w:val="24"/>
          <w:szCs w:val="24"/>
          <w:lang w:val="es-MX"/>
        </w:rPr>
        <w:t xml:space="preserve"> los riesgos de inseguridad estructural, hacinamiento e insalubridad que afectan la salud de las familias de bajos ingresos económicos que habitan </w:t>
      </w:r>
      <w:r w:rsidR="00467B3D">
        <w:rPr>
          <w:rFonts w:ascii="Times New Roman" w:hAnsi="Times New Roman" w:cs="Times New Roman"/>
          <w:sz w:val="24"/>
          <w:szCs w:val="24"/>
          <w:lang w:val="es-MX"/>
        </w:rPr>
        <w:t>dichas estructuras</w:t>
      </w:r>
      <w:r w:rsidRPr="001B4DA8">
        <w:rPr>
          <w:rFonts w:ascii="Times New Roman" w:hAnsi="Times New Roman" w:cs="Times New Roman"/>
          <w:sz w:val="24"/>
          <w:szCs w:val="24"/>
          <w:lang w:val="es-MX"/>
        </w:rPr>
        <w:t xml:space="preserve">. A partir de lo anterior, se seleccionaron dos viviendas </w:t>
      </w:r>
      <w:r w:rsidR="00467B3D">
        <w:rPr>
          <w:rFonts w:ascii="Times New Roman" w:hAnsi="Times New Roman" w:cs="Times New Roman"/>
          <w:sz w:val="24"/>
          <w:szCs w:val="24"/>
          <w:lang w:val="es-MX"/>
        </w:rPr>
        <w:t>(</w:t>
      </w:r>
      <w:r w:rsidRPr="001B4DA8">
        <w:rPr>
          <w:rFonts w:ascii="Times New Roman" w:hAnsi="Times New Roman" w:cs="Times New Roman"/>
          <w:sz w:val="24"/>
          <w:szCs w:val="24"/>
          <w:lang w:val="es-MX"/>
        </w:rPr>
        <w:t>V1 y V2</w:t>
      </w:r>
      <w:r w:rsidR="00467B3D">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ubicadas en la zona 1 de la zonificación sísmica (figura 3), cuyos muros de adobe presentaban fisuras y grietas en las interseccione</w:t>
      </w:r>
      <w:r w:rsidR="00713221">
        <w:rPr>
          <w:rFonts w:ascii="Times New Roman" w:hAnsi="Times New Roman" w:cs="Times New Roman"/>
          <w:sz w:val="24"/>
          <w:szCs w:val="24"/>
          <w:lang w:val="es-MX"/>
        </w:rPr>
        <w:t>s y en los vanos de las puertas.</w:t>
      </w:r>
    </w:p>
    <w:p w14:paraId="5A0FBF91" w14:textId="77777777" w:rsidR="001B4DA8" w:rsidRPr="001B4DA8" w:rsidRDefault="001B4DA8" w:rsidP="0071322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La vivienda V1, de acuerdo con su propietaria, E</w:t>
      </w:r>
      <w:r w:rsidR="00713221">
        <w:rPr>
          <w:rFonts w:ascii="Times New Roman" w:hAnsi="Times New Roman" w:cs="Times New Roman"/>
          <w:sz w:val="24"/>
          <w:szCs w:val="24"/>
          <w:lang w:val="es-MX"/>
        </w:rPr>
        <w:t xml:space="preserve">vangelina Montero Aguilar, </w:t>
      </w:r>
      <w:r w:rsidR="00C573C8">
        <w:rPr>
          <w:rFonts w:ascii="Times New Roman" w:hAnsi="Times New Roman" w:cs="Times New Roman"/>
          <w:sz w:val="24"/>
          <w:szCs w:val="24"/>
          <w:lang w:val="es-MX"/>
        </w:rPr>
        <w:t>tiene</w:t>
      </w:r>
      <w:r w:rsidRPr="001B4DA8">
        <w:rPr>
          <w:rFonts w:ascii="Times New Roman" w:hAnsi="Times New Roman" w:cs="Times New Roman"/>
          <w:sz w:val="24"/>
          <w:szCs w:val="24"/>
          <w:lang w:val="es-MX"/>
        </w:rPr>
        <w:t xml:space="preserve"> más de 80 años y </w:t>
      </w:r>
      <w:r w:rsidRPr="001B4DA8">
        <w:rPr>
          <w:rFonts w:ascii="Times New Roman" w:hAnsi="Times New Roman" w:cs="Times New Roman"/>
          <w:color w:val="000000"/>
          <w:sz w:val="24"/>
          <w:szCs w:val="24"/>
          <w:lang w:val="es-MX"/>
        </w:rPr>
        <w:t>se localiza</w:t>
      </w:r>
      <w:r w:rsidRPr="001B4DA8">
        <w:rPr>
          <w:rFonts w:ascii="Times New Roman" w:hAnsi="Times New Roman" w:cs="Times New Roman"/>
          <w:color w:val="FF0000"/>
          <w:sz w:val="24"/>
          <w:szCs w:val="24"/>
          <w:lang w:val="es-MX"/>
        </w:rPr>
        <w:t xml:space="preserve"> </w:t>
      </w:r>
      <w:r w:rsidRPr="001B4DA8">
        <w:rPr>
          <w:rFonts w:ascii="Times New Roman" w:hAnsi="Times New Roman" w:cs="Times New Roman"/>
          <w:sz w:val="24"/>
          <w:szCs w:val="24"/>
          <w:lang w:val="es-MX"/>
        </w:rPr>
        <w:t xml:space="preserve">en la </w:t>
      </w:r>
      <w:r w:rsidR="00713221">
        <w:rPr>
          <w:rFonts w:ascii="Times New Roman" w:hAnsi="Times New Roman" w:cs="Times New Roman"/>
          <w:sz w:val="24"/>
          <w:szCs w:val="24"/>
          <w:lang w:val="es-MX"/>
        </w:rPr>
        <w:t>avenida</w:t>
      </w:r>
      <w:r w:rsidRPr="001B4DA8">
        <w:rPr>
          <w:rFonts w:ascii="Times New Roman" w:hAnsi="Times New Roman" w:cs="Times New Roman"/>
          <w:sz w:val="24"/>
          <w:szCs w:val="24"/>
          <w:lang w:val="es-MX"/>
        </w:rPr>
        <w:t xml:space="preserve"> Miguel Hidalgo</w:t>
      </w:r>
      <w:r w:rsidR="00713221">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esquina con calle Tomás Cuesta. Fue construida a base de cimentación de mampostería tipo ciclópeo, elaborada con piedra </w:t>
      </w:r>
      <w:r w:rsidRPr="001B4DA8">
        <w:rPr>
          <w:rFonts w:ascii="Times New Roman" w:hAnsi="Times New Roman" w:cs="Times New Roman"/>
          <w:color w:val="000000"/>
          <w:sz w:val="24"/>
          <w:szCs w:val="24"/>
          <w:lang w:val="es-MX"/>
        </w:rPr>
        <w:t>bola</w:t>
      </w:r>
      <w:r w:rsidRPr="001B4DA8">
        <w:rPr>
          <w:rFonts w:ascii="Times New Roman" w:hAnsi="Times New Roman" w:cs="Times New Roman"/>
          <w:sz w:val="24"/>
          <w:szCs w:val="24"/>
          <w:lang w:val="es-MX"/>
        </w:rPr>
        <w:t xml:space="preserve"> y mortero cal-arena, muros de adobe de 40 cm de espesor y techumbre con estructura conformada con vigas redondas y fajillas de madera </w:t>
      </w:r>
      <w:r w:rsidR="00713221">
        <w:rPr>
          <w:rFonts w:ascii="Times New Roman" w:hAnsi="Times New Roman" w:cs="Times New Roman"/>
          <w:sz w:val="24"/>
          <w:szCs w:val="24"/>
          <w:lang w:val="es-MX"/>
        </w:rPr>
        <w:t>para soportar</w:t>
      </w:r>
      <w:r w:rsidRPr="001B4DA8">
        <w:rPr>
          <w:rFonts w:ascii="Times New Roman" w:hAnsi="Times New Roman" w:cs="Times New Roman"/>
          <w:sz w:val="24"/>
          <w:szCs w:val="24"/>
          <w:lang w:val="es-MX"/>
        </w:rPr>
        <w:t xml:space="preserve"> la cubierta de teja de barro. En general, la vivienda presenta</w:t>
      </w:r>
      <w:r w:rsidR="00713221">
        <w:rPr>
          <w:rFonts w:ascii="Times New Roman" w:hAnsi="Times New Roman" w:cs="Times New Roman"/>
          <w:sz w:val="24"/>
          <w:szCs w:val="24"/>
          <w:lang w:val="es-MX"/>
        </w:rPr>
        <w:t>ba</w:t>
      </w:r>
      <w:r w:rsidRPr="001B4DA8">
        <w:rPr>
          <w:rFonts w:ascii="Times New Roman" w:hAnsi="Times New Roman" w:cs="Times New Roman"/>
          <w:sz w:val="24"/>
          <w:szCs w:val="24"/>
          <w:lang w:val="es-MX"/>
        </w:rPr>
        <w:t xml:space="preserve"> diversas fisuras en la intersección de </w:t>
      </w:r>
      <w:r w:rsidR="00713221">
        <w:rPr>
          <w:rFonts w:ascii="Times New Roman" w:hAnsi="Times New Roman" w:cs="Times New Roman"/>
          <w:sz w:val="24"/>
          <w:szCs w:val="24"/>
          <w:lang w:val="es-MX"/>
        </w:rPr>
        <w:t xml:space="preserve">los </w:t>
      </w:r>
      <w:r w:rsidRPr="001B4DA8">
        <w:rPr>
          <w:rFonts w:ascii="Times New Roman" w:hAnsi="Times New Roman" w:cs="Times New Roman"/>
          <w:sz w:val="24"/>
          <w:szCs w:val="24"/>
          <w:lang w:val="es-MX"/>
        </w:rPr>
        <w:t xml:space="preserve">muros y al pie de las puertas, además de la ausencia de teja de barro en la cubierta de la entrada principal (figura 4). </w:t>
      </w:r>
    </w:p>
    <w:p w14:paraId="2934F2A5" w14:textId="77777777" w:rsidR="001B4DA8" w:rsidRDefault="001B4DA8" w:rsidP="001B4DA8">
      <w:pPr>
        <w:spacing w:line="360" w:lineRule="auto"/>
        <w:jc w:val="center"/>
        <w:rPr>
          <w:rFonts w:ascii="Times New Roman" w:hAnsi="Times New Roman" w:cs="Times New Roman"/>
          <w:sz w:val="24"/>
          <w:szCs w:val="24"/>
          <w:lang w:val="es-MX"/>
        </w:rPr>
      </w:pPr>
    </w:p>
    <w:p w14:paraId="6F4D7D07" w14:textId="77777777" w:rsidR="00713221" w:rsidRPr="00713221" w:rsidRDefault="00713221" w:rsidP="00713221">
      <w:pPr>
        <w:spacing w:line="360" w:lineRule="auto"/>
        <w:jc w:val="center"/>
        <w:rPr>
          <w:rFonts w:ascii="Times New Roman" w:hAnsi="Times New Roman" w:cs="Times New Roman"/>
          <w:szCs w:val="24"/>
          <w:lang w:val="es-MX"/>
        </w:rPr>
      </w:pPr>
      <w:r w:rsidRPr="00713221">
        <w:rPr>
          <w:rFonts w:ascii="Times New Roman" w:hAnsi="Times New Roman" w:cs="Times New Roman"/>
          <w:b/>
          <w:szCs w:val="24"/>
          <w:lang w:val="es-MX"/>
        </w:rPr>
        <w:lastRenderedPageBreak/>
        <w:t>Figura 4.</w:t>
      </w:r>
      <w:r w:rsidRPr="00713221">
        <w:rPr>
          <w:rFonts w:ascii="Times New Roman" w:hAnsi="Times New Roman" w:cs="Times New Roman"/>
          <w:szCs w:val="24"/>
          <w:lang w:val="es-MX"/>
        </w:rPr>
        <w:t xml:space="preserve"> Vivienda tradicional V1 de Chiapa de Corzo, Chiapas</w:t>
      </w:r>
    </w:p>
    <w:p w14:paraId="0AC274A0"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68EF579B" wp14:editId="4100D62F">
            <wp:extent cx="2904490" cy="21431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4490" cy="2143125"/>
                    </a:xfrm>
                    <a:prstGeom prst="rect">
                      <a:avLst/>
                    </a:prstGeom>
                    <a:noFill/>
                  </pic:spPr>
                </pic:pic>
              </a:graphicData>
            </a:graphic>
          </wp:inline>
        </w:drawing>
      </w:r>
    </w:p>
    <w:p w14:paraId="7B4BE5F4" w14:textId="22260475" w:rsidR="0083245F" w:rsidRPr="0083245F" w:rsidRDefault="0083245F" w:rsidP="0083245F">
      <w:pPr>
        <w:spacing w:line="360" w:lineRule="auto"/>
        <w:jc w:val="center"/>
        <w:rPr>
          <w:rFonts w:ascii="Times New Roman" w:hAnsi="Times New Roman" w:cs="Times New Roman"/>
          <w:lang w:val="es-MX"/>
        </w:rPr>
      </w:pPr>
      <w:r w:rsidRPr="0083245F">
        <w:rPr>
          <w:rFonts w:ascii="Times New Roman" w:hAnsi="Times New Roman" w:cs="Times New Roman"/>
          <w:lang w:val="es-MX"/>
        </w:rPr>
        <w:t>Fuente: Elaboración propia</w:t>
      </w:r>
    </w:p>
    <w:p w14:paraId="77D1CE7A" w14:textId="2C5606B4" w:rsidR="001B4DA8" w:rsidRPr="001B4DA8" w:rsidRDefault="001B4DA8" w:rsidP="0071322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La vivienda V2 se localiza en la calle Tomas Cuesta</w:t>
      </w:r>
      <w:r w:rsidR="00713221">
        <w:rPr>
          <w:rFonts w:ascii="Times New Roman" w:hAnsi="Times New Roman" w:cs="Times New Roman"/>
          <w:sz w:val="24"/>
          <w:szCs w:val="24"/>
          <w:lang w:val="es-MX"/>
        </w:rPr>
        <w:t xml:space="preserve">, </w:t>
      </w:r>
      <w:proofErr w:type="spellStart"/>
      <w:r w:rsidR="00713221">
        <w:rPr>
          <w:rFonts w:ascii="Times New Roman" w:hAnsi="Times New Roman" w:cs="Times New Roman"/>
          <w:sz w:val="24"/>
          <w:szCs w:val="24"/>
          <w:lang w:val="es-MX"/>
        </w:rPr>
        <w:t>n</w:t>
      </w:r>
      <w:r w:rsidRPr="001B4DA8">
        <w:rPr>
          <w:rFonts w:ascii="Times New Roman" w:hAnsi="Times New Roman" w:cs="Times New Roman"/>
          <w:sz w:val="24"/>
          <w:szCs w:val="24"/>
          <w:lang w:val="es-MX"/>
        </w:rPr>
        <w:t>.</w:t>
      </w:r>
      <w:r w:rsidR="00713221">
        <w:rPr>
          <w:rFonts w:ascii="Times New Roman" w:hAnsi="Times New Roman" w:cs="Times New Roman"/>
          <w:sz w:val="24"/>
          <w:szCs w:val="24"/>
          <w:lang w:val="es-MX"/>
        </w:rPr>
        <w:t>°</w:t>
      </w:r>
      <w:proofErr w:type="spellEnd"/>
      <w:r w:rsidRPr="001B4DA8">
        <w:rPr>
          <w:rFonts w:ascii="Times New Roman" w:hAnsi="Times New Roman" w:cs="Times New Roman"/>
          <w:sz w:val="24"/>
          <w:szCs w:val="24"/>
          <w:lang w:val="es-MX"/>
        </w:rPr>
        <w:t xml:space="preserve"> 80, entre las </w:t>
      </w:r>
      <w:r w:rsidR="00713221">
        <w:rPr>
          <w:rFonts w:ascii="Times New Roman" w:hAnsi="Times New Roman" w:cs="Times New Roman"/>
          <w:sz w:val="24"/>
          <w:szCs w:val="24"/>
          <w:lang w:val="es-MX"/>
        </w:rPr>
        <w:t>avenidas</w:t>
      </w:r>
      <w:r w:rsidRPr="001B4DA8">
        <w:rPr>
          <w:rFonts w:ascii="Times New Roman" w:hAnsi="Times New Roman" w:cs="Times New Roman"/>
          <w:sz w:val="24"/>
          <w:szCs w:val="24"/>
          <w:lang w:val="es-MX"/>
        </w:rPr>
        <w:t xml:space="preserve"> Álvaro Obregón y Miguel Hidalgo</w:t>
      </w:r>
      <w:r w:rsidR="00713221">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en el barrio de </w:t>
      </w:r>
      <w:r w:rsidR="00713221">
        <w:rPr>
          <w:rFonts w:ascii="Times New Roman" w:hAnsi="Times New Roman" w:cs="Times New Roman"/>
          <w:sz w:val="24"/>
          <w:szCs w:val="24"/>
          <w:lang w:val="es-MX"/>
        </w:rPr>
        <w:t>San Vicente.</w:t>
      </w:r>
      <w:r w:rsidRPr="001B4DA8">
        <w:rPr>
          <w:rFonts w:ascii="Times New Roman" w:hAnsi="Times New Roman" w:cs="Times New Roman"/>
          <w:sz w:val="24"/>
          <w:szCs w:val="24"/>
          <w:lang w:val="es-MX"/>
        </w:rPr>
        <w:t xml:space="preserve"> </w:t>
      </w:r>
      <w:r w:rsidR="00713221">
        <w:rPr>
          <w:rFonts w:ascii="Times New Roman" w:hAnsi="Times New Roman" w:cs="Times New Roman"/>
          <w:sz w:val="24"/>
          <w:szCs w:val="24"/>
          <w:lang w:val="es-MX"/>
        </w:rPr>
        <w:t>S</w:t>
      </w:r>
      <w:r w:rsidRPr="001B4DA8">
        <w:rPr>
          <w:rFonts w:ascii="Times New Roman" w:hAnsi="Times New Roman" w:cs="Times New Roman"/>
          <w:sz w:val="24"/>
          <w:szCs w:val="24"/>
          <w:lang w:val="es-MX"/>
        </w:rPr>
        <w:t xml:space="preserve">egún su propietaria, </w:t>
      </w:r>
      <w:proofErr w:type="spellStart"/>
      <w:r w:rsidRPr="001B4DA8">
        <w:rPr>
          <w:rFonts w:ascii="Times New Roman" w:hAnsi="Times New Roman" w:cs="Times New Roman"/>
          <w:sz w:val="24"/>
          <w:szCs w:val="24"/>
          <w:lang w:val="es-MX"/>
        </w:rPr>
        <w:t>Reyneria</w:t>
      </w:r>
      <w:proofErr w:type="spellEnd"/>
      <w:r w:rsidRPr="001B4DA8">
        <w:rPr>
          <w:rFonts w:ascii="Times New Roman" w:hAnsi="Times New Roman" w:cs="Times New Roman"/>
          <w:sz w:val="24"/>
          <w:szCs w:val="24"/>
          <w:lang w:val="es-MX"/>
        </w:rPr>
        <w:t xml:space="preserve"> Moreno Cuesta, fue construida por su padre hace más de 70 años. Tiene características constructivas similares a la anterior, excepto el espesor de los muros</w:t>
      </w:r>
      <w:r w:rsidR="00713221">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que varía</w:t>
      </w:r>
      <w:r w:rsidR="00713221">
        <w:rPr>
          <w:rFonts w:ascii="Times New Roman" w:hAnsi="Times New Roman" w:cs="Times New Roman"/>
          <w:sz w:val="24"/>
          <w:szCs w:val="24"/>
          <w:lang w:val="es-MX"/>
        </w:rPr>
        <w:t>n</w:t>
      </w:r>
      <w:r w:rsidRPr="001B4DA8">
        <w:rPr>
          <w:rFonts w:ascii="Times New Roman" w:hAnsi="Times New Roman" w:cs="Times New Roman"/>
          <w:sz w:val="24"/>
          <w:szCs w:val="24"/>
          <w:lang w:val="es-MX"/>
        </w:rPr>
        <w:t xml:space="preserve"> </w:t>
      </w:r>
      <w:r w:rsidR="00713221">
        <w:rPr>
          <w:rFonts w:ascii="Times New Roman" w:hAnsi="Times New Roman" w:cs="Times New Roman"/>
          <w:sz w:val="24"/>
          <w:szCs w:val="24"/>
          <w:lang w:val="es-MX"/>
        </w:rPr>
        <w:t xml:space="preserve">de </w:t>
      </w:r>
      <w:r w:rsidR="00713221" w:rsidRPr="001B4DA8">
        <w:rPr>
          <w:rFonts w:ascii="Times New Roman" w:hAnsi="Times New Roman" w:cs="Times New Roman"/>
          <w:sz w:val="24"/>
          <w:szCs w:val="24"/>
          <w:lang w:val="es-MX"/>
        </w:rPr>
        <w:t xml:space="preserve">38 cm </w:t>
      </w:r>
      <w:r w:rsidRPr="001B4DA8">
        <w:rPr>
          <w:rFonts w:ascii="Times New Roman" w:hAnsi="Times New Roman" w:cs="Times New Roman"/>
          <w:sz w:val="24"/>
          <w:szCs w:val="24"/>
          <w:lang w:val="es-MX"/>
        </w:rPr>
        <w:t xml:space="preserve">en la fachada principal </w:t>
      </w:r>
      <w:r w:rsidR="00713221">
        <w:rPr>
          <w:rFonts w:ascii="Times New Roman" w:hAnsi="Times New Roman" w:cs="Times New Roman"/>
          <w:sz w:val="24"/>
          <w:szCs w:val="24"/>
          <w:lang w:val="es-MX"/>
        </w:rPr>
        <w:t>a 30 cm en la fachada posterior.</w:t>
      </w:r>
      <w:r w:rsidRPr="001B4DA8">
        <w:rPr>
          <w:rFonts w:ascii="Times New Roman" w:hAnsi="Times New Roman" w:cs="Times New Roman"/>
          <w:sz w:val="24"/>
          <w:szCs w:val="24"/>
          <w:lang w:val="es-MX"/>
        </w:rPr>
        <w:t xml:space="preserve"> </w:t>
      </w:r>
      <w:r w:rsidR="00713221">
        <w:rPr>
          <w:rFonts w:ascii="Times New Roman" w:hAnsi="Times New Roman" w:cs="Times New Roman"/>
          <w:sz w:val="24"/>
          <w:szCs w:val="24"/>
          <w:lang w:val="es-MX"/>
        </w:rPr>
        <w:t>A</w:t>
      </w:r>
      <w:r w:rsidRPr="001B4DA8">
        <w:rPr>
          <w:rFonts w:ascii="Times New Roman" w:hAnsi="Times New Roman" w:cs="Times New Roman"/>
          <w:sz w:val="24"/>
          <w:szCs w:val="24"/>
          <w:lang w:val="es-MX"/>
        </w:rPr>
        <w:t>demás</w:t>
      </w:r>
      <w:r w:rsidR="00713221">
        <w:rPr>
          <w:rFonts w:ascii="Times New Roman" w:hAnsi="Times New Roman" w:cs="Times New Roman"/>
          <w:sz w:val="24"/>
          <w:szCs w:val="24"/>
          <w:lang w:val="es-MX"/>
        </w:rPr>
        <w:t>, carece</w:t>
      </w:r>
      <w:r w:rsidRPr="001B4DA8">
        <w:rPr>
          <w:rFonts w:ascii="Times New Roman" w:hAnsi="Times New Roman" w:cs="Times New Roman"/>
          <w:sz w:val="24"/>
          <w:szCs w:val="24"/>
          <w:lang w:val="es-MX"/>
        </w:rPr>
        <w:t xml:space="preserve"> de r</w:t>
      </w:r>
      <w:r w:rsidR="00713221">
        <w:rPr>
          <w:rFonts w:ascii="Times New Roman" w:hAnsi="Times New Roman" w:cs="Times New Roman"/>
          <w:sz w:val="24"/>
          <w:szCs w:val="24"/>
          <w:lang w:val="es-MX"/>
        </w:rPr>
        <w:t>ecubierto con mortero, ya que so</w:t>
      </w:r>
      <w:r w:rsidRPr="001B4DA8">
        <w:rPr>
          <w:rFonts w:ascii="Times New Roman" w:hAnsi="Times New Roman" w:cs="Times New Roman"/>
          <w:sz w:val="24"/>
          <w:szCs w:val="24"/>
          <w:lang w:val="es-MX"/>
        </w:rPr>
        <w:t xml:space="preserve">lo tiene una delgada capa de cal en la fachada principal que ha servido para proteger al adobe del ambiente exterior. También se observan fisuras y severos problemas estructurales en un muro cabecero que se </w:t>
      </w:r>
      <w:r w:rsidR="00713221">
        <w:rPr>
          <w:rFonts w:ascii="Times New Roman" w:hAnsi="Times New Roman" w:cs="Times New Roman"/>
          <w:sz w:val="24"/>
          <w:szCs w:val="24"/>
          <w:lang w:val="es-MX"/>
        </w:rPr>
        <w:t>halla</w:t>
      </w:r>
      <w:r w:rsidRPr="001B4DA8">
        <w:rPr>
          <w:rFonts w:ascii="Times New Roman" w:hAnsi="Times New Roman" w:cs="Times New Roman"/>
          <w:sz w:val="24"/>
          <w:szCs w:val="24"/>
          <w:lang w:val="es-MX"/>
        </w:rPr>
        <w:t xml:space="preserve"> ligeramente desplomado; </w:t>
      </w:r>
      <w:r w:rsidR="00713221">
        <w:rPr>
          <w:rFonts w:ascii="Times New Roman" w:hAnsi="Times New Roman" w:cs="Times New Roman"/>
          <w:sz w:val="24"/>
          <w:szCs w:val="24"/>
          <w:lang w:val="es-MX"/>
        </w:rPr>
        <w:t>asimismo</w:t>
      </w:r>
      <w:r w:rsidRPr="001B4DA8">
        <w:rPr>
          <w:rFonts w:ascii="Times New Roman" w:hAnsi="Times New Roman" w:cs="Times New Roman"/>
          <w:sz w:val="24"/>
          <w:szCs w:val="24"/>
          <w:lang w:val="es-MX"/>
        </w:rPr>
        <w:t>, la estructura de madera de la techumbre está en muy mal estado (figura 5) (</w:t>
      </w:r>
      <w:proofErr w:type="spellStart"/>
      <w:r w:rsidRPr="001B4DA8">
        <w:rPr>
          <w:rFonts w:ascii="Times New Roman" w:hAnsi="Times New Roman" w:cs="Times New Roman"/>
          <w:sz w:val="24"/>
          <w:szCs w:val="24"/>
          <w:lang w:val="es-MX"/>
        </w:rPr>
        <w:t>Escamirosa</w:t>
      </w:r>
      <w:proofErr w:type="spellEnd"/>
      <w:r w:rsidRPr="001B4DA8">
        <w:rPr>
          <w:rFonts w:ascii="Times New Roman" w:hAnsi="Times New Roman" w:cs="Times New Roman"/>
          <w:sz w:val="24"/>
          <w:szCs w:val="24"/>
          <w:lang w:val="es-MX"/>
        </w:rPr>
        <w:t xml:space="preserve"> </w:t>
      </w:r>
      <w:r w:rsidRPr="001B4DA8">
        <w:rPr>
          <w:rFonts w:ascii="Times New Roman" w:hAnsi="Times New Roman" w:cs="Times New Roman"/>
          <w:i/>
          <w:sz w:val="24"/>
          <w:szCs w:val="24"/>
          <w:lang w:val="es-MX"/>
        </w:rPr>
        <w:t>et al.</w:t>
      </w:r>
      <w:r w:rsidRPr="001B4DA8">
        <w:rPr>
          <w:rFonts w:ascii="Times New Roman" w:hAnsi="Times New Roman" w:cs="Times New Roman"/>
          <w:sz w:val="24"/>
          <w:szCs w:val="24"/>
          <w:lang w:val="es-MX"/>
        </w:rPr>
        <w:t xml:space="preserve">, </w:t>
      </w:r>
      <w:r w:rsidRPr="001B4DA8">
        <w:rPr>
          <w:rFonts w:ascii="Times New Roman" w:hAnsi="Times New Roman" w:cs="Times New Roman"/>
          <w:color w:val="000000"/>
          <w:sz w:val="24"/>
          <w:szCs w:val="24"/>
          <w:lang w:val="es-MX"/>
        </w:rPr>
        <w:t>2013</w:t>
      </w:r>
      <w:r w:rsidRPr="001B4DA8">
        <w:rPr>
          <w:rFonts w:ascii="Times New Roman" w:hAnsi="Times New Roman" w:cs="Times New Roman"/>
          <w:sz w:val="24"/>
          <w:szCs w:val="24"/>
          <w:lang w:val="es-MX"/>
        </w:rPr>
        <w:t>).</w:t>
      </w:r>
    </w:p>
    <w:p w14:paraId="46EB0D4A" w14:textId="67848F84" w:rsidR="00713221" w:rsidRDefault="00713221" w:rsidP="00713221">
      <w:pPr>
        <w:spacing w:line="360" w:lineRule="auto"/>
        <w:jc w:val="center"/>
        <w:rPr>
          <w:rFonts w:ascii="Times New Roman" w:hAnsi="Times New Roman" w:cs="Times New Roman"/>
          <w:sz w:val="24"/>
          <w:szCs w:val="24"/>
          <w:lang w:val="es-MX"/>
        </w:rPr>
      </w:pPr>
    </w:p>
    <w:p w14:paraId="63829C6F" w14:textId="24B8343B" w:rsidR="005375E6" w:rsidRDefault="005375E6" w:rsidP="00713221">
      <w:pPr>
        <w:spacing w:line="360" w:lineRule="auto"/>
        <w:jc w:val="center"/>
        <w:rPr>
          <w:rFonts w:ascii="Times New Roman" w:hAnsi="Times New Roman" w:cs="Times New Roman"/>
          <w:sz w:val="24"/>
          <w:szCs w:val="24"/>
          <w:lang w:val="es-MX"/>
        </w:rPr>
      </w:pPr>
    </w:p>
    <w:p w14:paraId="49B8701C" w14:textId="43B1B03F" w:rsidR="005375E6" w:rsidRDefault="005375E6" w:rsidP="00713221">
      <w:pPr>
        <w:spacing w:line="360" w:lineRule="auto"/>
        <w:jc w:val="center"/>
        <w:rPr>
          <w:rFonts w:ascii="Times New Roman" w:hAnsi="Times New Roman" w:cs="Times New Roman"/>
          <w:sz w:val="24"/>
          <w:szCs w:val="24"/>
          <w:lang w:val="es-MX"/>
        </w:rPr>
      </w:pPr>
    </w:p>
    <w:p w14:paraId="12C34512" w14:textId="683D7165" w:rsidR="005375E6" w:rsidRDefault="005375E6" w:rsidP="00713221">
      <w:pPr>
        <w:spacing w:line="360" w:lineRule="auto"/>
        <w:jc w:val="center"/>
        <w:rPr>
          <w:rFonts w:ascii="Times New Roman" w:hAnsi="Times New Roman" w:cs="Times New Roman"/>
          <w:sz w:val="24"/>
          <w:szCs w:val="24"/>
          <w:lang w:val="es-MX"/>
        </w:rPr>
      </w:pPr>
    </w:p>
    <w:p w14:paraId="18340FD4" w14:textId="204FED38" w:rsidR="005375E6" w:rsidRDefault="005375E6" w:rsidP="00713221">
      <w:pPr>
        <w:spacing w:line="360" w:lineRule="auto"/>
        <w:jc w:val="center"/>
        <w:rPr>
          <w:rFonts w:ascii="Times New Roman" w:hAnsi="Times New Roman" w:cs="Times New Roman"/>
          <w:sz w:val="24"/>
          <w:szCs w:val="24"/>
          <w:lang w:val="es-MX"/>
        </w:rPr>
      </w:pPr>
    </w:p>
    <w:p w14:paraId="354C2F79" w14:textId="77777777" w:rsidR="005375E6" w:rsidRDefault="005375E6" w:rsidP="00713221">
      <w:pPr>
        <w:spacing w:line="360" w:lineRule="auto"/>
        <w:jc w:val="center"/>
        <w:rPr>
          <w:rFonts w:ascii="Times New Roman" w:hAnsi="Times New Roman" w:cs="Times New Roman"/>
          <w:sz w:val="24"/>
          <w:szCs w:val="24"/>
          <w:lang w:val="es-MX"/>
        </w:rPr>
      </w:pPr>
    </w:p>
    <w:p w14:paraId="4269AA2C" w14:textId="77777777" w:rsidR="00713221" w:rsidRPr="00713221" w:rsidRDefault="00713221" w:rsidP="00713221">
      <w:pPr>
        <w:spacing w:line="360" w:lineRule="auto"/>
        <w:jc w:val="center"/>
        <w:rPr>
          <w:rFonts w:ascii="Times New Roman" w:hAnsi="Times New Roman" w:cs="Times New Roman"/>
          <w:szCs w:val="24"/>
          <w:lang w:val="es-MX"/>
        </w:rPr>
      </w:pPr>
      <w:r w:rsidRPr="00713221">
        <w:rPr>
          <w:rFonts w:ascii="Times New Roman" w:hAnsi="Times New Roman" w:cs="Times New Roman"/>
          <w:b/>
          <w:szCs w:val="24"/>
          <w:lang w:val="es-MX"/>
        </w:rPr>
        <w:lastRenderedPageBreak/>
        <w:t>Figura 5.</w:t>
      </w:r>
      <w:r w:rsidRPr="00713221">
        <w:rPr>
          <w:rFonts w:ascii="Times New Roman" w:hAnsi="Times New Roman" w:cs="Times New Roman"/>
          <w:szCs w:val="24"/>
          <w:lang w:val="es-MX"/>
        </w:rPr>
        <w:t xml:space="preserve"> Vivienda tradicional V2 de Chiapa de Corzo, Chiapas</w:t>
      </w:r>
    </w:p>
    <w:p w14:paraId="6AB22F1A"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5825B319" wp14:editId="3954A0BF">
            <wp:extent cx="2809240" cy="21621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240" cy="2162175"/>
                    </a:xfrm>
                    <a:prstGeom prst="rect">
                      <a:avLst/>
                    </a:prstGeom>
                    <a:noFill/>
                  </pic:spPr>
                </pic:pic>
              </a:graphicData>
            </a:graphic>
          </wp:inline>
        </w:drawing>
      </w:r>
    </w:p>
    <w:p w14:paraId="07A5526B" w14:textId="56D5AD66" w:rsidR="0083245F" w:rsidRDefault="0083245F" w:rsidP="0083245F">
      <w:pPr>
        <w:spacing w:line="360" w:lineRule="auto"/>
        <w:ind w:firstLine="708"/>
        <w:jc w:val="center"/>
        <w:rPr>
          <w:rFonts w:ascii="Times New Roman" w:hAnsi="Times New Roman" w:cs="Times New Roman"/>
          <w:szCs w:val="24"/>
          <w:lang w:val="es-MX"/>
        </w:rPr>
      </w:pPr>
      <w:r w:rsidRPr="00713221">
        <w:rPr>
          <w:rFonts w:ascii="Times New Roman" w:hAnsi="Times New Roman" w:cs="Times New Roman"/>
          <w:szCs w:val="24"/>
          <w:lang w:val="es-MX"/>
        </w:rPr>
        <w:t xml:space="preserve">Fuente: Elaboración </w:t>
      </w:r>
      <w:r>
        <w:rPr>
          <w:rFonts w:ascii="Times New Roman" w:hAnsi="Times New Roman" w:cs="Times New Roman"/>
          <w:szCs w:val="24"/>
          <w:lang w:val="es-MX"/>
        </w:rPr>
        <w:t>propia</w:t>
      </w:r>
    </w:p>
    <w:p w14:paraId="521AF56E" w14:textId="34D6CBE3" w:rsidR="001B4DA8" w:rsidRDefault="001B4DA8" w:rsidP="0071322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En octubre de 2013, se inició la e</w:t>
      </w:r>
      <w:r w:rsidR="00552275">
        <w:rPr>
          <w:rFonts w:ascii="Times New Roman" w:hAnsi="Times New Roman" w:cs="Times New Roman"/>
          <w:sz w:val="24"/>
          <w:szCs w:val="24"/>
          <w:lang w:val="es-MX"/>
        </w:rPr>
        <w:t>valuación de la capacidad sismor</w:t>
      </w:r>
      <w:r w:rsidRPr="001B4DA8">
        <w:rPr>
          <w:rFonts w:ascii="Times New Roman" w:hAnsi="Times New Roman" w:cs="Times New Roman"/>
          <w:sz w:val="24"/>
          <w:szCs w:val="24"/>
          <w:lang w:val="es-MX"/>
        </w:rPr>
        <w:t xml:space="preserve">resistente de la vivienda V1 con base en </w:t>
      </w:r>
      <w:r w:rsidR="00713221">
        <w:rPr>
          <w:rFonts w:ascii="Times New Roman" w:hAnsi="Times New Roman" w:cs="Times New Roman"/>
          <w:sz w:val="24"/>
          <w:szCs w:val="24"/>
          <w:lang w:val="es-MX"/>
        </w:rPr>
        <w:t xml:space="preserve">las </w:t>
      </w:r>
      <w:r w:rsidRPr="001B4DA8">
        <w:rPr>
          <w:rFonts w:ascii="Times New Roman" w:hAnsi="Times New Roman" w:cs="Times New Roman"/>
          <w:sz w:val="24"/>
          <w:szCs w:val="24"/>
          <w:lang w:val="es-MX"/>
        </w:rPr>
        <w:t xml:space="preserve">mediciones de acelerógrafo realizadas </w:t>
      </w:r>
      <w:r w:rsidRPr="001B4DA8">
        <w:rPr>
          <w:rFonts w:ascii="Times New Roman" w:hAnsi="Times New Roman" w:cs="Times New Roman"/>
          <w:i/>
          <w:sz w:val="24"/>
          <w:szCs w:val="24"/>
          <w:lang w:val="es-MX"/>
        </w:rPr>
        <w:t>in situ</w:t>
      </w:r>
      <w:r w:rsidRPr="001B4DA8">
        <w:rPr>
          <w:rFonts w:ascii="Times New Roman" w:hAnsi="Times New Roman" w:cs="Times New Roman"/>
          <w:sz w:val="24"/>
          <w:szCs w:val="24"/>
          <w:lang w:val="es-MX"/>
        </w:rPr>
        <w:t>. Los registros de acelerógrafo se almacenaron en 3</w:t>
      </w:r>
      <w:r w:rsidR="0083245F">
        <w:rPr>
          <w:rFonts w:ascii="Times New Roman" w:hAnsi="Times New Roman" w:cs="Times New Roman"/>
          <w:sz w:val="24"/>
          <w:szCs w:val="24"/>
          <w:lang w:val="es-MX"/>
        </w:rPr>
        <w:t xml:space="preserve"> direcciones o</w:t>
      </w:r>
      <w:r w:rsidRPr="001B4DA8">
        <w:rPr>
          <w:rFonts w:ascii="Times New Roman" w:hAnsi="Times New Roman" w:cs="Times New Roman"/>
          <w:sz w:val="24"/>
          <w:szCs w:val="24"/>
          <w:lang w:val="es-MX"/>
        </w:rPr>
        <w:t>rtogonales de 30 segundos de duración cada uno</w:t>
      </w:r>
      <w:r w:rsidR="00713221">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posteriormente, con los análisis de </w:t>
      </w:r>
      <w:r w:rsidR="00713221">
        <w:rPr>
          <w:rFonts w:ascii="Times New Roman" w:hAnsi="Times New Roman" w:cs="Times New Roman"/>
          <w:sz w:val="24"/>
          <w:szCs w:val="24"/>
          <w:lang w:val="es-MX"/>
        </w:rPr>
        <w:t xml:space="preserve">los </w:t>
      </w:r>
      <w:r w:rsidRPr="001B4DA8">
        <w:rPr>
          <w:rFonts w:ascii="Times New Roman" w:hAnsi="Times New Roman" w:cs="Times New Roman"/>
          <w:sz w:val="24"/>
          <w:szCs w:val="24"/>
          <w:lang w:val="es-MX"/>
        </w:rPr>
        <w:t xml:space="preserve">espectros de Fourier en cada registro se estableció la función de transferencia o razón espectral, empleando la técnica de Nakamura (1989). Los </w:t>
      </w:r>
      <w:r w:rsidR="00713221">
        <w:rPr>
          <w:rFonts w:ascii="Times New Roman" w:hAnsi="Times New Roman" w:cs="Times New Roman"/>
          <w:sz w:val="24"/>
          <w:szCs w:val="24"/>
          <w:lang w:val="es-MX"/>
        </w:rPr>
        <w:t>datos</w:t>
      </w:r>
      <w:r w:rsidRPr="001B4DA8">
        <w:rPr>
          <w:rFonts w:ascii="Times New Roman" w:hAnsi="Times New Roman" w:cs="Times New Roman"/>
          <w:sz w:val="24"/>
          <w:szCs w:val="24"/>
          <w:lang w:val="es-MX"/>
        </w:rPr>
        <w:t xml:space="preserve"> </w:t>
      </w:r>
      <w:r w:rsidR="00713221">
        <w:rPr>
          <w:rFonts w:ascii="Times New Roman" w:hAnsi="Times New Roman" w:cs="Times New Roman"/>
          <w:sz w:val="24"/>
          <w:szCs w:val="24"/>
          <w:lang w:val="es-MX"/>
        </w:rPr>
        <w:t>recabados muestran que los peri</w:t>
      </w:r>
      <w:r w:rsidRPr="001B4DA8">
        <w:rPr>
          <w:rFonts w:ascii="Times New Roman" w:hAnsi="Times New Roman" w:cs="Times New Roman"/>
          <w:sz w:val="24"/>
          <w:szCs w:val="24"/>
          <w:lang w:val="es-MX"/>
        </w:rPr>
        <w:t xml:space="preserve">odos fundamentales de vibración ante posibles escenarios sísmicos en promedio fueron altos: 0.213 segundos en el suelo y 0.151 segundos en la vivienda, por lo </w:t>
      </w:r>
      <w:r w:rsidR="00ED60D7">
        <w:rPr>
          <w:rFonts w:ascii="Times New Roman" w:hAnsi="Times New Roman" w:cs="Times New Roman"/>
          <w:sz w:val="24"/>
          <w:szCs w:val="24"/>
          <w:lang w:val="es-MX"/>
        </w:rPr>
        <w:t>que</w:t>
      </w:r>
      <w:r w:rsidRPr="001B4DA8">
        <w:rPr>
          <w:rFonts w:ascii="Times New Roman" w:hAnsi="Times New Roman" w:cs="Times New Roman"/>
          <w:sz w:val="24"/>
          <w:szCs w:val="24"/>
          <w:lang w:val="es-MX"/>
        </w:rPr>
        <w:t xml:space="preserve"> se determinó que la estructura presenta alta vulnerabilidad sísmica</w:t>
      </w:r>
      <w:r w:rsidR="00C573C8">
        <w:rPr>
          <w:rFonts w:ascii="Times New Roman" w:hAnsi="Times New Roman" w:cs="Times New Roman"/>
          <w:sz w:val="24"/>
          <w:szCs w:val="24"/>
          <w:lang w:val="es-MX"/>
        </w:rPr>
        <w:t>, de ahí que</w:t>
      </w:r>
      <w:r w:rsidRPr="001B4DA8">
        <w:rPr>
          <w:rFonts w:ascii="Times New Roman" w:hAnsi="Times New Roman" w:cs="Times New Roman"/>
          <w:sz w:val="24"/>
          <w:szCs w:val="24"/>
          <w:lang w:val="es-MX"/>
        </w:rPr>
        <w:t xml:space="preserve"> </w:t>
      </w:r>
      <w:r w:rsidR="00C573C8">
        <w:rPr>
          <w:rFonts w:ascii="Times New Roman" w:hAnsi="Times New Roman" w:cs="Times New Roman"/>
          <w:sz w:val="24"/>
          <w:szCs w:val="24"/>
          <w:lang w:val="es-MX"/>
        </w:rPr>
        <w:t xml:space="preserve">represente un </w:t>
      </w:r>
      <w:r w:rsidRPr="001B4DA8">
        <w:rPr>
          <w:rFonts w:ascii="Times New Roman" w:hAnsi="Times New Roman" w:cs="Times New Roman"/>
          <w:sz w:val="24"/>
          <w:szCs w:val="24"/>
          <w:lang w:val="es-MX"/>
        </w:rPr>
        <w:t xml:space="preserve">riesgo </w:t>
      </w:r>
      <w:r w:rsidR="00C573C8">
        <w:rPr>
          <w:rFonts w:ascii="Times New Roman" w:hAnsi="Times New Roman" w:cs="Times New Roman"/>
          <w:sz w:val="24"/>
          <w:szCs w:val="24"/>
          <w:lang w:val="es-MX"/>
        </w:rPr>
        <w:t xml:space="preserve">para </w:t>
      </w:r>
      <w:r w:rsidRPr="001B4DA8">
        <w:rPr>
          <w:rFonts w:ascii="Times New Roman" w:hAnsi="Times New Roman" w:cs="Times New Roman"/>
          <w:sz w:val="24"/>
          <w:szCs w:val="24"/>
          <w:lang w:val="es-MX"/>
        </w:rPr>
        <w:t xml:space="preserve">sus habitantes. Como dato adicional, el registro del período de vibración del suelo corresponde a la zona 1 de la zonificación sísmica, ya que el valor obtenido se encuentra en el intervalo de 0.10 a 0.25 segundos. </w:t>
      </w:r>
    </w:p>
    <w:p w14:paraId="78F582B6" w14:textId="77777777" w:rsidR="001B4DA8" w:rsidRPr="00553C11" w:rsidRDefault="001B4DA8" w:rsidP="00ED60D7">
      <w:pPr>
        <w:pStyle w:val="Ttulo1"/>
        <w:rPr>
          <w:rFonts w:eastAsiaTheme="minorHAnsi"/>
          <w:noProof w:val="0"/>
          <w:sz w:val="24"/>
          <w:szCs w:val="24"/>
        </w:rPr>
      </w:pPr>
      <w:r w:rsidRPr="00553C11">
        <w:rPr>
          <w:rFonts w:eastAsiaTheme="minorHAnsi"/>
          <w:noProof w:val="0"/>
          <w:sz w:val="24"/>
          <w:szCs w:val="24"/>
        </w:rPr>
        <w:t>Propuesta de reforzamiento estructural</w:t>
      </w:r>
    </w:p>
    <w:p w14:paraId="7DA46C3C" w14:textId="77777777" w:rsidR="00ED60D7" w:rsidRDefault="00ED60D7" w:rsidP="00ED60D7">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A partir de</w:t>
      </w:r>
      <w:r w:rsidRPr="001B4DA8">
        <w:rPr>
          <w:rFonts w:ascii="Times New Roman" w:hAnsi="Times New Roman" w:cs="Times New Roman"/>
          <w:sz w:val="24"/>
          <w:szCs w:val="24"/>
          <w:lang w:val="es-MX"/>
        </w:rPr>
        <w:t xml:space="preserve"> casos similares analizados por Arroyo, </w:t>
      </w:r>
      <w:proofErr w:type="spellStart"/>
      <w:r w:rsidRPr="001B4DA8">
        <w:rPr>
          <w:rFonts w:ascii="Times New Roman" w:hAnsi="Times New Roman" w:cs="Times New Roman"/>
          <w:sz w:val="24"/>
          <w:szCs w:val="24"/>
          <w:lang w:val="es-MX"/>
        </w:rPr>
        <w:t>Guinto</w:t>
      </w:r>
      <w:proofErr w:type="spellEnd"/>
      <w:r w:rsidRPr="001B4DA8">
        <w:rPr>
          <w:rFonts w:ascii="Times New Roman" w:hAnsi="Times New Roman" w:cs="Times New Roman"/>
          <w:sz w:val="24"/>
          <w:szCs w:val="24"/>
          <w:lang w:val="es-MX"/>
        </w:rPr>
        <w:t>, Sánchez y Corona (2010) en el estado de Guerrero</w:t>
      </w:r>
      <w:r>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w:t>
      </w:r>
      <w:r>
        <w:rPr>
          <w:rFonts w:ascii="Times New Roman" w:hAnsi="Times New Roman" w:cs="Times New Roman"/>
          <w:sz w:val="24"/>
          <w:szCs w:val="24"/>
          <w:lang w:val="es-MX"/>
        </w:rPr>
        <w:t>s</w:t>
      </w:r>
      <w:r w:rsidR="001B4DA8" w:rsidRPr="001B4DA8">
        <w:rPr>
          <w:rFonts w:ascii="Times New Roman" w:hAnsi="Times New Roman" w:cs="Times New Roman"/>
          <w:sz w:val="24"/>
          <w:szCs w:val="24"/>
          <w:lang w:val="es-MX"/>
        </w:rPr>
        <w:t xml:space="preserve">e elaboró una propuesta de reforzamiento estructural </w:t>
      </w:r>
      <w:r>
        <w:rPr>
          <w:rFonts w:ascii="Times New Roman" w:hAnsi="Times New Roman" w:cs="Times New Roman"/>
          <w:sz w:val="24"/>
          <w:szCs w:val="24"/>
          <w:lang w:val="es-MX"/>
        </w:rPr>
        <w:t>con</w:t>
      </w:r>
      <w:r w:rsidR="001B4DA8" w:rsidRPr="001B4DA8">
        <w:rPr>
          <w:rFonts w:ascii="Times New Roman" w:hAnsi="Times New Roman" w:cs="Times New Roman"/>
          <w:sz w:val="24"/>
          <w:szCs w:val="24"/>
          <w:lang w:val="es-MX"/>
        </w:rPr>
        <w:t xml:space="preserve"> membranas de concreto reforzado con malla de alambre electrosoldada en ambas caras de los muros. La propuesta consideró la conservación de los espacios funcionales, los usos</w:t>
      </w:r>
      <w:r>
        <w:rPr>
          <w:rFonts w:ascii="Times New Roman" w:hAnsi="Times New Roman" w:cs="Times New Roman"/>
          <w:sz w:val="24"/>
          <w:szCs w:val="24"/>
          <w:lang w:val="es-MX"/>
        </w:rPr>
        <w:t xml:space="preserve"> y costumbres de los habitantes y</w:t>
      </w:r>
      <w:r w:rsidR="001B4DA8" w:rsidRPr="001B4DA8">
        <w:rPr>
          <w:rFonts w:ascii="Times New Roman" w:hAnsi="Times New Roman" w:cs="Times New Roman"/>
          <w:sz w:val="24"/>
          <w:szCs w:val="24"/>
          <w:lang w:val="es-MX"/>
        </w:rPr>
        <w:t xml:space="preserve"> la tipología e imagen urbana, entre otros aspectos. El reforzamiento estructural de las dos viviendas de adobe se realizó durante los meses de junio </w:t>
      </w:r>
      <w:r w:rsidR="001B4DA8" w:rsidRPr="001B4DA8">
        <w:rPr>
          <w:rFonts w:ascii="Times New Roman" w:hAnsi="Times New Roman" w:cs="Times New Roman"/>
          <w:sz w:val="24"/>
          <w:szCs w:val="24"/>
          <w:lang w:val="es-MX"/>
        </w:rPr>
        <w:lastRenderedPageBreak/>
        <w:t xml:space="preserve">a agosto de 2014, y al término de los trabajos fue presentado a la delegación en Chiapas del Instituto Nacional de Antropología e Historia y al gobierno municipal de Chiapa de Corzo como una alternativa apropiada </w:t>
      </w:r>
      <w:r>
        <w:rPr>
          <w:rFonts w:ascii="Times New Roman" w:hAnsi="Times New Roman" w:cs="Times New Roman"/>
          <w:sz w:val="24"/>
          <w:szCs w:val="24"/>
          <w:lang w:val="es-MX"/>
        </w:rPr>
        <w:t>para contribuir</w:t>
      </w:r>
      <w:r w:rsidR="001B4DA8" w:rsidRPr="001B4DA8">
        <w:rPr>
          <w:rFonts w:ascii="Times New Roman" w:hAnsi="Times New Roman" w:cs="Times New Roman"/>
          <w:sz w:val="24"/>
          <w:szCs w:val="24"/>
          <w:lang w:val="es-MX"/>
        </w:rPr>
        <w:t xml:space="preserve"> a la conservación del patrimonio edificado de la ciudad, ya que incrementa los niveles de seguridad ante sismos, y, lo más importante, ofrece confianza y tranquilidad a sus habitantes (</w:t>
      </w:r>
      <w:proofErr w:type="spellStart"/>
      <w:r w:rsidR="001B4DA8" w:rsidRPr="001B4DA8">
        <w:rPr>
          <w:rFonts w:ascii="Times New Roman" w:hAnsi="Times New Roman" w:cs="Times New Roman"/>
          <w:sz w:val="24"/>
          <w:szCs w:val="24"/>
          <w:lang w:val="es-MX"/>
        </w:rPr>
        <w:t>Escamirosa</w:t>
      </w:r>
      <w:proofErr w:type="spellEnd"/>
      <w:r w:rsidR="001B4DA8" w:rsidRPr="001B4DA8">
        <w:rPr>
          <w:rFonts w:ascii="Times New Roman" w:hAnsi="Times New Roman" w:cs="Times New Roman"/>
          <w:sz w:val="24"/>
          <w:szCs w:val="24"/>
          <w:lang w:val="es-MX"/>
        </w:rPr>
        <w:t xml:space="preserve"> </w:t>
      </w:r>
      <w:r w:rsidR="001B4DA8" w:rsidRPr="001B4DA8">
        <w:rPr>
          <w:rFonts w:ascii="Times New Roman" w:hAnsi="Times New Roman" w:cs="Times New Roman"/>
          <w:i/>
          <w:sz w:val="24"/>
          <w:szCs w:val="24"/>
          <w:lang w:val="es-MX"/>
        </w:rPr>
        <w:t>et al</w:t>
      </w:r>
      <w:r w:rsidR="001B4DA8" w:rsidRPr="001B4DA8">
        <w:rPr>
          <w:rFonts w:ascii="Times New Roman" w:hAnsi="Times New Roman" w:cs="Times New Roman"/>
          <w:sz w:val="24"/>
          <w:szCs w:val="24"/>
          <w:lang w:val="es-MX"/>
        </w:rPr>
        <w:t>., 2014).</w:t>
      </w:r>
    </w:p>
    <w:p w14:paraId="27D93E32" w14:textId="77777777" w:rsidR="001B4DA8" w:rsidRPr="001B4DA8" w:rsidRDefault="001B4DA8" w:rsidP="00ED60D7">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 xml:space="preserve">Los trabajos previos al reforzamiento estructural </w:t>
      </w:r>
      <w:r w:rsidR="00ED60D7" w:rsidRPr="001B4DA8">
        <w:rPr>
          <w:rFonts w:ascii="Times New Roman" w:hAnsi="Times New Roman" w:cs="Times New Roman"/>
          <w:sz w:val="24"/>
          <w:szCs w:val="24"/>
          <w:lang w:val="es-MX"/>
        </w:rPr>
        <w:t>consistieron</w:t>
      </w:r>
      <w:r w:rsidRPr="001B4DA8">
        <w:rPr>
          <w:rFonts w:ascii="Times New Roman" w:hAnsi="Times New Roman" w:cs="Times New Roman"/>
          <w:sz w:val="24"/>
          <w:szCs w:val="24"/>
          <w:lang w:val="es-MX"/>
        </w:rPr>
        <w:t xml:space="preserve"> en extraer las puertas y el mortero de ambos lados de los muros en la vivienda V1 (figura 6); en el caso de la vivienda V2, se retiró la capa de cal. Estas tareas se efectuaron cuidadosamente para evitar daños mayores en el adobe. </w:t>
      </w:r>
    </w:p>
    <w:p w14:paraId="5433DC81" w14:textId="77777777" w:rsidR="00ED60D7" w:rsidRPr="00ED60D7" w:rsidRDefault="00ED60D7" w:rsidP="00ED60D7">
      <w:pPr>
        <w:spacing w:line="360" w:lineRule="auto"/>
        <w:jc w:val="center"/>
        <w:rPr>
          <w:rFonts w:ascii="Times New Roman" w:hAnsi="Times New Roman" w:cs="Times New Roman"/>
          <w:szCs w:val="24"/>
          <w:lang w:val="es-MX"/>
        </w:rPr>
      </w:pPr>
      <w:r w:rsidRPr="00ED60D7">
        <w:rPr>
          <w:rFonts w:ascii="Times New Roman" w:hAnsi="Times New Roman" w:cs="Times New Roman"/>
          <w:b/>
          <w:szCs w:val="24"/>
          <w:lang w:val="es-MX"/>
        </w:rPr>
        <w:t>Figura 6.</w:t>
      </w:r>
      <w:r w:rsidRPr="00ED60D7">
        <w:rPr>
          <w:rFonts w:ascii="Times New Roman" w:hAnsi="Times New Roman" w:cs="Times New Roman"/>
          <w:szCs w:val="24"/>
          <w:lang w:val="es-MX"/>
        </w:rPr>
        <w:t xml:space="preserve"> Retiro de recubrimiento en </w:t>
      </w:r>
      <w:r>
        <w:rPr>
          <w:rFonts w:ascii="Times New Roman" w:hAnsi="Times New Roman" w:cs="Times New Roman"/>
          <w:szCs w:val="24"/>
          <w:lang w:val="es-MX"/>
        </w:rPr>
        <w:t xml:space="preserve">la </w:t>
      </w:r>
      <w:r w:rsidRPr="00ED60D7">
        <w:rPr>
          <w:rFonts w:ascii="Times New Roman" w:hAnsi="Times New Roman" w:cs="Times New Roman"/>
          <w:szCs w:val="24"/>
          <w:lang w:val="es-MX"/>
        </w:rPr>
        <w:t>vivienda V1</w:t>
      </w:r>
    </w:p>
    <w:p w14:paraId="649F209F" w14:textId="77777777" w:rsidR="00ED60D7" w:rsidRPr="001B4DA8" w:rsidRDefault="00ED60D7" w:rsidP="001B4DA8">
      <w:pPr>
        <w:spacing w:line="360" w:lineRule="auto"/>
        <w:jc w:val="center"/>
        <w:rPr>
          <w:rFonts w:ascii="Times New Roman" w:hAnsi="Times New Roman" w:cs="Times New Roman"/>
          <w:sz w:val="24"/>
          <w:szCs w:val="24"/>
          <w:lang w:val="es-MX"/>
        </w:rPr>
      </w:pPr>
    </w:p>
    <w:p w14:paraId="47B352D8" w14:textId="2F58A0E7" w:rsid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7EA790FB" wp14:editId="7D71E5F7">
            <wp:extent cx="2837815" cy="2105025"/>
            <wp:effectExtent l="0" t="0" r="63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7815" cy="2105025"/>
                    </a:xfrm>
                    <a:prstGeom prst="rect">
                      <a:avLst/>
                    </a:prstGeom>
                    <a:noFill/>
                  </pic:spPr>
                </pic:pic>
              </a:graphicData>
            </a:graphic>
          </wp:inline>
        </w:drawing>
      </w:r>
    </w:p>
    <w:p w14:paraId="762184CC" w14:textId="21670546" w:rsidR="0083245F" w:rsidRPr="0083245F" w:rsidRDefault="0083245F" w:rsidP="001B4DA8">
      <w:pPr>
        <w:spacing w:line="360" w:lineRule="auto"/>
        <w:jc w:val="center"/>
        <w:rPr>
          <w:rFonts w:ascii="Times New Roman" w:hAnsi="Times New Roman" w:cs="Times New Roman"/>
          <w:lang w:val="es-MX"/>
        </w:rPr>
      </w:pPr>
      <w:r>
        <w:rPr>
          <w:rFonts w:ascii="Times New Roman" w:hAnsi="Times New Roman" w:cs="Times New Roman"/>
          <w:lang w:val="es-MX"/>
        </w:rPr>
        <w:t>Fuente: Elaboración propia</w:t>
      </w:r>
    </w:p>
    <w:p w14:paraId="110E2123" w14:textId="77777777" w:rsidR="001B4DA8" w:rsidRPr="001B4DA8" w:rsidRDefault="001B4DA8" w:rsidP="00ED60D7">
      <w:pPr>
        <w:spacing w:line="360" w:lineRule="auto"/>
        <w:ind w:firstLine="708"/>
        <w:jc w:val="both"/>
        <w:rPr>
          <w:rFonts w:ascii="Times New Roman" w:hAnsi="Times New Roman" w:cs="Times New Roman"/>
          <w:color w:val="000000"/>
          <w:sz w:val="24"/>
          <w:szCs w:val="24"/>
          <w:lang w:val="es-MX"/>
        </w:rPr>
      </w:pPr>
      <w:r w:rsidRPr="001B4DA8">
        <w:rPr>
          <w:rFonts w:ascii="Times New Roman" w:hAnsi="Times New Roman" w:cs="Times New Roman"/>
          <w:sz w:val="24"/>
          <w:szCs w:val="24"/>
          <w:lang w:val="es-MX"/>
        </w:rPr>
        <w:t>En seguida, los muros de la vivienda V1 fueron cubiertos con una capa de mortero cemento-arena, proporción 1 a 3 (resistencia promedio a la compresión de 227 kg/cm</w:t>
      </w:r>
      <w:r w:rsidRPr="001B4DA8">
        <w:rPr>
          <w:rFonts w:ascii="Times New Roman" w:hAnsi="Times New Roman" w:cs="Times New Roman"/>
          <w:sz w:val="24"/>
          <w:szCs w:val="24"/>
          <w:vertAlign w:val="superscript"/>
          <w:lang w:val="es-MX"/>
        </w:rPr>
        <w:t>2</w:t>
      </w:r>
      <w:r w:rsidRPr="001B4DA8">
        <w:rPr>
          <w:rFonts w:ascii="Times New Roman" w:hAnsi="Times New Roman" w:cs="Times New Roman"/>
          <w:sz w:val="24"/>
          <w:szCs w:val="24"/>
          <w:lang w:val="es-MX"/>
        </w:rPr>
        <w:t xml:space="preserve">), lanzada a mano, allanada y con un espesor mínimo de 1 cm. Posteriormente, se </w:t>
      </w:r>
      <w:r w:rsidR="00ED60D7" w:rsidRPr="001B4DA8">
        <w:rPr>
          <w:rFonts w:ascii="Times New Roman" w:hAnsi="Times New Roman" w:cs="Times New Roman"/>
          <w:sz w:val="24"/>
          <w:szCs w:val="24"/>
          <w:lang w:val="es-MX"/>
        </w:rPr>
        <w:t>procedió</w:t>
      </w:r>
      <w:r w:rsidRPr="001B4DA8">
        <w:rPr>
          <w:rFonts w:ascii="Times New Roman" w:hAnsi="Times New Roman" w:cs="Times New Roman"/>
          <w:sz w:val="24"/>
          <w:szCs w:val="24"/>
          <w:lang w:val="es-MX"/>
        </w:rPr>
        <w:t xml:space="preserve"> a colocar la malla de acero (6x6/10x10; cuadrícula de 6”x6” con alambres de acero calibre 10 en ambos sentidos), con </w:t>
      </w:r>
      <w:r w:rsidRPr="001B4DA8">
        <w:rPr>
          <w:rFonts w:ascii="Times New Roman" w:hAnsi="Times New Roman" w:cs="Times New Roman"/>
          <w:color w:val="000000"/>
          <w:sz w:val="24"/>
          <w:szCs w:val="24"/>
          <w:lang w:val="es-MX"/>
        </w:rPr>
        <w:t>traslapes de 60</w:t>
      </w:r>
      <w:r w:rsidR="00ED60D7">
        <w:rPr>
          <w:rFonts w:ascii="Times New Roman" w:hAnsi="Times New Roman" w:cs="Times New Roman"/>
          <w:color w:val="000000"/>
          <w:sz w:val="24"/>
          <w:szCs w:val="24"/>
          <w:lang w:val="es-MX"/>
        </w:rPr>
        <w:t xml:space="preserve"> cm en los tramos que se sujetaron</w:t>
      </w:r>
      <w:r w:rsidRPr="001B4DA8">
        <w:rPr>
          <w:rFonts w:ascii="Times New Roman" w:hAnsi="Times New Roman" w:cs="Times New Roman"/>
          <w:color w:val="000000"/>
          <w:sz w:val="24"/>
          <w:szCs w:val="24"/>
          <w:lang w:val="es-MX"/>
        </w:rPr>
        <w:t xml:space="preserve"> a los muros a partir del </w:t>
      </w:r>
      <w:r w:rsidR="00ED60D7" w:rsidRPr="001B4DA8">
        <w:rPr>
          <w:rFonts w:ascii="Times New Roman" w:hAnsi="Times New Roman" w:cs="Times New Roman"/>
          <w:color w:val="000000"/>
          <w:sz w:val="24"/>
          <w:szCs w:val="24"/>
          <w:lang w:val="es-MX"/>
        </w:rPr>
        <w:t>siguiente</w:t>
      </w:r>
      <w:r w:rsidRPr="001B4DA8">
        <w:rPr>
          <w:rFonts w:ascii="Times New Roman" w:hAnsi="Times New Roman" w:cs="Times New Roman"/>
          <w:color w:val="000000"/>
          <w:sz w:val="24"/>
          <w:szCs w:val="24"/>
          <w:lang w:val="es-MX"/>
        </w:rPr>
        <w:t xml:space="preserve"> procedimiento fundamentado en las Normas Técnicas </w:t>
      </w:r>
      <w:r w:rsidR="00ED60D7">
        <w:rPr>
          <w:rFonts w:ascii="Times New Roman" w:hAnsi="Times New Roman" w:cs="Times New Roman"/>
          <w:color w:val="000000"/>
          <w:sz w:val="24"/>
          <w:szCs w:val="24"/>
          <w:lang w:val="es-MX"/>
        </w:rPr>
        <w:t>Complementarias (NTC)</w:t>
      </w:r>
      <w:r w:rsidRPr="001B4DA8">
        <w:rPr>
          <w:rFonts w:ascii="Times New Roman" w:hAnsi="Times New Roman" w:cs="Times New Roman"/>
          <w:color w:val="000000"/>
          <w:sz w:val="24"/>
          <w:szCs w:val="24"/>
          <w:lang w:val="es-MX"/>
        </w:rPr>
        <w:t xml:space="preserve"> (2004): se trazó en los muros una retícula de 30 cm</w:t>
      </w:r>
      <w:r w:rsidR="00ED60D7">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y en cada punto de intersección se </w:t>
      </w:r>
      <w:r w:rsidRPr="001B4DA8">
        <w:rPr>
          <w:rFonts w:ascii="Times New Roman" w:hAnsi="Times New Roman" w:cs="Times New Roman"/>
          <w:color w:val="000000"/>
          <w:sz w:val="24"/>
          <w:szCs w:val="24"/>
          <w:lang w:val="es-MX"/>
        </w:rPr>
        <w:lastRenderedPageBreak/>
        <w:t>hicieron perforaciones</w:t>
      </w:r>
      <w:r w:rsidR="00ED60D7">
        <w:rPr>
          <w:rFonts w:ascii="Times New Roman" w:hAnsi="Times New Roman" w:cs="Times New Roman"/>
          <w:color w:val="000000"/>
          <w:sz w:val="24"/>
          <w:szCs w:val="24"/>
          <w:lang w:val="es-MX"/>
        </w:rPr>
        <w:t xml:space="preserve"> con una broca de 5/16” de diámetro;</w:t>
      </w:r>
      <w:r w:rsidRPr="001B4DA8">
        <w:rPr>
          <w:rFonts w:ascii="Times New Roman" w:hAnsi="Times New Roman" w:cs="Times New Roman"/>
          <w:color w:val="000000"/>
          <w:sz w:val="24"/>
          <w:szCs w:val="24"/>
          <w:lang w:val="es-MX"/>
        </w:rPr>
        <w:t xml:space="preserve"> a través del orificio se pasó un alambre para sujetar la malla de acero de ambas caras del muro. </w:t>
      </w:r>
      <w:r w:rsidR="00ED60D7">
        <w:rPr>
          <w:rFonts w:ascii="Times New Roman" w:hAnsi="Times New Roman" w:cs="Times New Roman"/>
          <w:color w:val="000000"/>
          <w:sz w:val="24"/>
          <w:szCs w:val="24"/>
          <w:lang w:val="es-MX"/>
        </w:rPr>
        <w:t>Luego</w:t>
      </w:r>
      <w:r w:rsidRPr="001B4DA8">
        <w:rPr>
          <w:rFonts w:ascii="Times New Roman" w:hAnsi="Times New Roman" w:cs="Times New Roman"/>
          <w:color w:val="000000"/>
          <w:sz w:val="24"/>
          <w:szCs w:val="24"/>
          <w:lang w:val="es-MX"/>
        </w:rPr>
        <w:t>, se aplicó una segunda capa de mortero, igual que la anterior, y se colocó una fina capa de cemento-</w:t>
      </w:r>
      <w:proofErr w:type="spellStart"/>
      <w:r w:rsidRPr="001B4DA8">
        <w:rPr>
          <w:rFonts w:ascii="Times New Roman" w:hAnsi="Times New Roman" w:cs="Times New Roman"/>
          <w:color w:val="000000"/>
          <w:sz w:val="24"/>
          <w:szCs w:val="24"/>
          <w:lang w:val="es-MX"/>
        </w:rPr>
        <w:t>calhidra</w:t>
      </w:r>
      <w:proofErr w:type="spellEnd"/>
      <w:r w:rsidRPr="001B4DA8">
        <w:rPr>
          <w:rFonts w:ascii="Times New Roman" w:hAnsi="Times New Roman" w:cs="Times New Roman"/>
          <w:color w:val="000000"/>
          <w:sz w:val="24"/>
          <w:szCs w:val="24"/>
          <w:lang w:val="es-MX"/>
        </w:rPr>
        <w:t>, proporción 1:10, para obtener el terminado final en los muros, a semejanza del enmasillado original de las viviendas de adobe (figura 7). Los trabajos concluyeron con la aplicación de la pintura (figura 8) (</w:t>
      </w:r>
      <w:proofErr w:type="spellStart"/>
      <w:r w:rsidRPr="001B4DA8">
        <w:rPr>
          <w:rFonts w:ascii="Times New Roman" w:hAnsi="Times New Roman" w:cs="Times New Roman"/>
          <w:color w:val="000000"/>
          <w:sz w:val="24"/>
          <w:szCs w:val="24"/>
          <w:lang w:val="es-MX"/>
        </w:rPr>
        <w:t>Escamirosa</w:t>
      </w:r>
      <w:proofErr w:type="spellEnd"/>
      <w:r w:rsidRPr="001B4DA8">
        <w:rPr>
          <w:rFonts w:ascii="Times New Roman" w:hAnsi="Times New Roman" w:cs="Times New Roman"/>
          <w:color w:val="000000"/>
          <w:sz w:val="24"/>
          <w:szCs w:val="24"/>
          <w:lang w:val="es-MX"/>
        </w:rPr>
        <w:t xml:space="preserve"> </w:t>
      </w:r>
      <w:r w:rsidRPr="001B4DA8">
        <w:rPr>
          <w:rFonts w:ascii="Times New Roman" w:hAnsi="Times New Roman" w:cs="Times New Roman"/>
          <w:i/>
          <w:color w:val="000000"/>
          <w:sz w:val="24"/>
          <w:szCs w:val="24"/>
          <w:lang w:val="es-MX"/>
        </w:rPr>
        <w:t>et al</w:t>
      </w:r>
      <w:r w:rsidRPr="001B4DA8">
        <w:rPr>
          <w:rFonts w:ascii="Times New Roman" w:hAnsi="Times New Roman" w:cs="Times New Roman"/>
          <w:color w:val="000000"/>
          <w:sz w:val="24"/>
          <w:szCs w:val="24"/>
          <w:lang w:val="es-MX"/>
        </w:rPr>
        <w:t xml:space="preserve">., 2014). </w:t>
      </w:r>
    </w:p>
    <w:p w14:paraId="0E2A8342" w14:textId="77777777" w:rsidR="00F65F86" w:rsidRPr="00F65F86" w:rsidRDefault="00F65F86" w:rsidP="00F65F86">
      <w:pPr>
        <w:spacing w:line="360" w:lineRule="auto"/>
        <w:jc w:val="center"/>
        <w:rPr>
          <w:rFonts w:ascii="Times New Roman" w:hAnsi="Times New Roman" w:cs="Times New Roman"/>
          <w:szCs w:val="24"/>
          <w:lang w:val="es-MX"/>
        </w:rPr>
      </w:pPr>
      <w:r w:rsidRPr="00F65F86">
        <w:rPr>
          <w:rFonts w:ascii="Times New Roman" w:hAnsi="Times New Roman" w:cs="Times New Roman"/>
          <w:b/>
          <w:szCs w:val="24"/>
          <w:lang w:val="es-MX"/>
        </w:rPr>
        <w:t>Figura 7.</w:t>
      </w:r>
      <w:r w:rsidRPr="00F65F86">
        <w:rPr>
          <w:rFonts w:ascii="Times New Roman" w:hAnsi="Times New Roman" w:cs="Times New Roman"/>
          <w:szCs w:val="24"/>
          <w:lang w:val="es-MX"/>
        </w:rPr>
        <w:t xml:space="preserve"> Aplicación de las capas de mortero</w:t>
      </w:r>
    </w:p>
    <w:p w14:paraId="0FFA3007" w14:textId="77777777" w:rsidR="001B4DA8" w:rsidRPr="001B4DA8" w:rsidRDefault="001B4DA8" w:rsidP="0083245F">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15902D71" wp14:editId="572C1381">
            <wp:extent cx="2856865" cy="2143125"/>
            <wp:effectExtent l="0" t="0" r="63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6865" cy="2143125"/>
                    </a:xfrm>
                    <a:prstGeom prst="rect">
                      <a:avLst/>
                    </a:prstGeom>
                    <a:noFill/>
                  </pic:spPr>
                </pic:pic>
              </a:graphicData>
            </a:graphic>
          </wp:inline>
        </w:drawing>
      </w:r>
    </w:p>
    <w:p w14:paraId="0DE159A9" w14:textId="2492427A" w:rsidR="00F65F86" w:rsidRPr="0083245F" w:rsidRDefault="0083245F" w:rsidP="0083245F">
      <w:pPr>
        <w:spacing w:line="360" w:lineRule="auto"/>
        <w:jc w:val="center"/>
        <w:rPr>
          <w:rFonts w:ascii="Times New Roman" w:hAnsi="Times New Roman" w:cs="Times New Roman"/>
          <w:lang w:val="es-MX"/>
        </w:rPr>
      </w:pPr>
      <w:r w:rsidRPr="0083245F">
        <w:rPr>
          <w:rFonts w:ascii="Times New Roman" w:hAnsi="Times New Roman" w:cs="Times New Roman"/>
          <w:lang w:val="es-MX"/>
        </w:rPr>
        <w:t>Fuente: Elaboración propia</w:t>
      </w:r>
    </w:p>
    <w:p w14:paraId="19395820" w14:textId="77777777" w:rsidR="00F65F86" w:rsidRPr="00F65F86" w:rsidRDefault="00F65F86" w:rsidP="00F65F86">
      <w:pPr>
        <w:spacing w:line="360" w:lineRule="auto"/>
        <w:jc w:val="center"/>
        <w:rPr>
          <w:rFonts w:ascii="Times New Roman" w:hAnsi="Times New Roman" w:cs="Times New Roman"/>
          <w:szCs w:val="24"/>
          <w:lang w:val="es-MX"/>
        </w:rPr>
      </w:pPr>
      <w:r w:rsidRPr="00F65F86">
        <w:rPr>
          <w:rFonts w:ascii="Times New Roman" w:hAnsi="Times New Roman" w:cs="Times New Roman"/>
          <w:b/>
          <w:szCs w:val="24"/>
          <w:lang w:val="es-MX"/>
        </w:rPr>
        <w:t>Figura 8.</w:t>
      </w:r>
      <w:r w:rsidRPr="00F65F86">
        <w:rPr>
          <w:rFonts w:ascii="Times New Roman" w:hAnsi="Times New Roman" w:cs="Times New Roman"/>
          <w:szCs w:val="24"/>
          <w:lang w:val="es-MX"/>
        </w:rPr>
        <w:t xml:space="preserve"> Vivienda tradicional V1 rehabilitada</w:t>
      </w:r>
    </w:p>
    <w:p w14:paraId="47F69226"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50F51254" wp14:editId="64CD11E1">
            <wp:extent cx="3885565" cy="2238375"/>
            <wp:effectExtent l="0" t="0" r="63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5565" cy="2238375"/>
                    </a:xfrm>
                    <a:prstGeom prst="rect">
                      <a:avLst/>
                    </a:prstGeom>
                    <a:noFill/>
                  </pic:spPr>
                </pic:pic>
              </a:graphicData>
            </a:graphic>
          </wp:inline>
        </w:drawing>
      </w:r>
    </w:p>
    <w:p w14:paraId="2BF794D2" w14:textId="30E75F97" w:rsidR="001B4DA8" w:rsidRDefault="0083245F" w:rsidP="001B4DA8">
      <w:pPr>
        <w:spacing w:line="360" w:lineRule="auto"/>
        <w:jc w:val="center"/>
        <w:rPr>
          <w:rFonts w:ascii="Times New Roman" w:hAnsi="Times New Roman" w:cs="Times New Roman"/>
          <w:szCs w:val="24"/>
          <w:lang w:val="es-MX"/>
        </w:rPr>
      </w:pPr>
      <w:r>
        <w:rPr>
          <w:rFonts w:ascii="Times New Roman" w:hAnsi="Times New Roman" w:cs="Times New Roman"/>
          <w:szCs w:val="24"/>
          <w:lang w:val="es-MX"/>
        </w:rPr>
        <w:t>Fuente: Elaboración propia</w:t>
      </w:r>
    </w:p>
    <w:p w14:paraId="5414F84E" w14:textId="77777777" w:rsidR="001B4DA8" w:rsidRPr="001B4DA8" w:rsidRDefault="001B4DA8" w:rsidP="0083245F">
      <w:pPr>
        <w:spacing w:line="360" w:lineRule="auto"/>
        <w:ind w:firstLine="709"/>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lastRenderedPageBreak/>
        <w:t xml:space="preserve">En la vivienda V2, a diferencia de la anterior, se colocó la malla de </w:t>
      </w:r>
      <w:r w:rsidR="00F65F86">
        <w:rPr>
          <w:rFonts w:ascii="Times New Roman" w:hAnsi="Times New Roman" w:cs="Times New Roman"/>
          <w:sz w:val="24"/>
          <w:szCs w:val="24"/>
          <w:lang w:val="es-MX"/>
        </w:rPr>
        <w:t>acero directamente en los muros,</w:t>
      </w:r>
      <w:r w:rsidRPr="001B4DA8">
        <w:rPr>
          <w:rFonts w:ascii="Times New Roman" w:hAnsi="Times New Roman" w:cs="Times New Roman"/>
          <w:sz w:val="24"/>
          <w:szCs w:val="24"/>
          <w:lang w:val="es-MX"/>
        </w:rPr>
        <w:t xml:space="preserve"> sin una capa previa de mortero (figura 9). </w:t>
      </w:r>
      <w:r w:rsidR="00F65F86">
        <w:rPr>
          <w:rFonts w:ascii="Times New Roman" w:hAnsi="Times New Roman" w:cs="Times New Roman"/>
          <w:sz w:val="24"/>
          <w:szCs w:val="24"/>
          <w:lang w:val="es-MX"/>
        </w:rPr>
        <w:t>S</w:t>
      </w:r>
      <w:r w:rsidRPr="001B4DA8">
        <w:rPr>
          <w:rFonts w:ascii="Times New Roman" w:hAnsi="Times New Roman" w:cs="Times New Roman"/>
          <w:sz w:val="24"/>
          <w:szCs w:val="24"/>
          <w:lang w:val="es-MX"/>
        </w:rPr>
        <w:t>ujetada la malla, se aplicó la primera capa de mortero cemento-arena procurando un espesor mínimo de 1 cm, y transcurrido el tiempo suficiente</w:t>
      </w:r>
      <w:r w:rsidR="00F65F86">
        <w:rPr>
          <w:rFonts w:ascii="Times New Roman" w:hAnsi="Times New Roman" w:cs="Times New Roman"/>
          <w:sz w:val="24"/>
          <w:szCs w:val="24"/>
          <w:lang w:val="es-MX"/>
        </w:rPr>
        <w:t xml:space="preserve"> de fraguado del mortero (2 horas</w:t>
      </w:r>
      <w:r w:rsidRPr="001B4DA8">
        <w:rPr>
          <w:rFonts w:ascii="Times New Roman" w:hAnsi="Times New Roman" w:cs="Times New Roman"/>
          <w:sz w:val="24"/>
          <w:szCs w:val="24"/>
          <w:lang w:val="es-MX"/>
        </w:rPr>
        <w:t xml:space="preserve">), se puso la segunda capa (figura 10). </w:t>
      </w:r>
    </w:p>
    <w:p w14:paraId="4386B522" w14:textId="77777777" w:rsidR="001B4DA8" w:rsidRPr="00F65F86" w:rsidRDefault="00F65F86" w:rsidP="001B4DA8">
      <w:pPr>
        <w:spacing w:line="360" w:lineRule="auto"/>
        <w:jc w:val="center"/>
        <w:rPr>
          <w:rFonts w:ascii="Times New Roman" w:hAnsi="Times New Roman" w:cs="Times New Roman"/>
          <w:szCs w:val="24"/>
          <w:lang w:val="es-MX"/>
        </w:rPr>
      </w:pPr>
      <w:r w:rsidRPr="00F65F86">
        <w:rPr>
          <w:rFonts w:ascii="Times New Roman" w:hAnsi="Times New Roman" w:cs="Times New Roman"/>
          <w:b/>
          <w:szCs w:val="24"/>
          <w:lang w:val="es-MX"/>
        </w:rPr>
        <w:t>Figura 9.</w:t>
      </w:r>
      <w:r w:rsidRPr="00F65F86">
        <w:rPr>
          <w:rFonts w:ascii="Times New Roman" w:hAnsi="Times New Roman" w:cs="Times New Roman"/>
          <w:szCs w:val="24"/>
          <w:lang w:val="es-MX"/>
        </w:rPr>
        <w:t xml:space="preserve"> Fijación del refuerzo en vivienda V2</w:t>
      </w:r>
    </w:p>
    <w:p w14:paraId="21DFA94D" w14:textId="77777777" w:rsidR="001B4DA8" w:rsidRDefault="001B4DA8" w:rsidP="001B4DA8">
      <w:pPr>
        <w:spacing w:line="360" w:lineRule="auto"/>
        <w:jc w:val="center"/>
        <w:rPr>
          <w:rFonts w:ascii="Times New Roman" w:hAnsi="Times New Roman" w:cs="Times New Roman"/>
          <w:noProof/>
          <w:sz w:val="24"/>
          <w:szCs w:val="24"/>
          <w:lang w:eastAsia="es-VE"/>
        </w:rPr>
      </w:pPr>
      <w:r w:rsidRPr="001B4DA8">
        <w:rPr>
          <w:rFonts w:ascii="Times New Roman" w:hAnsi="Times New Roman" w:cs="Times New Roman"/>
          <w:noProof/>
          <w:sz w:val="24"/>
          <w:szCs w:val="24"/>
          <w:lang w:eastAsia="es-VE"/>
        </w:rPr>
        <w:drawing>
          <wp:inline distT="0" distB="0" distL="0" distR="0" wp14:anchorId="2A33DE20" wp14:editId="22DD2EFE">
            <wp:extent cx="2904490" cy="22860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4490" cy="2286000"/>
                    </a:xfrm>
                    <a:prstGeom prst="rect">
                      <a:avLst/>
                    </a:prstGeom>
                    <a:noFill/>
                  </pic:spPr>
                </pic:pic>
              </a:graphicData>
            </a:graphic>
          </wp:inline>
        </w:drawing>
      </w:r>
    </w:p>
    <w:p w14:paraId="1C6EC18C" w14:textId="77777777" w:rsidR="00F65F86" w:rsidRPr="001B4DA8" w:rsidRDefault="00F65F86" w:rsidP="00F65F86">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r>
        <w:rPr>
          <w:rFonts w:ascii="Times New Roman" w:hAnsi="Times New Roman" w:cs="Times New Roman"/>
          <w:szCs w:val="24"/>
          <w:lang w:val="es-MX"/>
        </w:rPr>
        <w:t xml:space="preserve">  </w:t>
      </w:r>
    </w:p>
    <w:p w14:paraId="6003D1C7" w14:textId="77777777" w:rsidR="00F65F86" w:rsidRDefault="00F65F86" w:rsidP="00F65F86">
      <w:pPr>
        <w:spacing w:line="360" w:lineRule="auto"/>
        <w:jc w:val="center"/>
        <w:rPr>
          <w:rFonts w:ascii="Times New Roman" w:hAnsi="Times New Roman" w:cs="Times New Roman"/>
          <w:b/>
          <w:szCs w:val="24"/>
          <w:lang w:val="es-MX"/>
        </w:rPr>
      </w:pPr>
    </w:p>
    <w:p w14:paraId="0D93A8CC" w14:textId="77777777" w:rsidR="00F65F86" w:rsidRPr="00F65F86" w:rsidRDefault="00F65F86" w:rsidP="00F65F86">
      <w:pPr>
        <w:spacing w:line="360" w:lineRule="auto"/>
        <w:jc w:val="center"/>
        <w:rPr>
          <w:rFonts w:ascii="Times New Roman" w:hAnsi="Times New Roman" w:cs="Times New Roman"/>
          <w:szCs w:val="24"/>
          <w:lang w:val="es-MX"/>
        </w:rPr>
      </w:pPr>
      <w:r w:rsidRPr="00F65F86">
        <w:rPr>
          <w:rFonts w:ascii="Times New Roman" w:hAnsi="Times New Roman" w:cs="Times New Roman"/>
          <w:b/>
          <w:szCs w:val="24"/>
          <w:lang w:val="es-MX"/>
        </w:rPr>
        <w:t>Figura 10.</w:t>
      </w:r>
      <w:r w:rsidRPr="00F65F86">
        <w:rPr>
          <w:rFonts w:ascii="Times New Roman" w:hAnsi="Times New Roman" w:cs="Times New Roman"/>
          <w:szCs w:val="24"/>
          <w:lang w:val="es-MX"/>
        </w:rPr>
        <w:t xml:space="preserve"> Aplicación de la capa de mortero</w:t>
      </w:r>
    </w:p>
    <w:p w14:paraId="74BF43FE" w14:textId="77777777" w:rsidR="00F65F86" w:rsidRPr="001B4DA8" w:rsidRDefault="00F65F86"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1A60970C" wp14:editId="068F79DC">
            <wp:extent cx="2914015" cy="2314575"/>
            <wp:effectExtent l="0" t="0" r="63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015" cy="2314575"/>
                    </a:xfrm>
                    <a:prstGeom prst="rect">
                      <a:avLst/>
                    </a:prstGeom>
                    <a:noFill/>
                  </pic:spPr>
                </pic:pic>
              </a:graphicData>
            </a:graphic>
          </wp:inline>
        </w:drawing>
      </w:r>
    </w:p>
    <w:p w14:paraId="68A055B7" w14:textId="1BD014B4" w:rsidR="00F65F86" w:rsidRPr="001B4DA8" w:rsidRDefault="0083245F" w:rsidP="00F65F86">
      <w:pPr>
        <w:spacing w:line="360" w:lineRule="auto"/>
        <w:jc w:val="center"/>
        <w:rPr>
          <w:rFonts w:ascii="Times New Roman" w:hAnsi="Times New Roman" w:cs="Times New Roman"/>
          <w:sz w:val="24"/>
          <w:szCs w:val="24"/>
          <w:lang w:val="es-MX"/>
        </w:rPr>
      </w:pPr>
      <w:r>
        <w:rPr>
          <w:rFonts w:ascii="Times New Roman" w:hAnsi="Times New Roman" w:cs="Times New Roman"/>
          <w:szCs w:val="24"/>
          <w:lang w:val="es-MX"/>
        </w:rPr>
        <w:t>Fuente: Elaboración propia</w:t>
      </w:r>
    </w:p>
    <w:p w14:paraId="67069551" w14:textId="77777777" w:rsidR="00F65F86" w:rsidRPr="00F65F86" w:rsidRDefault="00F65F86" w:rsidP="00F65F86">
      <w:pPr>
        <w:spacing w:line="360" w:lineRule="auto"/>
        <w:jc w:val="center"/>
        <w:rPr>
          <w:rFonts w:ascii="Times New Roman" w:hAnsi="Times New Roman" w:cs="Times New Roman"/>
          <w:szCs w:val="24"/>
          <w:lang w:val="es-MX"/>
        </w:rPr>
      </w:pPr>
      <w:r w:rsidRPr="00F65F86">
        <w:rPr>
          <w:rFonts w:ascii="Times New Roman" w:hAnsi="Times New Roman" w:cs="Times New Roman"/>
          <w:b/>
          <w:szCs w:val="24"/>
          <w:lang w:val="es-MX"/>
        </w:rPr>
        <w:lastRenderedPageBreak/>
        <w:t>Figura 11.</w:t>
      </w:r>
      <w:r w:rsidRPr="00F65F86">
        <w:rPr>
          <w:rFonts w:ascii="Times New Roman" w:hAnsi="Times New Roman" w:cs="Times New Roman"/>
          <w:szCs w:val="24"/>
          <w:lang w:val="es-MX"/>
        </w:rPr>
        <w:t xml:space="preserve"> Vivienda tradicional V2 rehabilitada</w:t>
      </w:r>
    </w:p>
    <w:p w14:paraId="029B24B6"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49429FDF" wp14:editId="1BFC1BA2">
            <wp:extent cx="3866515" cy="2894965"/>
            <wp:effectExtent l="0" t="0" r="635"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66515" cy="2894965"/>
                    </a:xfrm>
                    <a:prstGeom prst="rect">
                      <a:avLst/>
                    </a:prstGeom>
                    <a:noFill/>
                  </pic:spPr>
                </pic:pic>
              </a:graphicData>
            </a:graphic>
          </wp:inline>
        </w:drawing>
      </w:r>
    </w:p>
    <w:p w14:paraId="748C4511" w14:textId="77777777" w:rsidR="0083245F" w:rsidRPr="001B4DA8" w:rsidRDefault="0083245F" w:rsidP="0083245F">
      <w:pPr>
        <w:spacing w:line="360" w:lineRule="auto"/>
        <w:jc w:val="center"/>
        <w:rPr>
          <w:rFonts w:ascii="Times New Roman" w:hAnsi="Times New Roman" w:cs="Times New Roman"/>
          <w:sz w:val="24"/>
          <w:szCs w:val="24"/>
          <w:lang w:val="es-MX"/>
        </w:rPr>
      </w:pPr>
      <w:r>
        <w:rPr>
          <w:rFonts w:ascii="Times New Roman" w:hAnsi="Times New Roman" w:cs="Times New Roman"/>
          <w:szCs w:val="24"/>
          <w:lang w:val="es-MX"/>
        </w:rPr>
        <w:t>Fuente: Elaboración propia</w:t>
      </w:r>
    </w:p>
    <w:p w14:paraId="5B5B16DD" w14:textId="01D72F61" w:rsidR="001B4DA8" w:rsidRPr="001B4DA8" w:rsidRDefault="001B4DA8" w:rsidP="00F65F86">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En ambas viviendas se sustituyeron las piezas de madera y tejas dañadas de la techumbre; también, se colocó loseta de cerámica de 30x30</w:t>
      </w:r>
      <w:r w:rsidR="00F65F8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cm en los pisos y, finalmente, se instalaron las puertas y se aplicó pintura en todos los elementos tratando de preservar la tipología de las viviendas tradicionales de Chiapa de Corzo (figuras 8 y 11) (</w:t>
      </w:r>
      <w:proofErr w:type="spellStart"/>
      <w:r w:rsidRPr="001B4DA8">
        <w:rPr>
          <w:rFonts w:ascii="Times New Roman" w:hAnsi="Times New Roman" w:cs="Times New Roman"/>
          <w:sz w:val="24"/>
          <w:szCs w:val="24"/>
          <w:lang w:val="es-MX"/>
        </w:rPr>
        <w:t>Escamirosa</w:t>
      </w:r>
      <w:proofErr w:type="spellEnd"/>
      <w:r w:rsidRPr="001B4DA8">
        <w:rPr>
          <w:rFonts w:ascii="Times New Roman" w:hAnsi="Times New Roman" w:cs="Times New Roman"/>
          <w:sz w:val="24"/>
          <w:szCs w:val="24"/>
          <w:lang w:val="es-MX"/>
        </w:rPr>
        <w:t xml:space="preserve"> </w:t>
      </w:r>
      <w:r w:rsidRPr="001B4DA8">
        <w:rPr>
          <w:rFonts w:ascii="Times New Roman" w:hAnsi="Times New Roman" w:cs="Times New Roman"/>
          <w:i/>
          <w:sz w:val="24"/>
          <w:szCs w:val="24"/>
          <w:lang w:val="es-MX"/>
        </w:rPr>
        <w:t>et al</w:t>
      </w:r>
      <w:r w:rsidRPr="001B4DA8">
        <w:rPr>
          <w:rFonts w:ascii="Times New Roman" w:hAnsi="Times New Roman" w:cs="Times New Roman"/>
          <w:sz w:val="24"/>
          <w:szCs w:val="24"/>
          <w:lang w:val="es-MX"/>
        </w:rPr>
        <w:t>., 2014).</w:t>
      </w:r>
    </w:p>
    <w:p w14:paraId="3220323F" w14:textId="77777777" w:rsidR="001B4DA8" w:rsidRPr="00553C11" w:rsidRDefault="00F65F86" w:rsidP="00F65F86">
      <w:pPr>
        <w:pStyle w:val="Ttulo1"/>
        <w:rPr>
          <w:rFonts w:ascii="Calibri" w:hAnsi="Calibri" w:cs="Calibri"/>
          <w:bCs/>
          <w:noProof w:val="0"/>
          <w:szCs w:val="24"/>
        </w:rPr>
      </w:pPr>
      <w:r w:rsidRPr="00553C11">
        <w:rPr>
          <w:rFonts w:ascii="Calibri" w:hAnsi="Calibri" w:cs="Calibri"/>
          <w:bCs/>
          <w:noProof w:val="0"/>
          <w:szCs w:val="24"/>
        </w:rPr>
        <w:t>Método</w:t>
      </w:r>
    </w:p>
    <w:p w14:paraId="18346059" w14:textId="77777777" w:rsidR="001B4DA8" w:rsidRPr="001B4DA8" w:rsidRDefault="00F65F86" w:rsidP="00F65F86">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presente </w:t>
      </w:r>
      <w:r w:rsidR="001B4DA8" w:rsidRPr="001B4DA8">
        <w:rPr>
          <w:rFonts w:ascii="Times New Roman" w:hAnsi="Times New Roman" w:cs="Times New Roman"/>
          <w:sz w:val="24"/>
          <w:szCs w:val="24"/>
          <w:lang w:val="es-MX"/>
        </w:rPr>
        <w:t>investigación consisti</w:t>
      </w:r>
      <w:r w:rsidR="00552275">
        <w:rPr>
          <w:rFonts w:ascii="Times New Roman" w:hAnsi="Times New Roman" w:cs="Times New Roman"/>
          <w:sz w:val="24"/>
          <w:szCs w:val="24"/>
          <w:lang w:val="es-MX"/>
        </w:rPr>
        <w:t>ó en evaluar la capacidad sismor</w:t>
      </w:r>
      <w:r w:rsidR="001B4DA8" w:rsidRPr="001B4DA8">
        <w:rPr>
          <w:rFonts w:ascii="Times New Roman" w:hAnsi="Times New Roman" w:cs="Times New Roman"/>
          <w:sz w:val="24"/>
          <w:szCs w:val="24"/>
          <w:lang w:val="es-MX"/>
        </w:rPr>
        <w:t>resistente de las viviendas tradicionales con muros de adobe reforzados estructuralmente. Los trabajos realizados se situaron en el estudio de vibración am</w:t>
      </w:r>
      <w:r w:rsidR="00C573C8">
        <w:rPr>
          <w:rFonts w:ascii="Times New Roman" w:hAnsi="Times New Roman" w:cs="Times New Roman"/>
          <w:sz w:val="24"/>
          <w:szCs w:val="24"/>
          <w:lang w:val="es-MX"/>
        </w:rPr>
        <w:t>biental para determinar los peri</w:t>
      </w:r>
      <w:r w:rsidR="001B4DA8" w:rsidRPr="001B4DA8">
        <w:rPr>
          <w:rFonts w:ascii="Times New Roman" w:hAnsi="Times New Roman" w:cs="Times New Roman"/>
          <w:sz w:val="24"/>
          <w:szCs w:val="24"/>
          <w:lang w:val="es-MX"/>
        </w:rPr>
        <w:t>odos de vibración fundamentales de la estructura y</w:t>
      </w:r>
      <w:r>
        <w:rPr>
          <w:rFonts w:ascii="Times New Roman" w:hAnsi="Times New Roman" w:cs="Times New Roman"/>
          <w:sz w:val="24"/>
          <w:szCs w:val="24"/>
          <w:lang w:val="es-MX"/>
        </w:rPr>
        <w:t xml:space="preserve"> para</w:t>
      </w:r>
      <w:r w:rsidR="001B4DA8" w:rsidRPr="001B4DA8">
        <w:rPr>
          <w:rFonts w:ascii="Times New Roman" w:hAnsi="Times New Roman" w:cs="Times New Roman"/>
          <w:sz w:val="24"/>
          <w:szCs w:val="24"/>
          <w:lang w:val="es-MX"/>
        </w:rPr>
        <w:t xml:space="preserve"> definir el nivel de seguridad de las viviendas después del reforzamiento estructural. En las mediciones efectuadas</w:t>
      </w:r>
      <w:r w:rsidR="001B4DA8" w:rsidRPr="001B4DA8">
        <w:rPr>
          <w:rFonts w:ascii="Times New Roman" w:hAnsi="Times New Roman" w:cs="Times New Roman"/>
          <w:i/>
          <w:sz w:val="24"/>
          <w:szCs w:val="24"/>
          <w:lang w:val="es-MX"/>
        </w:rPr>
        <w:t xml:space="preserve"> in situ</w:t>
      </w:r>
      <w:r w:rsidR="001B4DA8" w:rsidRPr="001B4DA8">
        <w:rPr>
          <w:rFonts w:ascii="Times New Roman" w:hAnsi="Times New Roman" w:cs="Times New Roman"/>
          <w:sz w:val="24"/>
          <w:szCs w:val="24"/>
          <w:lang w:val="es-MX"/>
        </w:rPr>
        <w:t xml:space="preserve"> se empleó un sensor </w:t>
      </w:r>
      <w:proofErr w:type="spellStart"/>
      <w:r w:rsidR="001B4DA8" w:rsidRPr="001B4DA8">
        <w:rPr>
          <w:rFonts w:ascii="Times New Roman" w:hAnsi="Times New Roman" w:cs="Times New Roman"/>
          <w:sz w:val="24"/>
          <w:szCs w:val="24"/>
          <w:lang w:val="es-MX"/>
        </w:rPr>
        <w:t>acelerográfico</w:t>
      </w:r>
      <w:proofErr w:type="spellEnd"/>
      <w:r w:rsidR="001B4DA8" w:rsidRPr="001B4DA8">
        <w:rPr>
          <w:rFonts w:ascii="Times New Roman" w:hAnsi="Times New Roman" w:cs="Times New Roman"/>
          <w:sz w:val="24"/>
          <w:szCs w:val="24"/>
          <w:lang w:val="es-MX"/>
        </w:rPr>
        <w:t xml:space="preserve"> </w:t>
      </w:r>
      <w:proofErr w:type="spellStart"/>
      <w:r w:rsidR="001B4DA8" w:rsidRPr="00F65F86">
        <w:rPr>
          <w:rFonts w:ascii="Times New Roman" w:hAnsi="Times New Roman" w:cs="Times New Roman"/>
          <w:sz w:val="24"/>
          <w:szCs w:val="24"/>
          <w:lang w:val="es-MX"/>
        </w:rPr>
        <w:t>Physics</w:t>
      </w:r>
      <w:proofErr w:type="spellEnd"/>
      <w:r w:rsidR="001B4DA8" w:rsidRPr="00F65F86">
        <w:rPr>
          <w:rFonts w:ascii="Times New Roman" w:hAnsi="Times New Roman" w:cs="Times New Roman"/>
          <w:sz w:val="24"/>
          <w:szCs w:val="24"/>
          <w:lang w:val="es-MX"/>
        </w:rPr>
        <w:t xml:space="preserve"> </w:t>
      </w:r>
      <w:proofErr w:type="spellStart"/>
      <w:r w:rsidR="001B4DA8" w:rsidRPr="00F65F86">
        <w:rPr>
          <w:rFonts w:ascii="Times New Roman" w:hAnsi="Times New Roman" w:cs="Times New Roman"/>
          <w:sz w:val="24"/>
          <w:szCs w:val="24"/>
          <w:lang w:val="es-MX"/>
        </w:rPr>
        <w:t>Toolbox</w:t>
      </w:r>
      <w:proofErr w:type="spellEnd"/>
      <w:r w:rsidR="001B4DA8" w:rsidRPr="00F65F86">
        <w:rPr>
          <w:rFonts w:ascii="Times New Roman" w:hAnsi="Times New Roman" w:cs="Times New Roman"/>
          <w:sz w:val="24"/>
          <w:szCs w:val="24"/>
          <w:lang w:val="es-MX"/>
        </w:rPr>
        <w:t xml:space="preserve"> </w:t>
      </w:r>
      <w:proofErr w:type="spellStart"/>
      <w:r w:rsidR="001B4DA8" w:rsidRPr="00F65F86">
        <w:rPr>
          <w:rFonts w:ascii="Times New Roman" w:hAnsi="Times New Roman" w:cs="Times New Roman"/>
          <w:sz w:val="24"/>
          <w:szCs w:val="24"/>
          <w:lang w:val="es-MX"/>
        </w:rPr>
        <w:t>Accelerometer</w:t>
      </w:r>
      <w:proofErr w:type="spellEnd"/>
      <w:r w:rsidR="001B4DA8" w:rsidRPr="001B4DA8">
        <w:rPr>
          <w:rFonts w:ascii="Times New Roman" w:hAnsi="Times New Roman" w:cs="Times New Roman"/>
          <w:sz w:val="24"/>
          <w:szCs w:val="24"/>
          <w:lang w:val="es-MX"/>
        </w:rPr>
        <w:t xml:space="preserve"> con sistema </w:t>
      </w:r>
      <w:r w:rsidR="001B4DA8" w:rsidRPr="00F65F86">
        <w:rPr>
          <w:rFonts w:ascii="Times New Roman" w:hAnsi="Times New Roman" w:cs="Times New Roman"/>
          <w:sz w:val="24"/>
          <w:szCs w:val="24"/>
          <w:lang w:val="es-MX"/>
        </w:rPr>
        <w:t>Android</w:t>
      </w:r>
      <w:r w:rsidR="001B4DA8" w:rsidRPr="001B4DA8">
        <w:rPr>
          <w:rFonts w:ascii="Times New Roman" w:hAnsi="Times New Roman" w:cs="Times New Roman"/>
          <w:sz w:val="24"/>
          <w:szCs w:val="24"/>
          <w:lang w:val="es-MX"/>
        </w:rPr>
        <w:t xml:space="preserve">. Los registros </w:t>
      </w:r>
      <w:proofErr w:type="spellStart"/>
      <w:r w:rsidR="001B4DA8" w:rsidRPr="001B4DA8">
        <w:rPr>
          <w:rFonts w:ascii="Times New Roman" w:hAnsi="Times New Roman" w:cs="Times New Roman"/>
          <w:sz w:val="24"/>
          <w:szCs w:val="24"/>
          <w:lang w:val="es-MX"/>
        </w:rPr>
        <w:t>acelerográficos</w:t>
      </w:r>
      <w:proofErr w:type="spellEnd"/>
      <w:r w:rsidR="001B4DA8" w:rsidRPr="001B4DA8">
        <w:rPr>
          <w:rFonts w:ascii="Times New Roman" w:hAnsi="Times New Roman" w:cs="Times New Roman"/>
          <w:sz w:val="24"/>
          <w:szCs w:val="24"/>
          <w:lang w:val="es-MX"/>
        </w:rPr>
        <w:t xml:space="preserve"> fueron en tres direcciones ortogonales y con una duración </w:t>
      </w:r>
      <w:r>
        <w:rPr>
          <w:rFonts w:ascii="Times New Roman" w:hAnsi="Times New Roman" w:cs="Times New Roman"/>
          <w:sz w:val="24"/>
          <w:szCs w:val="24"/>
          <w:lang w:val="es-MX"/>
        </w:rPr>
        <w:t xml:space="preserve">aproximada </w:t>
      </w:r>
      <w:r w:rsidR="001B4DA8" w:rsidRPr="001B4DA8">
        <w:rPr>
          <w:rFonts w:ascii="Times New Roman" w:hAnsi="Times New Roman" w:cs="Times New Roman"/>
          <w:sz w:val="24"/>
          <w:szCs w:val="24"/>
          <w:lang w:val="es-MX"/>
        </w:rPr>
        <w:t xml:space="preserve">de 120 segundos cada uno. En seguida, se determinaron los espectros de Fourier para cada registro </w:t>
      </w:r>
      <w:r w:rsidR="001B4DA8" w:rsidRPr="001B4DA8">
        <w:rPr>
          <w:rFonts w:ascii="Times New Roman" w:hAnsi="Times New Roman" w:cs="Times New Roman"/>
          <w:sz w:val="24"/>
          <w:szCs w:val="24"/>
          <w:lang w:val="es-MX"/>
        </w:rPr>
        <w:lastRenderedPageBreak/>
        <w:t>y</w:t>
      </w:r>
      <w:r>
        <w:rPr>
          <w:rFonts w:ascii="Times New Roman" w:hAnsi="Times New Roman" w:cs="Times New Roman"/>
          <w:sz w:val="24"/>
          <w:szCs w:val="24"/>
          <w:lang w:val="es-MX"/>
        </w:rPr>
        <w:t xml:space="preserve"> en la evaluación de los peri</w:t>
      </w:r>
      <w:r w:rsidR="001B4DA8" w:rsidRPr="001B4DA8">
        <w:rPr>
          <w:rFonts w:ascii="Times New Roman" w:hAnsi="Times New Roman" w:cs="Times New Roman"/>
          <w:sz w:val="24"/>
          <w:szCs w:val="24"/>
          <w:lang w:val="es-MX"/>
        </w:rPr>
        <w:t xml:space="preserve">odos se estableció la </w:t>
      </w:r>
      <w:r w:rsidRPr="001B4DA8">
        <w:rPr>
          <w:rFonts w:ascii="Times New Roman" w:hAnsi="Times New Roman" w:cs="Times New Roman"/>
          <w:sz w:val="24"/>
          <w:szCs w:val="24"/>
          <w:lang w:val="es-MX"/>
        </w:rPr>
        <w:t xml:space="preserve">función de transferencia </w:t>
      </w:r>
      <w:r w:rsidR="001B4DA8" w:rsidRPr="001B4DA8">
        <w:rPr>
          <w:rFonts w:ascii="Times New Roman" w:hAnsi="Times New Roman" w:cs="Times New Roman"/>
          <w:sz w:val="24"/>
          <w:szCs w:val="24"/>
          <w:lang w:val="es-MX"/>
        </w:rPr>
        <w:t xml:space="preserve">o razón espectral con la técnica de Nakamura (1989). </w:t>
      </w:r>
    </w:p>
    <w:p w14:paraId="1F2702A8" w14:textId="77777777" w:rsidR="001B4DA8" w:rsidRPr="00553C11" w:rsidRDefault="001B4DA8" w:rsidP="00F65F86">
      <w:pPr>
        <w:pStyle w:val="Ttulo1"/>
        <w:rPr>
          <w:rFonts w:ascii="Calibri" w:hAnsi="Calibri" w:cs="Calibri"/>
          <w:bCs/>
          <w:noProof w:val="0"/>
          <w:szCs w:val="24"/>
        </w:rPr>
      </w:pPr>
      <w:r w:rsidRPr="00553C11">
        <w:rPr>
          <w:rFonts w:ascii="Calibri" w:hAnsi="Calibri" w:cs="Calibri"/>
          <w:bCs/>
          <w:noProof w:val="0"/>
          <w:szCs w:val="24"/>
        </w:rPr>
        <w:t>Presentación de los resultados</w:t>
      </w:r>
    </w:p>
    <w:p w14:paraId="369D9C15" w14:textId="77777777" w:rsidR="001B4DA8" w:rsidRPr="00F65F86" w:rsidRDefault="001B4DA8" w:rsidP="00F65F86">
      <w:pPr>
        <w:pStyle w:val="Ttulo2"/>
      </w:pPr>
      <w:r w:rsidRPr="00F65F86">
        <w:t>Caso de estudio: vivienda de adobe V1</w:t>
      </w:r>
      <w:r w:rsidR="00F65F86">
        <w:t xml:space="preserve"> </w:t>
      </w:r>
    </w:p>
    <w:p w14:paraId="57799C2E" w14:textId="77777777" w:rsidR="001B4DA8" w:rsidRPr="001B4DA8" w:rsidRDefault="001B4DA8" w:rsidP="00F65F86">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El 2 de octubre de 2014 se reali</w:t>
      </w:r>
      <w:r w:rsidR="00F65F86">
        <w:rPr>
          <w:rFonts w:ascii="Times New Roman" w:hAnsi="Times New Roman" w:cs="Times New Roman"/>
          <w:sz w:val="24"/>
          <w:szCs w:val="24"/>
          <w:lang w:val="es-MX"/>
        </w:rPr>
        <w:t>zaron las mediciones con aceleró</w:t>
      </w:r>
      <w:r w:rsidRPr="001B4DA8">
        <w:rPr>
          <w:rFonts w:ascii="Times New Roman" w:hAnsi="Times New Roman" w:cs="Times New Roman"/>
          <w:sz w:val="24"/>
          <w:szCs w:val="24"/>
          <w:lang w:val="es-MX"/>
        </w:rPr>
        <w:t>grafo en cada vivienda. La vivienda V1, propiedad de la señora Evangelina Montero Aguilar, se ubica en las coordenadas geográficas 16°</w:t>
      </w:r>
      <w:r w:rsidR="00F65F8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42’</w:t>
      </w:r>
      <w:r w:rsidR="00F65F8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37.99”</w:t>
      </w:r>
      <w:r w:rsidR="00F65F8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N y 93°</w:t>
      </w:r>
      <w:r w:rsidR="00F65F8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0’</w:t>
      </w:r>
      <w:r w:rsidR="00F65F8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44.63”</w:t>
      </w:r>
      <w:r w:rsidR="00F65F8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 xml:space="preserve">O, en la calle Miguel Hidalgo esquina con Tomás Cuesta. Previo a los trabajos de medición </w:t>
      </w:r>
      <w:r w:rsidRPr="001B4DA8">
        <w:rPr>
          <w:rFonts w:ascii="Times New Roman" w:hAnsi="Times New Roman" w:cs="Times New Roman"/>
          <w:i/>
          <w:sz w:val="24"/>
          <w:szCs w:val="24"/>
          <w:lang w:val="es-MX"/>
        </w:rPr>
        <w:t>in situ</w:t>
      </w:r>
      <w:r w:rsidRPr="001B4DA8">
        <w:rPr>
          <w:rFonts w:ascii="Times New Roman" w:hAnsi="Times New Roman" w:cs="Times New Roman"/>
          <w:sz w:val="24"/>
          <w:szCs w:val="24"/>
          <w:lang w:val="es-MX"/>
        </w:rPr>
        <w:t>, con base en la planta arquitectónica de la vivienda, se establecieron los puntos importantes para la obtención de los registros; P3 y P4 se ubicaron en los muros de adobe definidos por los ejes B y 1, respectivamente; P2 representa al centro geométrico y P1 corresponde al suelo de emplazamiento de la vivienda (figura 12).</w:t>
      </w:r>
    </w:p>
    <w:p w14:paraId="6F6986A5" w14:textId="77777777" w:rsidR="00F65F86" w:rsidRPr="00F65F86" w:rsidRDefault="00F65F86" w:rsidP="00F65F86">
      <w:pPr>
        <w:spacing w:line="360" w:lineRule="auto"/>
        <w:jc w:val="center"/>
        <w:rPr>
          <w:rFonts w:ascii="Times New Roman" w:hAnsi="Times New Roman" w:cs="Times New Roman"/>
          <w:szCs w:val="24"/>
          <w:lang w:val="es-MX"/>
        </w:rPr>
      </w:pPr>
      <w:r w:rsidRPr="00F65F86">
        <w:rPr>
          <w:rFonts w:ascii="Times New Roman" w:hAnsi="Times New Roman" w:cs="Times New Roman"/>
          <w:b/>
          <w:szCs w:val="24"/>
          <w:lang w:val="es-MX"/>
        </w:rPr>
        <w:t>Figura 12.</w:t>
      </w:r>
      <w:r w:rsidRPr="00F65F86">
        <w:rPr>
          <w:rFonts w:ascii="Times New Roman" w:hAnsi="Times New Roman" w:cs="Times New Roman"/>
          <w:szCs w:val="24"/>
          <w:lang w:val="es-MX"/>
        </w:rPr>
        <w:t xml:space="preserve"> Ubicación de los puntos de medición en V1</w:t>
      </w:r>
    </w:p>
    <w:p w14:paraId="3E5F6466"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31BCE5BA" wp14:editId="36C5DC2D">
            <wp:extent cx="3114040" cy="292354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4040" cy="2923540"/>
                    </a:xfrm>
                    <a:prstGeom prst="rect">
                      <a:avLst/>
                    </a:prstGeom>
                    <a:noFill/>
                  </pic:spPr>
                </pic:pic>
              </a:graphicData>
            </a:graphic>
          </wp:inline>
        </w:drawing>
      </w:r>
    </w:p>
    <w:p w14:paraId="6C9B6BA7" w14:textId="77777777" w:rsidR="001B4DA8" w:rsidRPr="001B4DA8" w:rsidRDefault="00F65F86" w:rsidP="00F65F86">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r>
        <w:rPr>
          <w:rFonts w:ascii="Times New Roman" w:hAnsi="Times New Roman" w:cs="Times New Roman"/>
          <w:szCs w:val="24"/>
          <w:lang w:val="es-MX"/>
        </w:rPr>
        <w:t xml:space="preserve"> </w:t>
      </w:r>
    </w:p>
    <w:p w14:paraId="217DD444" w14:textId="77777777" w:rsidR="001B4DA8" w:rsidRPr="001B4DA8" w:rsidRDefault="001B4DA8" w:rsidP="00F65F86">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lastRenderedPageBreak/>
        <w:t>La figura 13 muestra el momento de la medición en el punto P2</w:t>
      </w:r>
      <w:r w:rsidR="0081651F">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w:t>
      </w:r>
      <w:r w:rsidR="0081651F">
        <w:rPr>
          <w:rFonts w:ascii="Times New Roman" w:hAnsi="Times New Roman" w:cs="Times New Roman"/>
          <w:sz w:val="24"/>
          <w:szCs w:val="24"/>
          <w:lang w:val="es-MX"/>
        </w:rPr>
        <w:t xml:space="preserve">mientras que </w:t>
      </w:r>
      <w:r w:rsidRPr="001B4DA8">
        <w:rPr>
          <w:rFonts w:ascii="Times New Roman" w:hAnsi="Times New Roman" w:cs="Times New Roman"/>
          <w:sz w:val="24"/>
          <w:szCs w:val="24"/>
          <w:lang w:val="es-MX"/>
        </w:rPr>
        <w:t>en la figura 14 se aprecia la colocación del acelerógrafo sobre el punto establecido en la viga de madera, que corresponde al centro geométrico de la vivienda.</w:t>
      </w:r>
    </w:p>
    <w:p w14:paraId="7344EC13" w14:textId="77777777" w:rsidR="001B4DA8" w:rsidRPr="0081651F" w:rsidRDefault="0081651F" w:rsidP="001B4DA8">
      <w:pPr>
        <w:spacing w:line="360" w:lineRule="auto"/>
        <w:jc w:val="center"/>
        <w:rPr>
          <w:rFonts w:ascii="Times New Roman" w:hAnsi="Times New Roman" w:cs="Times New Roman"/>
          <w:szCs w:val="24"/>
          <w:lang w:val="es-MX"/>
        </w:rPr>
      </w:pPr>
      <w:r w:rsidRPr="0081651F">
        <w:rPr>
          <w:rFonts w:ascii="Times New Roman" w:hAnsi="Times New Roman" w:cs="Times New Roman"/>
          <w:b/>
          <w:szCs w:val="24"/>
          <w:lang w:val="es-MX"/>
        </w:rPr>
        <w:t>Figura 13.</w:t>
      </w:r>
      <w:r w:rsidRPr="0081651F">
        <w:rPr>
          <w:rFonts w:ascii="Times New Roman" w:hAnsi="Times New Roman" w:cs="Times New Roman"/>
          <w:szCs w:val="24"/>
          <w:lang w:val="es-MX"/>
        </w:rPr>
        <w:t xml:space="preserve"> Medición en punto P2</w:t>
      </w:r>
    </w:p>
    <w:p w14:paraId="362177A9" w14:textId="77777777" w:rsidR="001B4DA8" w:rsidRDefault="001B4DA8" w:rsidP="001B4DA8">
      <w:pPr>
        <w:spacing w:line="360" w:lineRule="auto"/>
        <w:jc w:val="center"/>
        <w:rPr>
          <w:rFonts w:ascii="Times New Roman" w:hAnsi="Times New Roman" w:cs="Times New Roman"/>
          <w:noProof/>
          <w:sz w:val="24"/>
          <w:szCs w:val="24"/>
          <w:lang w:eastAsia="es-VE"/>
        </w:rPr>
      </w:pPr>
      <w:r w:rsidRPr="001B4DA8">
        <w:rPr>
          <w:rFonts w:ascii="Times New Roman" w:hAnsi="Times New Roman" w:cs="Times New Roman"/>
          <w:noProof/>
          <w:sz w:val="24"/>
          <w:szCs w:val="24"/>
          <w:lang w:eastAsia="es-VE"/>
        </w:rPr>
        <w:drawing>
          <wp:inline distT="0" distB="0" distL="0" distR="0" wp14:anchorId="5F9C6863" wp14:editId="0E5D8718">
            <wp:extent cx="2959100" cy="2219960"/>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9100" cy="2219960"/>
                    </a:xfrm>
                    <a:prstGeom prst="rect">
                      <a:avLst/>
                    </a:prstGeom>
                    <a:noFill/>
                  </pic:spPr>
                </pic:pic>
              </a:graphicData>
            </a:graphic>
          </wp:inline>
        </w:drawing>
      </w:r>
    </w:p>
    <w:p w14:paraId="3CF85175" w14:textId="77777777" w:rsidR="0081651F" w:rsidRDefault="0081651F" w:rsidP="0081651F">
      <w:pPr>
        <w:spacing w:line="360" w:lineRule="auto"/>
        <w:jc w:val="center"/>
        <w:rPr>
          <w:rFonts w:ascii="Times New Roman" w:hAnsi="Times New Roman" w:cs="Times New Roman"/>
          <w:szCs w:val="24"/>
          <w:lang w:val="es-MX"/>
        </w:rPr>
      </w:pPr>
      <w:r w:rsidRPr="00713221">
        <w:rPr>
          <w:rFonts w:ascii="Times New Roman" w:hAnsi="Times New Roman" w:cs="Times New Roman"/>
          <w:szCs w:val="24"/>
          <w:lang w:val="es-MX"/>
        </w:rPr>
        <w:t>Fuente: Elaboración propia</w:t>
      </w:r>
    </w:p>
    <w:p w14:paraId="1D59BEC9" w14:textId="77777777" w:rsidR="0081651F" w:rsidRDefault="0081651F" w:rsidP="0081651F">
      <w:pPr>
        <w:spacing w:line="360" w:lineRule="auto"/>
        <w:jc w:val="center"/>
        <w:rPr>
          <w:rFonts w:ascii="Times New Roman" w:hAnsi="Times New Roman" w:cs="Times New Roman"/>
          <w:sz w:val="24"/>
          <w:szCs w:val="24"/>
          <w:lang w:val="es-MX"/>
        </w:rPr>
      </w:pPr>
    </w:p>
    <w:p w14:paraId="16F8F139" w14:textId="77777777" w:rsidR="0081651F" w:rsidRPr="0081651F" w:rsidRDefault="0081651F" w:rsidP="0081651F">
      <w:pPr>
        <w:spacing w:line="360" w:lineRule="auto"/>
        <w:jc w:val="center"/>
        <w:rPr>
          <w:rFonts w:ascii="Times New Roman" w:hAnsi="Times New Roman" w:cs="Times New Roman"/>
          <w:szCs w:val="24"/>
          <w:lang w:val="es-MX"/>
        </w:rPr>
      </w:pPr>
      <w:r w:rsidRPr="0081651F">
        <w:rPr>
          <w:rFonts w:ascii="Times New Roman" w:hAnsi="Times New Roman" w:cs="Times New Roman"/>
          <w:b/>
          <w:szCs w:val="24"/>
          <w:lang w:val="es-MX"/>
        </w:rPr>
        <w:t>Figura 14.</w:t>
      </w:r>
      <w:r w:rsidRPr="0081651F">
        <w:rPr>
          <w:rFonts w:ascii="Times New Roman" w:hAnsi="Times New Roman" w:cs="Times New Roman"/>
          <w:szCs w:val="24"/>
          <w:lang w:val="es-MX"/>
        </w:rPr>
        <w:t xml:space="preserve"> Acelerógrafo con sistema Android</w:t>
      </w:r>
    </w:p>
    <w:p w14:paraId="674AE721" w14:textId="77777777" w:rsidR="0081651F" w:rsidRPr="001B4DA8" w:rsidRDefault="0081651F"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35145120" wp14:editId="6779154F">
            <wp:extent cx="2948940" cy="2207895"/>
            <wp:effectExtent l="0" t="0" r="381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8940" cy="2207895"/>
                    </a:xfrm>
                    <a:prstGeom prst="rect">
                      <a:avLst/>
                    </a:prstGeom>
                    <a:noFill/>
                  </pic:spPr>
                </pic:pic>
              </a:graphicData>
            </a:graphic>
          </wp:inline>
        </w:drawing>
      </w:r>
    </w:p>
    <w:p w14:paraId="3F91CB82" w14:textId="77777777" w:rsidR="001B4DA8" w:rsidRPr="001B4DA8" w:rsidRDefault="0081651F" w:rsidP="0081651F">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573910FE" w14:textId="77777777" w:rsidR="001B4DA8" w:rsidRPr="001B4DA8" w:rsidRDefault="001B4DA8" w:rsidP="0081651F">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lastRenderedPageBreak/>
        <w:t xml:space="preserve">A </w:t>
      </w:r>
      <w:r w:rsidR="0081651F" w:rsidRPr="001B4DA8">
        <w:rPr>
          <w:rFonts w:ascii="Times New Roman" w:hAnsi="Times New Roman" w:cs="Times New Roman"/>
          <w:sz w:val="24"/>
          <w:szCs w:val="24"/>
          <w:lang w:val="es-MX"/>
        </w:rPr>
        <w:t>continuación</w:t>
      </w:r>
      <w:r w:rsidRPr="001B4DA8">
        <w:rPr>
          <w:rFonts w:ascii="Times New Roman" w:hAnsi="Times New Roman" w:cs="Times New Roman"/>
          <w:sz w:val="24"/>
          <w:szCs w:val="24"/>
          <w:lang w:val="es-MX"/>
        </w:rPr>
        <w:t xml:space="preserve">, </w:t>
      </w:r>
      <w:r w:rsidR="0081651F">
        <w:rPr>
          <w:rFonts w:ascii="Times New Roman" w:hAnsi="Times New Roman" w:cs="Times New Roman"/>
          <w:sz w:val="24"/>
          <w:szCs w:val="24"/>
          <w:lang w:val="es-MX"/>
        </w:rPr>
        <w:t xml:space="preserve">en </w:t>
      </w:r>
      <w:r w:rsidRPr="001B4DA8">
        <w:rPr>
          <w:rFonts w:ascii="Times New Roman" w:hAnsi="Times New Roman" w:cs="Times New Roman"/>
          <w:sz w:val="24"/>
          <w:szCs w:val="24"/>
          <w:lang w:val="es-MX"/>
        </w:rPr>
        <w:t xml:space="preserve">la </w:t>
      </w:r>
      <w:r w:rsidR="0081651F">
        <w:rPr>
          <w:rFonts w:ascii="Times New Roman" w:hAnsi="Times New Roman" w:cs="Times New Roman"/>
          <w:sz w:val="24"/>
          <w:szCs w:val="24"/>
          <w:lang w:val="es-MX"/>
        </w:rPr>
        <w:t>figura</w:t>
      </w:r>
      <w:r w:rsidRPr="001B4DA8">
        <w:rPr>
          <w:rFonts w:ascii="Times New Roman" w:hAnsi="Times New Roman" w:cs="Times New Roman"/>
          <w:sz w:val="24"/>
          <w:szCs w:val="24"/>
          <w:lang w:val="es-MX"/>
        </w:rPr>
        <w:t xml:space="preserve"> 1</w:t>
      </w:r>
      <w:r w:rsidR="0081651F">
        <w:rPr>
          <w:rFonts w:ascii="Times New Roman" w:hAnsi="Times New Roman" w:cs="Times New Roman"/>
          <w:sz w:val="24"/>
          <w:szCs w:val="24"/>
          <w:lang w:val="es-MX"/>
        </w:rPr>
        <w:t>5</w:t>
      </w:r>
      <w:r w:rsidRPr="001B4DA8">
        <w:rPr>
          <w:rFonts w:ascii="Times New Roman" w:hAnsi="Times New Roman" w:cs="Times New Roman"/>
          <w:sz w:val="24"/>
          <w:szCs w:val="24"/>
          <w:lang w:val="es-MX"/>
        </w:rPr>
        <w:t xml:space="preserve"> </w:t>
      </w:r>
      <w:r w:rsidR="0081651F">
        <w:rPr>
          <w:rFonts w:ascii="Times New Roman" w:hAnsi="Times New Roman" w:cs="Times New Roman"/>
          <w:sz w:val="24"/>
          <w:szCs w:val="24"/>
          <w:lang w:val="es-MX"/>
        </w:rPr>
        <w:t xml:space="preserve">se </w:t>
      </w:r>
      <w:r w:rsidRPr="001B4DA8">
        <w:rPr>
          <w:rFonts w:ascii="Times New Roman" w:hAnsi="Times New Roman" w:cs="Times New Roman"/>
          <w:sz w:val="24"/>
          <w:szCs w:val="24"/>
          <w:lang w:val="es-MX"/>
        </w:rPr>
        <w:t>muestra la función de transferencia en la vivienda V1; la función continua corresponde a la dirección lado corto X de la vivienda</w:t>
      </w:r>
      <w:r w:rsidR="0081651F">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y la función punteada a la función de la dirección lado largo Y. Las funciones se obtuvieron al dividir los espectros de Fourier calculados en cada registro </w:t>
      </w:r>
      <w:proofErr w:type="spellStart"/>
      <w:r w:rsidRPr="001B4DA8">
        <w:rPr>
          <w:rFonts w:ascii="Times New Roman" w:hAnsi="Times New Roman" w:cs="Times New Roman"/>
          <w:sz w:val="24"/>
          <w:szCs w:val="24"/>
          <w:lang w:val="es-MX"/>
        </w:rPr>
        <w:t>acelerométrico</w:t>
      </w:r>
      <w:proofErr w:type="spellEnd"/>
      <w:r w:rsidRPr="001B4DA8">
        <w:rPr>
          <w:rFonts w:ascii="Times New Roman" w:hAnsi="Times New Roman" w:cs="Times New Roman"/>
          <w:sz w:val="24"/>
          <w:szCs w:val="24"/>
          <w:lang w:val="es-MX"/>
        </w:rPr>
        <w:t xml:space="preserve"> de los puntos de medición P2, P3 o P4 entre el registro del suelo P1. El cociente de dichos registros permite calcular la amplificación de la respuesta en P2, P3 o P4 respecto a la obtenida en el suelo (P1). La </w:t>
      </w:r>
      <w:r w:rsidR="0081651F">
        <w:rPr>
          <w:rFonts w:ascii="Times New Roman" w:hAnsi="Times New Roman" w:cs="Times New Roman"/>
          <w:sz w:val="24"/>
          <w:szCs w:val="24"/>
          <w:lang w:val="es-MX"/>
        </w:rPr>
        <w:t>figura</w:t>
      </w:r>
      <w:r w:rsidRPr="001B4DA8">
        <w:rPr>
          <w:rFonts w:ascii="Times New Roman" w:hAnsi="Times New Roman" w:cs="Times New Roman"/>
          <w:sz w:val="24"/>
          <w:szCs w:val="24"/>
          <w:lang w:val="es-MX"/>
        </w:rPr>
        <w:t xml:space="preserve"> 1</w:t>
      </w:r>
      <w:r w:rsidR="0081651F">
        <w:rPr>
          <w:rFonts w:ascii="Times New Roman" w:hAnsi="Times New Roman" w:cs="Times New Roman"/>
          <w:sz w:val="24"/>
          <w:szCs w:val="24"/>
          <w:lang w:val="es-MX"/>
        </w:rPr>
        <w:t>5</w:t>
      </w:r>
      <w:r w:rsidRPr="001B4DA8">
        <w:rPr>
          <w:rFonts w:ascii="Times New Roman" w:hAnsi="Times New Roman" w:cs="Times New Roman"/>
          <w:sz w:val="24"/>
          <w:szCs w:val="24"/>
          <w:lang w:val="es-MX"/>
        </w:rPr>
        <w:t xml:space="preserve"> muestra las frecuencias de mayor amplificación de respuesta espectral registradas en el centro geométrico. Posteriormente, se determinó la </w:t>
      </w:r>
      <w:r w:rsidR="0081651F" w:rsidRPr="001B4DA8">
        <w:rPr>
          <w:rFonts w:ascii="Times New Roman" w:hAnsi="Times New Roman" w:cs="Times New Roman"/>
          <w:sz w:val="24"/>
          <w:szCs w:val="24"/>
          <w:lang w:val="es-MX"/>
        </w:rPr>
        <w:t>función de transferencia</w:t>
      </w:r>
      <w:r w:rsidRPr="001B4DA8">
        <w:rPr>
          <w:rFonts w:ascii="Times New Roman" w:hAnsi="Times New Roman" w:cs="Times New Roman"/>
          <w:sz w:val="24"/>
          <w:szCs w:val="24"/>
          <w:lang w:val="es-MX"/>
        </w:rPr>
        <w:t xml:space="preserve"> o razón espectral empleando la técnica de Nakamura (1989). El valor máximo promedio del período fundamental fue de 0.135 segundos en la dirección X</w:t>
      </w:r>
      <w:r w:rsidR="0081651F">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y 0.128 </w:t>
      </w:r>
      <w:r w:rsidR="0081651F" w:rsidRPr="001B4DA8">
        <w:rPr>
          <w:rFonts w:ascii="Times New Roman" w:hAnsi="Times New Roman" w:cs="Times New Roman"/>
          <w:sz w:val="24"/>
          <w:szCs w:val="24"/>
          <w:lang w:val="es-MX"/>
        </w:rPr>
        <w:t>segundos</w:t>
      </w:r>
      <w:r w:rsidRPr="001B4DA8">
        <w:rPr>
          <w:rFonts w:ascii="Times New Roman" w:hAnsi="Times New Roman" w:cs="Times New Roman"/>
          <w:sz w:val="24"/>
          <w:szCs w:val="24"/>
          <w:lang w:val="es-MX"/>
        </w:rPr>
        <w:t xml:space="preserve"> en la dirección Y (ver tabla 1).</w:t>
      </w:r>
    </w:p>
    <w:p w14:paraId="434DC726" w14:textId="77777777" w:rsidR="001B4DA8" w:rsidRPr="001B4DA8" w:rsidRDefault="001B4DA8" w:rsidP="001B4DA8">
      <w:pPr>
        <w:spacing w:line="360" w:lineRule="auto"/>
        <w:jc w:val="center"/>
        <w:rPr>
          <w:rFonts w:ascii="Times New Roman" w:hAnsi="Times New Roman" w:cs="Times New Roman"/>
          <w:sz w:val="24"/>
          <w:szCs w:val="24"/>
          <w:lang w:val="es-MX"/>
        </w:rPr>
      </w:pPr>
    </w:p>
    <w:p w14:paraId="19DDE5B5" w14:textId="77777777" w:rsidR="001B4DA8" w:rsidRPr="001B4DA8" w:rsidRDefault="0081651F" w:rsidP="001B4DA8">
      <w:pPr>
        <w:spacing w:line="360" w:lineRule="auto"/>
        <w:jc w:val="center"/>
        <w:rPr>
          <w:rFonts w:ascii="Times New Roman" w:hAnsi="Times New Roman" w:cs="Times New Roman"/>
          <w:b/>
          <w:sz w:val="24"/>
          <w:szCs w:val="24"/>
          <w:lang w:val="es-MX"/>
        </w:rPr>
      </w:pPr>
      <w:r w:rsidRPr="0081651F">
        <w:rPr>
          <w:rFonts w:ascii="Times New Roman" w:hAnsi="Times New Roman" w:cs="Times New Roman"/>
          <w:b/>
          <w:szCs w:val="24"/>
          <w:lang w:val="es-MX"/>
        </w:rPr>
        <w:t>Figura</w:t>
      </w:r>
      <w:r w:rsidR="001B4DA8" w:rsidRPr="0081651F">
        <w:rPr>
          <w:rFonts w:ascii="Times New Roman" w:hAnsi="Times New Roman" w:cs="Times New Roman"/>
          <w:b/>
          <w:szCs w:val="24"/>
          <w:lang w:val="es-MX"/>
        </w:rPr>
        <w:t xml:space="preserve"> 1</w:t>
      </w:r>
      <w:r w:rsidRPr="0081651F">
        <w:rPr>
          <w:rFonts w:ascii="Times New Roman" w:hAnsi="Times New Roman" w:cs="Times New Roman"/>
          <w:b/>
          <w:szCs w:val="24"/>
          <w:lang w:val="es-MX"/>
        </w:rPr>
        <w:t>5</w:t>
      </w:r>
      <w:r w:rsidR="001B4DA8" w:rsidRPr="0081651F">
        <w:rPr>
          <w:rFonts w:ascii="Times New Roman" w:hAnsi="Times New Roman" w:cs="Times New Roman"/>
          <w:b/>
          <w:szCs w:val="24"/>
          <w:lang w:val="es-MX"/>
        </w:rPr>
        <w:t>.</w:t>
      </w:r>
      <w:r w:rsidR="001B4DA8" w:rsidRPr="0081651F">
        <w:rPr>
          <w:rFonts w:ascii="Times New Roman" w:hAnsi="Times New Roman" w:cs="Times New Roman"/>
          <w:szCs w:val="24"/>
          <w:lang w:val="es-MX"/>
        </w:rPr>
        <w:t xml:space="preserve"> Función de transferencia de la vivienda V1</w:t>
      </w:r>
      <w:r>
        <w:rPr>
          <w:rFonts w:ascii="Times New Roman" w:hAnsi="Times New Roman" w:cs="Times New Roman"/>
          <w:szCs w:val="24"/>
          <w:lang w:val="es-MX"/>
        </w:rPr>
        <w:t xml:space="preserve"> (l</w:t>
      </w:r>
      <w:r w:rsidR="001B4DA8" w:rsidRPr="0081651F">
        <w:rPr>
          <w:rFonts w:ascii="Times New Roman" w:hAnsi="Times New Roman" w:cs="Times New Roman"/>
          <w:szCs w:val="24"/>
          <w:lang w:val="es-MX"/>
        </w:rPr>
        <w:t>ínea continua-X, discontinua-Y)</w:t>
      </w:r>
      <w:r w:rsidR="001B4DA8" w:rsidRPr="001B4DA8">
        <w:rPr>
          <w:rFonts w:ascii="Times New Roman" w:hAnsi="Times New Roman" w:cs="Times New Roman"/>
          <w:b/>
          <w:noProof/>
          <w:sz w:val="24"/>
          <w:szCs w:val="24"/>
          <w:lang w:eastAsia="es-VE"/>
        </w:rPr>
        <w:drawing>
          <wp:inline distT="0" distB="0" distL="0" distR="0" wp14:anchorId="2B336BFD" wp14:editId="6EC29F26">
            <wp:extent cx="4504690" cy="271399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4690" cy="2713990"/>
                    </a:xfrm>
                    <a:prstGeom prst="rect">
                      <a:avLst/>
                    </a:prstGeom>
                    <a:noFill/>
                  </pic:spPr>
                </pic:pic>
              </a:graphicData>
            </a:graphic>
          </wp:inline>
        </w:drawing>
      </w:r>
    </w:p>
    <w:p w14:paraId="70C20F9E" w14:textId="77777777" w:rsidR="0081651F" w:rsidRPr="001B4DA8" w:rsidRDefault="0081651F" w:rsidP="0081651F">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5FDE0972" w14:textId="7F670DC1" w:rsidR="001B4DA8" w:rsidRDefault="001B4DA8" w:rsidP="001B4DA8">
      <w:pPr>
        <w:spacing w:line="360" w:lineRule="auto"/>
        <w:jc w:val="center"/>
        <w:rPr>
          <w:rFonts w:ascii="Times New Roman" w:hAnsi="Times New Roman" w:cs="Times New Roman"/>
          <w:b/>
          <w:sz w:val="24"/>
          <w:szCs w:val="24"/>
          <w:lang w:val="es-MX"/>
        </w:rPr>
      </w:pPr>
    </w:p>
    <w:p w14:paraId="2F879848" w14:textId="7FE9BCAC" w:rsidR="009F4E09" w:rsidRDefault="009F4E09" w:rsidP="001B4DA8">
      <w:pPr>
        <w:spacing w:line="360" w:lineRule="auto"/>
        <w:jc w:val="center"/>
        <w:rPr>
          <w:rFonts w:ascii="Times New Roman" w:hAnsi="Times New Roman" w:cs="Times New Roman"/>
          <w:b/>
          <w:sz w:val="24"/>
          <w:szCs w:val="24"/>
          <w:lang w:val="es-MX"/>
        </w:rPr>
      </w:pPr>
    </w:p>
    <w:p w14:paraId="44F80D5E" w14:textId="77777777" w:rsidR="009F4E09" w:rsidRPr="001B4DA8" w:rsidRDefault="009F4E09" w:rsidP="001B4DA8">
      <w:pPr>
        <w:spacing w:line="360" w:lineRule="auto"/>
        <w:jc w:val="center"/>
        <w:rPr>
          <w:rFonts w:ascii="Times New Roman" w:hAnsi="Times New Roman" w:cs="Times New Roman"/>
          <w:b/>
          <w:sz w:val="24"/>
          <w:szCs w:val="24"/>
          <w:lang w:val="es-MX"/>
        </w:rPr>
      </w:pPr>
    </w:p>
    <w:p w14:paraId="641D4DBA" w14:textId="77777777" w:rsidR="001B4DA8" w:rsidRPr="001B4DA8" w:rsidRDefault="001B4DA8" w:rsidP="0081651F">
      <w:pPr>
        <w:pStyle w:val="Ttulo2"/>
      </w:pPr>
      <w:r w:rsidRPr="001B4DA8">
        <w:lastRenderedPageBreak/>
        <w:t xml:space="preserve">Caso de estudio: vivienda de adobe V2 </w:t>
      </w:r>
    </w:p>
    <w:p w14:paraId="533BC750" w14:textId="77777777" w:rsidR="001B4DA8" w:rsidRDefault="001B4DA8" w:rsidP="0081651F">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 xml:space="preserve">La vivienda V2, propiedad de </w:t>
      </w:r>
      <w:proofErr w:type="spellStart"/>
      <w:r w:rsidRPr="001B4DA8">
        <w:rPr>
          <w:rFonts w:ascii="Times New Roman" w:hAnsi="Times New Roman" w:cs="Times New Roman"/>
          <w:sz w:val="24"/>
          <w:szCs w:val="24"/>
          <w:lang w:val="es-MX"/>
        </w:rPr>
        <w:t>Reyneria</w:t>
      </w:r>
      <w:proofErr w:type="spellEnd"/>
      <w:r w:rsidRPr="001B4DA8">
        <w:rPr>
          <w:rFonts w:ascii="Times New Roman" w:hAnsi="Times New Roman" w:cs="Times New Roman"/>
          <w:sz w:val="24"/>
          <w:szCs w:val="24"/>
          <w:lang w:val="es-MX"/>
        </w:rPr>
        <w:t xml:space="preserve"> Moreno Cuesta, tiene las </w:t>
      </w:r>
      <w:r w:rsidR="0081651F" w:rsidRPr="001B4DA8">
        <w:rPr>
          <w:rFonts w:ascii="Times New Roman" w:hAnsi="Times New Roman" w:cs="Times New Roman"/>
          <w:sz w:val="24"/>
          <w:szCs w:val="24"/>
          <w:lang w:val="es-MX"/>
        </w:rPr>
        <w:t xml:space="preserve">siguientes </w:t>
      </w:r>
      <w:r w:rsidRPr="001B4DA8">
        <w:rPr>
          <w:rFonts w:ascii="Times New Roman" w:hAnsi="Times New Roman" w:cs="Times New Roman"/>
          <w:sz w:val="24"/>
          <w:szCs w:val="24"/>
          <w:lang w:val="es-MX"/>
        </w:rPr>
        <w:t>coordenadas geográficas: 16°</w:t>
      </w:r>
      <w:r w:rsidR="0081651F">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71’</w:t>
      </w:r>
      <w:r w:rsidR="0081651F">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10.65”</w:t>
      </w:r>
      <w:r w:rsidR="0081651F">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N y 93°</w:t>
      </w:r>
      <w:r w:rsidR="0081651F">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0’</w:t>
      </w:r>
      <w:r w:rsidR="0081651F">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12.12”</w:t>
      </w:r>
      <w:r w:rsidR="0081651F">
        <w:rPr>
          <w:rFonts w:ascii="Times New Roman" w:hAnsi="Times New Roman" w:cs="Times New Roman"/>
          <w:sz w:val="24"/>
          <w:szCs w:val="24"/>
          <w:lang w:val="es-MX"/>
        </w:rPr>
        <w:t xml:space="preserve"> O, y se localiza en la calle Tomás Cuesta n</w:t>
      </w:r>
      <w:r w:rsidRPr="001B4DA8">
        <w:rPr>
          <w:rFonts w:ascii="Times New Roman" w:hAnsi="Times New Roman" w:cs="Times New Roman"/>
          <w:sz w:val="24"/>
          <w:szCs w:val="24"/>
          <w:lang w:val="es-MX"/>
        </w:rPr>
        <w:t>.</w:t>
      </w:r>
      <w:r w:rsidR="0081651F">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80. Los puntos de medición, de igual forma, se establecieron de acuerdo con la planta arquitectónica de la vivienda</w:t>
      </w:r>
      <w:r w:rsidR="00F939F2">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figura 15</w:t>
      </w:r>
      <w:r w:rsidR="00F939F2">
        <w:rPr>
          <w:rFonts w:ascii="Times New Roman" w:hAnsi="Times New Roman" w:cs="Times New Roman"/>
          <w:sz w:val="24"/>
          <w:szCs w:val="24"/>
          <w:lang w:val="es-MX"/>
        </w:rPr>
        <w:t>)</w:t>
      </w:r>
      <w:r w:rsidRPr="001B4DA8">
        <w:rPr>
          <w:rFonts w:ascii="Times New Roman" w:hAnsi="Times New Roman" w:cs="Times New Roman"/>
          <w:sz w:val="24"/>
          <w:szCs w:val="24"/>
          <w:lang w:val="es-MX"/>
        </w:rPr>
        <w:t>; P3 y P4 se ubicaron en los muros de adobe definidos por los ejes 1 y 2, respectivamente; P5 en el eje B; P2 corresponde al centro geométrico y P1 representa el suelo (</w:t>
      </w:r>
      <w:r w:rsidR="00F939F2">
        <w:rPr>
          <w:rFonts w:ascii="Times New Roman" w:hAnsi="Times New Roman" w:cs="Times New Roman"/>
          <w:sz w:val="24"/>
          <w:szCs w:val="24"/>
          <w:lang w:val="es-MX"/>
        </w:rPr>
        <w:t>figura 16</w:t>
      </w:r>
      <w:r w:rsidRPr="001B4DA8">
        <w:rPr>
          <w:rFonts w:ascii="Times New Roman" w:hAnsi="Times New Roman" w:cs="Times New Roman"/>
          <w:sz w:val="24"/>
          <w:szCs w:val="24"/>
          <w:lang w:val="es-MX"/>
        </w:rPr>
        <w:t>).</w:t>
      </w:r>
    </w:p>
    <w:p w14:paraId="1A7F8DD0" w14:textId="77777777" w:rsidR="00F939F2" w:rsidRPr="00F939F2" w:rsidRDefault="00F939F2" w:rsidP="00F939F2">
      <w:pPr>
        <w:spacing w:line="360" w:lineRule="auto"/>
        <w:jc w:val="center"/>
        <w:rPr>
          <w:rFonts w:ascii="Times New Roman" w:hAnsi="Times New Roman" w:cs="Times New Roman"/>
          <w:szCs w:val="24"/>
          <w:lang w:val="es-MX"/>
        </w:rPr>
      </w:pPr>
      <w:r w:rsidRPr="00F939F2">
        <w:rPr>
          <w:rFonts w:ascii="Times New Roman" w:hAnsi="Times New Roman" w:cs="Times New Roman"/>
          <w:b/>
          <w:szCs w:val="24"/>
          <w:lang w:val="es-MX"/>
        </w:rPr>
        <w:t>Figura 16.</w:t>
      </w:r>
      <w:r w:rsidRPr="00F939F2">
        <w:rPr>
          <w:rFonts w:ascii="Times New Roman" w:hAnsi="Times New Roman" w:cs="Times New Roman"/>
          <w:szCs w:val="24"/>
          <w:lang w:val="es-MX"/>
        </w:rPr>
        <w:t xml:space="preserve"> Ubicación de los puntos de medición en V2</w:t>
      </w:r>
    </w:p>
    <w:p w14:paraId="2A702839"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3B6077A1" wp14:editId="7EDA3B05">
            <wp:extent cx="3114040" cy="23812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4040" cy="2381250"/>
                    </a:xfrm>
                    <a:prstGeom prst="rect">
                      <a:avLst/>
                    </a:prstGeom>
                    <a:noFill/>
                  </pic:spPr>
                </pic:pic>
              </a:graphicData>
            </a:graphic>
          </wp:inline>
        </w:drawing>
      </w:r>
    </w:p>
    <w:p w14:paraId="2BC3ED5F" w14:textId="77777777" w:rsidR="001B4DA8" w:rsidRPr="001B4DA8" w:rsidRDefault="00F939F2" w:rsidP="001B4DA8">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1676271D" w14:textId="77777777" w:rsidR="00F939F2" w:rsidRDefault="00F939F2" w:rsidP="00F939F2">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 xml:space="preserve">Las figuras </w:t>
      </w:r>
      <w:r>
        <w:rPr>
          <w:rFonts w:ascii="Times New Roman" w:hAnsi="Times New Roman" w:cs="Times New Roman"/>
          <w:sz w:val="24"/>
          <w:szCs w:val="24"/>
          <w:lang w:val="es-MX"/>
        </w:rPr>
        <w:t xml:space="preserve">17 y 18 </w:t>
      </w:r>
      <w:r w:rsidRPr="001B4DA8">
        <w:rPr>
          <w:rFonts w:ascii="Times New Roman" w:hAnsi="Times New Roman" w:cs="Times New Roman"/>
          <w:sz w:val="24"/>
          <w:szCs w:val="24"/>
          <w:lang w:val="es-MX"/>
        </w:rPr>
        <w:t xml:space="preserve">muestran las mediciones realizadas en el punto P5 y P3, respectivamente. Las frecuencias de mayor amplificación de respuesta espectral se localizaron en la dirección paralela al lado largo. La función de transferencia en la vivienda V2 está representada en la </w:t>
      </w:r>
      <w:r>
        <w:rPr>
          <w:rFonts w:ascii="Times New Roman" w:hAnsi="Times New Roman" w:cs="Times New Roman"/>
          <w:sz w:val="24"/>
          <w:szCs w:val="24"/>
          <w:lang w:val="es-MX"/>
        </w:rPr>
        <w:t>figura 19</w:t>
      </w:r>
      <w:r w:rsidRPr="001B4DA8">
        <w:rPr>
          <w:rFonts w:ascii="Times New Roman" w:hAnsi="Times New Roman" w:cs="Times New Roman"/>
          <w:sz w:val="24"/>
          <w:szCs w:val="24"/>
          <w:lang w:val="es-MX"/>
        </w:rPr>
        <w:t xml:space="preserve">; en este caso, las funciones se determinaron al dividir los espectros de Fourier calculados de los registros </w:t>
      </w:r>
      <w:proofErr w:type="spellStart"/>
      <w:r w:rsidRPr="001B4DA8">
        <w:rPr>
          <w:rFonts w:ascii="Times New Roman" w:hAnsi="Times New Roman" w:cs="Times New Roman"/>
          <w:sz w:val="24"/>
          <w:szCs w:val="24"/>
          <w:lang w:val="es-MX"/>
        </w:rPr>
        <w:t>acelerométricos</w:t>
      </w:r>
      <w:proofErr w:type="spellEnd"/>
      <w:r w:rsidRPr="001B4DA8">
        <w:rPr>
          <w:rFonts w:ascii="Times New Roman" w:hAnsi="Times New Roman" w:cs="Times New Roman"/>
          <w:sz w:val="24"/>
          <w:szCs w:val="24"/>
          <w:lang w:val="es-MX"/>
        </w:rPr>
        <w:t xml:space="preserve"> obtenidos en el punto P4 entre el registro del P1 (el suelo). </w:t>
      </w:r>
    </w:p>
    <w:p w14:paraId="6E2FCAD2" w14:textId="77777777" w:rsidR="009F4E09" w:rsidRDefault="009F4E09" w:rsidP="00F939F2">
      <w:pPr>
        <w:spacing w:line="360" w:lineRule="auto"/>
        <w:jc w:val="center"/>
        <w:rPr>
          <w:rFonts w:ascii="Times New Roman" w:hAnsi="Times New Roman" w:cs="Times New Roman"/>
          <w:b/>
          <w:szCs w:val="24"/>
          <w:lang w:val="es-MX"/>
        </w:rPr>
      </w:pPr>
    </w:p>
    <w:p w14:paraId="15CA6501" w14:textId="77777777" w:rsidR="009F4E09" w:rsidRDefault="009F4E09" w:rsidP="00F939F2">
      <w:pPr>
        <w:spacing w:line="360" w:lineRule="auto"/>
        <w:jc w:val="center"/>
        <w:rPr>
          <w:rFonts w:ascii="Times New Roman" w:hAnsi="Times New Roman" w:cs="Times New Roman"/>
          <w:b/>
          <w:szCs w:val="24"/>
          <w:lang w:val="es-MX"/>
        </w:rPr>
      </w:pPr>
    </w:p>
    <w:p w14:paraId="4DC72F98" w14:textId="3A84DACB" w:rsidR="00F939F2" w:rsidRPr="00F939F2" w:rsidRDefault="00F939F2" w:rsidP="00F939F2">
      <w:pPr>
        <w:spacing w:line="360" w:lineRule="auto"/>
        <w:jc w:val="center"/>
        <w:rPr>
          <w:rFonts w:ascii="Times New Roman" w:hAnsi="Times New Roman" w:cs="Times New Roman"/>
          <w:szCs w:val="24"/>
          <w:lang w:val="es-MX"/>
        </w:rPr>
      </w:pPr>
      <w:r w:rsidRPr="00F939F2">
        <w:rPr>
          <w:rFonts w:ascii="Times New Roman" w:hAnsi="Times New Roman" w:cs="Times New Roman"/>
          <w:b/>
          <w:szCs w:val="24"/>
          <w:lang w:val="es-MX"/>
        </w:rPr>
        <w:lastRenderedPageBreak/>
        <w:t>Figura 17.</w:t>
      </w:r>
      <w:r w:rsidRPr="00F939F2">
        <w:rPr>
          <w:rFonts w:ascii="Times New Roman" w:hAnsi="Times New Roman" w:cs="Times New Roman"/>
          <w:szCs w:val="24"/>
          <w:lang w:val="es-MX"/>
        </w:rPr>
        <w:t xml:space="preserve"> Medición en punto P5 </w:t>
      </w:r>
    </w:p>
    <w:p w14:paraId="6D79AC90"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15171F5D" wp14:editId="331ADFAB">
            <wp:extent cx="2866390" cy="21526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6390" cy="2152650"/>
                    </a:xfrm>
                    <a:prstGeom prst="rect">
                      <a:avLst/>
                    </a:prstGeom>
                    <a:noFill/>
                  </pic:spPr>
                </pic:pic>
              </a:graphicData>
            </a:graphic>
          </wp:inline>
        </w:drawing>
      </w:r>
    </w:p>
    <w:p w14:paraId="6FDE020D" w14:textId="77777777" w:rsidR="00F939F2" w:rsidRPr="001B4DA8" w:rsidRDefault="00F939F2" w:rsidP="00F939F2">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3301A2BC" w14:textId="77777777" w:rsidR="00F939F2" w:rsidRDefault="00F939F2" w:rsidP="001B4DA8">
      <w:pPr>
        <w:spacing w:line="360" w:lineRule="auto"/>
        <w:jc w:val="center"/>
        <w:rPr>
          <w:rFonts w:ascii="Times New Roman" w:hAnsi="Times New Roman" w:cs="Times New Roman"/>
          <w:sz w:val="24"/>
          <w:szCs w:val="24"/>
          <w:lang w:val="es-MX"/>
        </w:rPr>
      </w:pPr>
    </w:p>
    <w:p w14:paraId="60CCE36E" w14:textId="77777777" w:rsidR="001B4DA8" w:rsidRPr="00F939F2" w:rsidRDefault="00F939F2" w:rsidP="001B4DA8">
      <w:pPr>
        <w:spacing w:line="360" w:lineRule="auto"/>
        <w:jc w:val="center"/>
        <w:rPr>
          <w:rFonts w:ascii="Times New Roman" w:hAnsi="Times New Roman" w:cs="Times New Roman"/>
          <w:szCs w:val="24"/>
          <w:lang w:val="es-MX"/>
        </w:rPr>
      </w:pPr>
      <w:r w:rsidRPr="00F939F2">
        <w:rPr>
          <w:rFonts w:ascii="Times New Roman" w:hAnsi="Times New Roman" w:cs="Times New Roman"/>
          <w:b/>
          <w:szCs w:val="24"/>
          <w:lang w:val="es-MX"/>
        </w:rPr>
        <w:t>Figura 18</w:t>
      </w:r>
      <w:r w:rsidR="001B4DA8" w:rsidRPr="00F939F2">
        <w:rPr>
          <w:rFonts w:ascii="Times New Roman" w:hAnsi="Times New Roman" w:cs="Times New Roman"/>
          <w:b/>
          <w:szCs w:val="24"/>
          <w:lang w:val="es-MX"/>
        </w:rPr>
        <w:t>.</w:t>
      </w:r>
      <w:r w:rsidR="001B4DA8" w:rsidRPr="00F939F2">
        <w:rPr>
          <w:rFonts w:ascii="Times New Roman" w:hAnsi="Times New Roman" w:cs="Times New Roman"/>
          <w:szCs w:val="24"/>
          <w:lang w:val="es-MX"/>
        </w:rPr>
        <w:t xml:space="preserve"> Medición en punto P3</w:t>
      </w:r>
    </w:p>
    <w:p w14:paraId="2F3DEAB3" w14:textId="77777777" w:rsidR="00F939F2" w:rsidRDefault="00F939F2" w:rsidP="00F939F2">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29037565" wp14:editId="04BB681B">
            <wp:extent cx="2933065" cy="215265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3065" cy="2152650"/>
                    </a:xfrm>
                    <a:prstGeom prst="rect">
                      <a:avLst/>
                    </a:prstGeom>
                    <a:noFill/>
                  </pic:spPr>
                </pic:pic>
              </a:graphicData>
            </a:graphic>
          </wp:inline>
        </w:drawing>
      </w:r>
    </w:p>
    <w:p w14:paraId="7561928A" w14:textId="77777777" w:rsidR="00F939F2" w:rsidRPr="001B4DA8" w:rsidRDefault="00F939F2" w:rsidP="00F939F2">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3B3FBD35" w14:textId="77777777" w:rsidR="001B4DA8" w:rsidRPr="001B4DA8" w:rsidRDefault="001B4DA8" w:rsidP="00F939F2">
      <w:pPr>
        <w:spacing w:line="360" w:lineRule="auto"/>
        <w:ind w:firstLine="708"/>
        <w:jc w:val="both"/>
        <w:rPr>
          <w:rFonts w:ascii="Times New Roman" w:hAnsi="Times New Roman" w:cs="Times New Roman"/>
          <w:color w:val="000000"/>
          <w:sz w:val="24"/>
          <w:szCs w:val="24"/>
          <w:lang w:val="es-MX"/>
        </w:rPr>
      </w:pPr>
      <w:r w:rsidRPr="001B4DA8">
        <w:rPr>
          <w:rFonts w:ascii="Times New Roman" w:hAnsi="Times New Roman" w:cs="Times New Roman"/>
          <w:sz w:val="24"/>
          <w:szCs w:val="24"/>
          <w:lang w:val="es-MX"/>
        </w:rPr>
        <w:t xml:space="preserve">La </w:t>
      </w:r>
      <w:r w:rsidR="00F939F2">
        <w:rPr>
          <w:rFonts w:ascii="Times New Roman" w:hAnsi="Times New Roman" w:cs="Times New Roman"/>
          <w:sz w:val="24"/>
          <w:szCs w:val="24"/>
          <w:lang w:val="es-MX"/>
        </w:rPr>
        <w:t>figura 19</w:t>
      </w:r>
      <w:r w:rsidRPr="001B4DA8">
        <w:rPr>
          <w:rFonts w:ascii="Times New Roman" w:hAnsi="Times New Roman" w:cs="Times New Roman"/>
          <w:sz w:val="24"/>
          <w:szCs w:val="24"/>
          <w:lang w:val="es-MX"/>
        </w:rPr>
        <w:t xml:space="preserve"> mue</w:t>
      </w:r>
      <w:r w:rsidR="00F939F2">
        <w:rPr>
          <w:rFonts w:ascii="Times New Roman" w:hAnsi="Times New Roman" w:cs="Times New Roman"/>
          <w:sz w:val="24"/>
          <w:szCs w:val="24"/>
          <w:lang w:val="es-MX"/>
        </w:rPr>
        <w:t>s</w:t>
      </w:r>
      <w:r w:rsidRPr="001B4DA8">
        <w:rPr>
          <w:rFonts w:ascii="Times New Roman" w:hAnsi="Times New Roman" w:cs="Times New Roman"/>
          <w:sz w:val="24"/>
          <w:szCs w:val="24"/>
          <w:lang w:val="es-MX"/>
        </w:rPr>
        <w:t>tra las frecuencias de mayor amplificación de la respuesta espectral de la vivienda V2, localizada en la dirección paralela al lado largo.</w:t>
      </w:r>
      <w:r w:rsidR="00F939F2">
        <w:rPr>
          <w:rFonts w:ascii="Times New Roman" w:hAnsi="Times New Roman" w:cs="Times New Roman"/>
          <w:color w:val="000000"/>
          <w:sz w:val="24"/>
          <w:szCs w:val="24"/>
          <w:lang w:val="es-MX"/>
        </w:rPr>
        <w:t xml:space="preserve"> Los máximos peri</w:t>
      </w:r>
      <w:r w:rsidRPr="001B4DA8">
        <w:rPr>
          <w:rFonts w:ascii="Times New Roman" w:hAnsi="Times New Roman" w:cs="Times New Roman"/>
          <w:color w:val="000000"/>
          <w:sz w:val="24"/>
          <w:szCs w:val="24"/>
          <w:lang w:val="es-MX"/>
        </w:rPr>
        <w:t xml:space="preserve">odos fundamentales promedio fueron 0.125 segundos en la dirección Y, y 0.1191 segundos en la dirección X (ver </w:t>
      </w:r>
      <w:r w:rsidRPr="001B4DA8">
        <w:rPr>
          <w:rFonts w:ascii="Times New Roman" w:hAnsi="Times New Roman" w:cs="Times New Roman"/>
          <w:sz w:val="24"/>
          <w:szCs w:val="24"/>
          <w:lang w:val="es-MX"/>
        </w:rPr>
        <w:t>tabla</w:t>
      </w:r>
      <w:r w:rsidRPr="001B4DA8">
        <w:rPr>
          <w:rFonts w:ascii="Times New Roman" w:hAnsi="Times New Roman" w:cs="Times New Roman"/>
          <w:color w:val="000000"/>
          <w:sz w:val="24"/>
          <w:szCs w:val="24"/>
          <w:lang w:val="es-MX"/>
        </w:rPr>
        <w:t xml:space="preserve"> 1).</w:t>
      </w:r>
    </w:p>
    <w:p w14:paraId="174A6483" w14:textId="77777777" w:rsidR="001B4DA8" w:rsidRPr="001B4DA8" w:rsidRDefault="001B4DA8" w:rsidP="001B4DA8">
      <w:pPr>
        <w:spacing w:line="360" w:lineRule="auto"/>
        <w:jc w:val="both"/>
        <w:rPr>
          <w:rFonts w:ascii="Times New Roman" w:hAnsi="Times New Roman" w:cs="Times New Roman"/>
          <w:color w:val="000000"/>
          <w:sz w:val="24"/>
          <w:szCs w:val="24"/>
          <w:lang w:val="es-MX"/>
        </w:rPr>
      </w:pPr>
    </w:p>
    <w:p w14:paraId="1BFEA94B" w14:textId="77777777" w:rsidR="001B4DA8" w:rsidRPr="00F939F2" w:rsidRDefault="00F939F2" w:rsidP="001B4DA8">
      <w:pPr>
        <w:spacing w:line="360" w:lineRule="auto"/>
        <w:jc w:val="center"/>
        <w:rPr>
          <w:rFonts w:ascii="Times New Roman" w:hAnsi="Times New Roman" w:cs="Times New Roman"/>
          <w:szCs w:val="24"/>
          <w:lang w:val="es-MX"/>
        </w:rPr>
      </w:pPr>
      <w:r w:rsidRPr="00F939F2">
        <w:rPr>
          <w:rFonts w:ascii="Times New Roman" w:hAnsi="Times New Roman" w:cs="Times New Roman"/>
          <w:b/>
          <w:szCs w:val="24"/>
          <w:lang w:val="es-MX"/>
        </w:rPr>
        <w:lastRenderedPageBreak/>
        <w:t>Figura 19</w:t>
      </w:r>
      <w:r w:rsidR="001B4DA8" w:rsidRPr="00F939F2">
        <w:rPr>
          <w:rFonts w:ascii="Times New Roman" w:hAnsi="Times New Roman" w:cs="Times New Roman"/>
          <w:b/>
          <w:szCs w:val="24"/>
          <w:lang w:val="es-MX"/>
        </w:rPr>
        <w:t>.</w:t>
      </w:r>
      <w:r w:rsidR="001B4DA8" w:rsidRPr="00F939F2">
        <w:rPr>
          <w:rFonts w:ascii="Times New Roman" w:hAnsi="Times New Roman" w:cs="Times New Roman"/>
          <w:szCs w:val="24"/>
          <w:lang w:val="es-MX"/>
        </w:rPr>
        <w:t xml:space="preserve"> Función de transferencia de la vivienda V2 (</w:t>
      </w:r>
      <w:r>
        <w:rPr>
          <w:rFonts w:ascii="Times New Roman" w:hAnsi="Times New Roman" w:cs="Times New Roman"/>
          <w:szCs w:val="24"/>
          <w:lang w:val="es-MX"/>
        </w:rPr>
        <w:t>l</w:t>
      </w:r>
      <w:r w:rsidR="001B4DA8" w:rsidRPr="00F939F2">
        <w:rPr>
          <w:rFonts w:ascii="Times New Roman" w:hAnsi="Times New Roman" w:cs="Times New Roman"/>
          <w:szCs w:val="24"/>
          <w:lang w:val="es-MX"/>
        </w:rPr>
        <w:t>ínea continua-X, discontinua-Y)</w:t>
      </w:r>
    </w:p>
    <w:p w14:paraId="13B16276"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24958111" wp14:editId="168537EE">
            <wp:extent cx="4390390" cy="21717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0390" cy="2171700"/>
                    </a:xfrm>
                    <a:prstGeom prst="rect">
                      <a:avLst/>
                    </a:prstGeom>
                    <a:noFill/>
                  </pic:spPr>
                </pic:pic>
              </a:graphicData>
            </a:graphic>
          </wp:inline>
        </w:drawing>
      </w:r>
    </w:p>
    <w:p w14:paraId="171B15E5" w14:textId="77777777" w:rsidR="001B4DA8" w:rsidRPr="001B4DA8" w:rsidRDefault="00F939F2" w:rsidP="00F939F2">
      <w:pPr>
        <w:spacing w:line="360" w:lineRule="auto"/>
        <w:jc w:val="center"/>
        <w:rPr>
          <w:rFonts w:ascii="Times New Roman" w:hAnsi="Times New Roman" w:cs="Times New Roman"/>
          <w:b/>
          <w:sz w:val="24"/>
          <w:szCs w:val="24"/>
          <w:lang w:val="es-MX"/>
        </w:rPr>
      </w:pPr>
      <w:r w:rsidRPr="00713221">
        <w:rPr>
          <w:rFonts w:ascii="Times New Roman" w:hAnsi="Times New Roman" w:cs="Times New Roman"/>
          <w:szCs w:val="24"/>
          <w:lang w:val="es-MX"/>
        </w:rPr>
        <w:t>Fuente: Elaboración propia</w:t>
      </w:r>
    </w:p>
    <w:p w14:paraId="0523C18B" w14:textId="77777777" w:rsidR="001B4DA8" w:rsidRPr="001B4DA8" w:rsidRDefault="001B4DA8" w:rsidP="001B4DA8">
      <w:pPr>
        <w:spacing w:line="360" w:lineRule="auto"/>
        <w:rPr>
          <w:rFonts w:ascii="Times New Roman" w:hAnsi="Times New Roman" w:cs="Times New Roman"/>
          <w:b/>
          <w:sz w:val="24"/>
          <w:szCs w:val="24"/>
          <w:lang w:val="es-MX"/>
        </w:rPr>
      </w:pPr>
    </w:p>
    <w:p w14:paraId="47C4B2AF" w14:textId="77777777" w:rsidR="001B4DA8" w:rsidRPr="00631166" w:rsidRDefault="001B4DA8" w:rsidP="00F939F2">
      <w:pPr>
        <w:pStyle w:val="Ttulo1"/>
        <w:rPr>
          <w:rFonts w:asciiTheme="minorHAnsi" w:hAnsiTheme="minorHAnsi" w:cstheme="minorHAnsi"/>
          <w:bCs/>
          <w:noProof w:val="0"/>
          <w:szCs w:val="24"/>
        </w:rPr>
      </w:pPr>
      <w:r w:rsidRPr="00631166">
        <w:rPr>
          <w:rFonts w:asciiTheme="minorHAnsi" w:hAnsiTheme="minorHAnsi" w:cstheme="minorHAnsi"/>
          <w:bCs/>
          <w:noProof w:val="0"/>
          <w:szCs w:val="24"/>
        </w:rPr>
        <w:t>Discusión de los resultados</w:t>
      </w:r>
    </w:p>
    <w:p w14:paraId="6007BE76" w14:textId="77777777" w:rsidR="00CF0E2C" w:rsidRDefault="00F939F2" w:rsidP="00F939F2">
      <w:pPr>
        <w:tabs>
          <w:tab w:val="left" w:pos="709"/>
        </w:tabs>
        <w:spacing w:line="360" w:lineRule="auto"/>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ab/>
      </w:r>
      <w:r w:rsidR="001B4DA8" w:rsidRPr="001B4DA8">
        <w:rPr>
          <w:rFonts w:ascii="Times New Roman" w:hAnsi="Times New Roman" w:cs="Times New Roman"/>
          <w:color w:val="000000"/>
          <w:sz w:val="24"/>
          <w:szCs w:val="24"/>
          <w:lang w:val="es-MX"/>
        </w:rPr>
        <w:t xml:space="preserve">Los resultados obtenidos muestran que </w:t>
      </w:r>
      <w:r w:rsidR="00CF0E2C">
        <w:rPr>
          <w:rFonts w:ascii="Times New Roman" w:hAnsi="Times New Roman" w:cs="Times New Roman"/>
          <w:color w:val="000000"/>
          <w:sz w:val="24"/>
          <w:szCs w:val="24"/>
          <w:lang w:val="es-MX"/>
        </w:rPr>
        <w:t>la vivienda V1 presentó los peri</w:t>
      </w:r>
      <w:r w:rsidR="001B4DA8" w:rsidRPr="001B4DA8">
        <w:rPr>
          <w:rFonts w:ascii="Times New Roman" w:hAnsi="Times New Roman" w:cs="Times New Roman"/>
          <w:color w:val="000000"/>
          <w:sz w:val="24"/>
          <w:szCs w:val="24"/>
          <w:lang w:val="es-MX"/>
        </w:rPr>
        <w:t>odos fundamentales de vibración más críticos en el punto P2, correspondientes al centro geomét</w:t>
      </w:r>
      <w:r>
        <w:rPr>
          <w:rFonts w:ascii="Times New Roman" w:hAnsi="Times New Roman" w:cs="Times New Roman"/>
          <w:color w:val="000000"/>
          <w:sz w:val="24"/>
          <w:szCs w:val="24"/>
          <w:lang w:val="es-MX"/>
        </w:rPr>
        <w:t>r</w:t>
      </w:r>
      <w:r w:rsidR="001B4DA8" w:rsidRPr="001B4DA8">
        <w:rPr>
          <w:rFonts w:ascii="Times New Roman" w:hAnsi="Times New Roman" w:cs="Times New Roman"/>
          <w:color w:val="000000"/>
          <w:sz w:val="24"/>
          <w:szCs w:val="24"/>
          <w:lang w:val="es-MX"/>
        </w:rPr>
        <w:t>ico. Los valores máximos fueron los siguientes: 0.135 segundos en la dirección X</w:t>
      </w:r>
      <w:r>
        <w:rPr>
          <w:rFonts w:ascii="Times New Roman" w:hAnsi="Times New Roman" w:cs="Times New Roman"/>
          <w:color w:val="000000"/>
          <w:sz w:val="24"/>
          <w:szCs w:val="24"/>
          <w:lang w:val="es-MX"/>
        </w:rPr>
        <w:t>,</w:t>
      </w:r>
      <w:r w:rsidR="001B4DA8" w:rsidRPr="001B4DA8">
        <w:rPr>
          <w:rFonts w:ascii="Times New Roman" w:hAnsi="Times New Roman" w:cs="Times New Roman"/>
          <w:color w:val="000000"/>
          <w:sz w:val="24"/>
          <w:szCs w:val="24"/>
          <w:lang w:val="es-MX"/>
        </w:rPr>
        <w:t xml:space="preserve"> y 0.1280 segundos en la dirección Y. </w:t>
      </w:r>
    </w:p>
    <w:p w14:paraId="24229B5F" w14:textId="77777777" w:rsidR="00F939F2" w:rsidRDefault="00CF0E2C" w:rsidP="00F939F2">
      <w:pPr>
        <w:tabs>
          <w:tab w:val="left" w:pos="709"/>
        </w:tabs>
        <w:spacing w:line="360" w:lineRule="auto"/>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ab/>
      </w:r>
      <w:r w:rsidR="001B4DA8" w:rsidRPr="001B4DA8">
        <w:rPr>
          <w:rFonts w:ascii="Times New Roman" w:hAnsi="Times New Roman" w:cs="Times New Roman"/>
          <w:color w:val="000000"/>
          <w:sz w:val="24"/>
          <w:szCs w:val="24"/>
          <w:lang w:val="es-MX"/>
        </w:rPr>
        <w:t xml:space="preserve">Estos resultados, establecidos después de la rehabilitación estructural, </w:t>
      </w:r>
      <w:r w:rsidR="00F939F2">
        <w:rPr>
          <w:rFonts w:ascii="Times New Roman" w:hAnsi="Times New Roman" w:cs="Times New Roman"/>
          <w:color w:val="000000"/>
          <w:sz w:val="24"/>
          <w:szCs w:val="24"/>
          <w:lang w:val="es-MX"/>
        </w:rPr>
        <w:t>evidencian</w:t>
      </w:r>
      <w:r w:rsidR="001B4DA8" w:rsidRPr="001B4DA8">
        <w:rPr>
          <w:rFonts w:ascii="Times New Roman" w:hAnsi="Times New Roman" w:cs="Times New Roman"/>
          <w:color w:val="000000"/>
          <w:sz w:val="24"/>
          <w:szCs w:val="24"/>
          <w:lang w:val="es-MX"/>
        </w:rPr>
        <w:t xml:space="preserve"> una reducción significativa con respecto a los valores máximos obtenidos antes del reforzamiento realizado; es decir, los valores máximos pasaron de 0.151 a 0.135 segundos en la dirección X, y de 0.142 a 0.128 segundos en la dirección Y; asimismo, los períodos fundamentales promedio calculados en el lado largo se redujeron de 0.151 a 0.114 segundos en la dirección X, y de 0.142 a 0.116 segundos en la dirección Y; por su parte, en el lado corto los valores pasaron de 0.1506 a 0.1089 segundos en la dirección X, y de 0.142 a 0.109 segundos en la dirección X (ver tabla 1).</w:t>
      </w:r>
    </w:p>
    <w:p w14:paraId="5EAF5191" w14:textId="77777777" w:rsidR="001B4DA8" w:rsidRPr="001B4DA8" w:rsidRDefault="00F939F2" w:rsidP="00F939F2">
      <w:pPr>
        <w:tabs>
          <w:tab w:val="left" w:pos="709"/>
        </w:tabs>
        <w:spacing w:line="360" w:lineRule="auto"/>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ab/>
      </w:r>
      <w:r w:rsidR="001B4DA8" w:rsidRPr="001B4DA8">
        <w:rPr>
          <w:rFonts w:ascii="Times New Roman" w:hAnsi="Times New Roman" w:cs="Times New Roman"/>
          <w:color w:val="000000"/>
          <w:sz w:val="24"/>
          <w:szCs w:val="24"/>
          <w:lang w:val="es-MX"/>
        </w:rPr>
        <w:t xml:space="preserve">En el </w:t>
      </w:r>
      <w:r>
        <w:rPr>
          <w:rFonts w:ascii="Times New Roman" w:hAnsi="Times New Roman" w:cs="Times New Roman"/>
          <w:color w:val="000000"/>
          <w:sz w:val="24"/>
          <w:szCs w:val="24"/>
          <w:lang w:val="es-MX"/>
        </w:rPr>
        <w:t>caso de la vivienda V2, los peri</w:t>
      </w:r>
      <w:r w:rsidR="001B4DA8" w:rsidRPr="001B4DA8">
        <w:rPr>
          <w:rFonts w:ascii="Times New Roman" w:hAnsi="Times New Roman" w:cs="Times New Roman"/>
          <w:color w:val="000000"/>
          <w:sz w:val="24"/>
          <w:szCs w:val="24"/>
          <w:lang w:val="es-MX"/>
        </w:rPr>
        <w:t>odos de vibración críticos se localizaron en la dirección paralela al lado largo, con valores máximos de 0.125 segundos en la dirección Y, y 0.</w:t>
      </w:r>
      <w:r w:rsidR="001B4DA8" w:rsidRPr="001B4DA8">
        <w:rPr>
          <w:rFonts w:ascii="Times New Roman" w:hAnsi="Times New Roman" w:cs="Times New Roman"/>
          <w:sz w:val="24"/>
          <w:szCs w:val="24"/>
          <w:lang w:val="es-MX"/>
        </w:rPr>
        <w:t>119</w:t>
      </w:r>
      <w:r w:rsidR="001B4DA8" w:rsidRPr="001B4DA8">
        <w:rPr>
          <w:rFonts w:ascii="Times New Roman" w:hAnsi="Times New Roman" w:cs="Times New Roman"/>
          <w:color w:val="000000"/>
          <w:sz w:val="24"/>
          <w:szCs w:val="24"/>
          <w:lang w:val="es-MX"/>
        </w:rPr>
        <w:t xml:space="preserve"> segundos en la dirección X (ver tabla 1). Es importante mencionar que en esta </w:t>
      </w:r>
      <w:r w:rsidR="001B4DA8" w:rsidRPr="001B4DA8">
        <w:rPr>
          <w:rFonts w:ascii="Times New Roman" w:hAnsi="Times New Roman" w:cs="Times New Roman"/>
          <w:color w:val="000000"/>
          <w:sz w:val="24"/>
          <w:szCs w:val="24"/>
          <w:lang w:val="es-MX"/>
        </w:rPr>
        <w:lastRenderedPageBreak/>
        <w:t>vivienda no se determinó el pe</w:t>
      </w:r>
      <w:r>
        <w:rPr>
          <w:rFonts w:ascii="Times New Roman" w:hAnsi="Times New Roman" w:cs="Times New Roman"/>
          <w:color w:val="000000"/>
          <w:sz w:val="24"/>
          <w:szCs w:val="24"/>
          <w:lang w:val="es-MX"/>
        </w:rPr>
        <w:t>ri</w:t>
      </w:r>
      <w:r w:rsidR="001B4DA8" w:rsidRPr="001B4DA8">
        <w:rPr>
          <w:rFonts w:ascii="Times New Roman" w:hAnsi="Times New Roman" w:cs="Times New Roman"/>
          <w:color w:val="000000"/>
          <w:sz w:val="24"/>
          <w:szCs w:val="24"/>
          <w:lang w:val="es-MX"/>
        </w:rPr>
        <w:t>odo fundamental de vibración antes de la rehabilitación estructural; no obstante, en las inspecciones visuales realizadas se observó que los muros de adobe tenían una alta condición de deterioro.</w:t>
      </w:r>
    </w:p>
    <w:p w14:paraId="06D92183" w14:textId="77777777" w:rsidR="001B4DA8" w:rsidRPr="00F939F2" w:rsidRDefault="001B4DA8" w:rsidP="001B4DA8">
      <w:pPr>
        <w:spacing w:line="360" w:lineRule="auto"/>
        <w:jc w:val="center"/>
        <w:rPr>
          <w:rFonts w:ascii="Times New Roman" w:hAnsi="Times New Roman" w:cs="Times New Roman"/>
          <w:szCs w:val="24"/>
          <w:lang w:val="es-MX"/>
        </w:rPr>
      </w:pPr>
      <w:r w:rsidRPr="00F939F2">
        <w:rPr>
          <w:rFonts w:ascii="Times New Roman" w:hAnsi="Times New Roman" w:cs="Times New Roman"/>
          <w:b/>
          <w:szCs w:val="24"/>
          <w:lang w:val="es-MX"/>
        </w:rPr>
        <w:t>Tabla 1.</w:t>
      </w:r>
      <w:r w:rsidRPr="00F939F2">
        <w:rPr>
          <w:rFonts w:ascii="Times New Roman" w:hAnsi="Times New Roman" w:cs="Times New Roman"/>
          <w:szCs w:val="24"/>
          <w:lang w:val="es-MX"/>
        </w:rPr>
        <w:t xml:space="preserve"> Result</w:t>
      </w:r>
      <w:r w:rsidR="00F939F2">
        <w:rPr>
          <w:rFonts w:ascii="Times New Roman" w:hAnsi="Times New Roman" w:cs="Times New Roman"/>
          <w:szCs w:val="24"/>
          <w:lang w:val="es-MX"/>
        </w:rPr>
        <w:t>ados de la evolución de los peri</w:t>
      </w:r>
      <w:r w:rsidRPr="00F939F2">
        <w:rPr>
          <w:rFonts w:ascii="Times New Roman" w:hAnsi="Times New Roman" w:cs="Times New Roman"/>
          <w:szCs w:val="24"/>
          <w:lang w:val="es-MX"/>
        </w:rPr>
        <w:t>odos fundamentales de vibración de las viviendas</w:t>
      </w:r>
    </w:p>
    <w:p w14:paraId="52E75F67" w14:textId="77777777" w:rsidR="001B4DA8" w:rsidRPr="001B4DA8" w:rsidRDefault="001B4DA8" w:rsidP="001B4DA8">
      <w:pPr>
        <w:pStyle w:val="Default"/>
        <w:rPr>
          <w:rFonts w:ascii="Times New Roman" w:hAnsi="Times New Roman" w:cs="Times New Roma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08"/>
        <w:gridCol w:w="709"/>
        <w:gridCol w:w="709"/>
        <w:gridCol w:w="709"/>
        <w:gridCol w:w="708"/>
        <w:gridCol w:w="709"/>
        <w:gridCol w:w="709"/>
        <w:gridCol w:w="709"/>
        <w:gridCol w:w="708"/>
        <w:gridCol w:w="709"/>
        <w:gridCol w:w="709"/>
        <w:gridCol w:w="723"/>
      </w:tblGrid>
      <w:tr w:rsidR="001B4DA8" w:rsidRPr="00F939F2" w14:paraId="67E1E206" w14:textId="77777777" w:rsidTr="00467B3D">
        <w:tc>
          <w:tcPr>
            <w:tcW w:w="1135" w:type="dxa"/>
            <w:vMerge w:val="restart"/>
            <w:shd w:val="clear" w:color="auto" w:fill="auto"/>
            <w:vAlign w:val="center"/>
          </w:tcPr>
          <w:p w14:paraId="1143D0D5" w14:textId="77777777" w:rsidR="001B4DA8" w:rsidRPr="00F939F2" w:rsidRDefault="001B4DA8" w:rsidP="00467B3D">
            <w:pPr>
              <w:pStyle w:val="Default"/>
              <w:jc w:val="center"/>
              <w:rPr>
                <w:rFonts w:ascii="Times New Roman" w:hAnsi="Times New Roman" w:cs="Times New Roman"/>
                <w:sz w:val="16"/>
                <w:szCs w:val="16"/>
              </w:rPr>
            </w:pPr>
          </w:p>
        </w:tc>
        <w:tc>
          <w:tcPr>
            <w:tcW w:w="8519" w:type="dxa"/>
            <w:gridSpan w:val="12"/>
            <w:shd w:val="clear" w:color="auto" w:fill="auto"/>
            <w:vAlign w:val="center"/>
          </w:tcPr>
          <w:p w14:paraId="71AF29C2"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Vivienda 1</w:t>
            </w:r>
          </w:p>
        </w:tc>
      </w:tr>
      <w:tr w:rsidR="001B4DA8" w:rsidRPr="00F939F2" w14:paraId="023C0499" w14:textId="77777777" w:rsidTr="00467B3D">
        <w:tc>
          <w:tcPr>
            <w:tcW w:w="1135" w:type="dxa"/>
            <w:vMerge/>
            <w:shd w:val="clear" w:color="auto" w:fill="auto"/>
            <w:vAlign w:val="center"/>
          </w:tcPr>
          <w:p w14:paraId="5FA8E568" w14:textId="77777777" w:rsidR="001B4DA8" w:rsidRPr="00F939F2" w:rsidRDefault="001B4DA8" w:rsidP="00467B3D">
            <w:pPr>
              <w:pStyle w:val="Default"/>
              <w:jc w:val="center"/>
              <w:rPr>
                <w:rFonts w:ascii="Times New Roman" w:hAnsi="Times New Roman" w:cs="Times New Roman"/>
                <w:sz w:val="16"/>
                <w:szCs w:val="16"/>
              </w:rPr>
            </w:pPr>
          </w:p>
        </w:tc>
        <w:tc>
          <w:tcPr>
            <w:tcW w:w="4252" w:type="dxa"/>
            <w:gridSpan w:val="6"/>
            <w:shd w:val="clear" w:color="auto" w:fill="auto"/>
            <w:vAlign w:val="center"/>
          </w:tcPr>
          <w:p w14:paraId="6D75AFD4"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Dañada</w:t>
            </w:r>
          </w:p>
        </w:tc>
        <w:tc>
          <w:tcPr>
            <w:tcW w:w="4267" w:type="dxa"/>
            <w:gridSpan w:val="6"/>
            <w:shd w:val="clear" w:color="auto" w:fill="auto"/>
            <w:vAlign w:val="center"/>
          </w:tcPr>
          <w:p w14:paraId="56E74B2E"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Reforzada</w:t>
            </w:r>
          </w:p>
        </w:tc>
      </w:tr>
      <w:tr w:rsidR="001B4DA8" w:rsidRPr="00F939F2" w14:paraId="0CABE16C" w14:textId="77777777" w:rsidTr="00467B3D">
        <w:tc>
          <w:tcPr>
            <w:tcW w:w="1135" w:type="dxa"/>
            <w:vMerge/>
            <w:shd w:val="clear" w:color="auto" w:fill="auto"/>
            <w:vAlign w:val="center"/>
          </w:tcPr>
          <w:p w14:paraId="53890FBD" w14:textId="77777777" w:rsidR="001B4DA8" w:rsidRPr="00F939F2" w:rsidRDefault="001B4DA8" w:rsidP="00467B3D">
            <w:pPr>
              <w:pStyle w:val="Default"/>
              <w:jc w:val="center"/>
              <w:rPr>
                <w:rFonts w:ascii="Times New Roman" w:hAnsi="Times New Roman" w:cs="Times New Roman"/>
                <w:sz w:val="16"/>
                <w:szCs w:val="16"/>
              </w:rPr>
            </w:pPr>
          </w:p>
        </w:tc>
        <w:tc>
          <w:tcPr>
            <w:tcW w:w="8519" w:type="dxa"/>
            <w:gridSpan w:val="12"/>
            <w:shd w:val="clear" w:color="auto" w:fill="auto"/>
            <w:vAlign w:val="center"/>
          </w:tcPr>
          <w:p w14:paraId="4C2D9B4E"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Dirección</w:t>
            </w:r>
          </w:p>
        </w:tc>
      </w:tr>
      <w:tr w:rsidR="001B4DA8" w:rsidRPr="00F939F2" w14:paraId="0BCC6E3F" w14:textId="77777777" w:rsidTr="00467B3D">
        <w:tc>
          <w:tcPr>
            <w:tcW w:w="1135" w:type="dxa"/>
            <w:vMerge/>
            <w:shd w:val="clear" w:color="auto" w:fill="auto"/>
            <w:vAlign w:val="center"/>
          </w:tcPr>
          <w:p w14:paraId="38F396CB" w14:textId="77777777" w:rsidR="001B4DA8" w:rsidRPr="00F939F2" w:rsidRDefault="001B4DA8" w:rsidP="00467B3D">
            <w:pPr>
              <w:pStyle w:val="Default"/>
              <w:jc w:val="center"/>
              <w:rPr>
                <w:rFonts w:ascii="Times New Roman" w:hAnsi="Times New Roman" w:cs="Times New Roman"/>
                <w:sz w:val="16"/>
                <w:szCs w:val="16"/>
              </w:rPr>
            </w:pPr>
          </w:p>
        </w:tc>
        <w:tc>
          <w:tcPr>
            <w:tcW w:w="1417" w:type="dxa"/>
            <w:gridSpan w:val="2"/>
            <w:shd w:val="clear" w:color="auto" w:fill="auto"/>
            <w:vAlign w:val="center"/>
          </w:tcPr>
          <w:p w14:paraId="73ECCA2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Centro</w:t>
            </w:r>
          </w:p>
          <w:p w14:paraId="5E1517C8"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g</w:t>
            </w:r>
            <w:r w:rsidR="001B4DA8" w:rsidRPr="00F939F2">
              <w:rPr>
                <w:rFonts w:ascii="Times New Roman" w:hAnsi="Times New Roman" w:cs="Times New Roman"/>
                <w:sz w:val="16"/>
                <w:szCs w:val="16"/>
              </w:rPr>
              <w:t>eométrico</w:t>
            </w:r>
          </w:p>
        </w:tc>
        <w:tc>
          <w:tcPr>
            <w:tcW w:w="1418" w:type="dxa"/>
            <w:gridSpan w:val="2"/>
            <w:shd w:val="clear" w:color="auto" w:fill="auto"/>
            <w:vAlign w:val="center"/>
          </w:tcPr>
          <w:p w14:paraId="6A3E422C"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l</w:t>
            </w:r>
            <w:r w:rsidR="001B4DA8" w:rsidRPr="00F939F2">
              <w:rPr>
                <w:rFonts w:ascii="Times New Roman" w:hAnsi="Times New Roman" w:cs="Times New Roman"/>
                <w:sz w:val="16"/>
                <w:szCs w:val="16"/>
              </w:rPr>
              <w:t>argo</w:t>
            </w:r>
          </w:p>
        </w:tc>
        <w:tc>
          <w:tcPr>
            <w:tcW w:w="1417" w:type="dxa"/>
            <w:gridSpan w:val="2"/>
            <w:shd w:val="clear" w:color="auto" w:fill="auto"/>
            <w:vAlign w:val="center"/>
          </w:tcPr>
          <w:p w14:paraId="717D8F1D"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c</w:t>
            </w:r>
            <w:r w:rsidR="001B4DA8" w:rsidRPr="00F939F2">
              <w:rPr>
                <w:rFonts w:ascii="Times New Roman" w:hAnsi="Times New Roman" w:cs="Times New Roman"/>
                <w:sz w:val="16"/>
                <w:szCs w:val="16"/>
              </w:rPr>
              <w:t>orto</w:t>
            </w:r>
          </w:p>
        </w:tc>
        <w:tc>
          <w:tcPr>
            <w:tcW w:w="1418" w:type="dxa"/>
            <w:gridSpan w:val="2"/>
            <w:shd w:val="clear" w:color="auto" w:fill="auto"/>
            <w:vAlign w:val="center"/>
          </w:tcPr>
          <w:p w14:paraId="78E8326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Centro</w:t>
            </w:r>
          </w:p>
          <w:p w14:paraId="7EE2CF1E"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g</w:t>
            </w:r>
            <w:r w:rsidR="001B4DA8" w:rsidRPr="00F939F2">
              <w:rPr>
                <w:rFonts w:ascii="Times New Roman" w:hAnsi="Times New Roman" w:cs="Times New Roman"/>
                <w:sz w:val="16"/>
                <w:szCs w:val="16"/>
              </w:rPr>
              <w:t>eométrico</w:t>
            </w:r>
          </w:p>
        </w:tc>
        <w:tc>
          <w:tcPr>
            <w:tcW w:w="1417" w:type="dxa"/>
            <w:gridSpan w:val="2"/>
            <w:shd w:val="clear" w:color="auto" w:fill="auto"/>
            <w:vAlign w:val="center"/>
          </w:tcPr>
          <w:p w14:paraId="5E309E2B"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l</w:t>
            </w:r>
            <w:r w:rsidR="001B4DA8" w:rsidRPr="00F939F2">
              <w:rPr>
                <w:rFonts w:ascii="Times New Roman" w:hAnsi="Times New Roman" w:cs="Times New Roman"/>
                <w:sz w:val="16"/>
                <w:szCs w:val="16"/>
              </w:rPr>
              <w:t>argo</w:t>
            </w:r>
          </w:p>
        </w:tc>
        <w:tc>
          <w:tcPr>
            <w:tcW w:w="1432" w:type="dxa"/>
            <w:gridSpan w:val="2"/>
            <w:shd w:val="clear" w:color="auto" w:fill="auto"/>
            <w:vAlign w:val="center"/>
          </w:tcPr>
          <w:p w14:paraId="0A30C399"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c</w:t>
            </w:r>
            <w:r w:rsidR="001B4DA8" w:rsidRPr="00F939F2">
              <w:rPr>
                <w:rFonts w:ascii="Times New Roman" w:hAnsi="Times New Roman" w:cs="Times New Roman"/>
                <w:sz w:val="16"/>
                <w:szCs w:val="16"/>
              </w:rPr>
              <w:t>orto</w:t>
            </w:r>
          </w:p>
        </w:tc>
      </w:tr>
      <w:tr w:rsidR="001B4DA8" w:rsidRPr="00F939F2" w14:paraId="48A2C483" w14:textId="77777777" w:rsidTr="00467B3D">
        <w:tc>
          <w:tcPr>
            <w:tcW w:w="1135" w:type="dxa"/>
            <w:vMerge/>
            <w:shd w:val="clear" w:color="auto" w:fill="auto"/>
            <w:vAlign w:val="center"/>
          </w:tcPr>
          <w:p w14:paraId="3CAE1A10" w14:textId="77777777" w:rsidR="001B4DA8" w:rsidRPr="00F939F2" w:rsidRDefault="001B4DA8" w:rsidP="00467B3D">
            <w:pPr>
              <w:pStyle w:val="Default"/>
              <w:jc w:val="center"/>
              <w:rPr>
                <w:rFonts w:ascii="Times New Roman" w:hAnsi="Times New Roman" w:cs="Times New Roman"/>
                <w:sz w:val="16"/>
                <w:szCs w:val="16"/>
              </w:rPr>
            </w:pPr>
          </w:p>
        </w:tc>
        <w:tc>
          <w:tcPr>
            <w:tcW w:w="708" w:type="dxa"/>
            <w:shd w:val="clear" w:color="auto" w:fill="auto"/>
            <w:vAlign w:val="center"/>
          </w:tcPr>
          <w:p w14:paraId="7E2AB3F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09" w:type="dxa"/>
            <w:shd w:val="clear" w:color="auto" w:fill="auto"/>
            <w:vAlign w:val="center"/>
          </w:tcPr>
          <w:p w14:paraId="47474155"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c>
          <w:tcPr>
            <w:tcW w:w="709" w:type="dxa"/>
            <w:shd w:val="clear" w:color="auto" w:fill="auto"/>
            <w:vAlign w:val="center"/>
          </w:tcPr>
          <w:p w14:paraId="13A226AF"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09" w:type="dxa"/>
            <w:shd w:val="clear" w:color="auto" w:fill="auto"/>
            <w:vAlign w:val="center"/>
          </w:tcPr>
          <w:p w14:paraId="4EB2C205"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c>
          <w:tcPr>
            <w:tcW w:w="708" w:type="dxa"/>
            <w:shd w:val="clear" w:color="auto" w:fill="auto"/>
            <w:vAlign w:val="center"/>
          </w:tcPr>
          <w:p w14:paraId="3ACA075E"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09" w:type="dxa"/>
            <w:shd w:val="clear" w:color="auto" w:fill="auto"/>
            <w:vAlign w:val="center"/>
          </w:tcPr>
          <w:p w14:paraId="73897AE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c>
          <w:tcPr>
            <w:tcW w:w="709" w:type="dxa"/>
            <w:shd w:val="clear" w:color="auto" w:fill="auto"/>
            <w:vAlign w:val="center"/>
          </w:tcPr>
          <w:p w14:paraId="7C3D2DB5"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09" w:type="dxa"/>
            <w:shd w:val="clear" w:color="auto" w:fill="auto"/>
            <w:vAlign w:val="center"/>
          </w:tcPr>
          <w:p w14:paraId="520F7CB4"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c>
          <w:tcPr>
            <w:tcW w:w="708" w:type="dxa"/>
            <w:shd w:val="clear" w:color="auto" w:fill="auto"/>
            <w:vAlign w:val="center"/>
          </w:tcPr>
          <w:p w14:paraId="372FDA4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09" w:type="dxa"/>
            <w:shd w:val="clear" w:color="auto" w:fill="auto"/>
            <w:vAlign w:val="center"/>
          </w:tcPr>
          <w:p w14:paraId="41D5F4A4"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c>
          <w:tcPr>
            <w:tcW w:w="709" w:type="dxa"/>
            <w:shd w:val="clear" w:color="auto" w:fill="auto"/>
            <w:vAlign w:val="center"/>
          </w:tcPr>
          <w:p w14:paraId="4817146A"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23" w:type="dxa"/>
            <w:shd w:val="clear" w:color="auto" w:fill="auto"/>
            <w:vAlign w:val="center"/>
          </w:tcPr>
          <w:p w14:paraId="3877025F"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r>
      <w:tr w:rsidR="001B4DA8" w:rsidRPr="00F939F2" w14:paraId="2DB4AAD5" w14:textId="77777777" w:rsidTr="00467B3D">
        <w:tc>
          <w:tcPr>
            <w:tcW w:w="1135" w:type="dxa"/>
            <w:shd w:val="clear" w:color="auto" w:fill="auto"/>
            <w:vAlign w:val="center"/>
          </w:tcPr>
          <w:p w14:paraId="2759B2C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Amplitud</w:t>
            </w:r>
          </w:p>
          <w:p w14:paraId="372D3AD0"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(c</w:t>
            </w:r>
            <w:r w:rsidR="001B4DA8" w:rsidRPr="00F939F2">
              <w:rPr>
                <w:rFonts w:ascii="Times New Roman" w:hAnsi="Times New Roman" w:cs="Times New Roman"/>
                <w:sz w:val="16"/>
                <w:szCs w:val="16"/>
              </w:rPr>
              <w:t>m)</w:t>
            </w:r>
          </w:p>
        </w:tc>
        <w:tc>
          <w:tcPr>
            <w:tcW w:w="708" w:type="dxa"/>
            <w:shd w:val="clear" w:color="auto" w:fill="auto"/>
            <w:vAlign w:val="center"/>
          </w:tcPr>
          <w:p w14:paraId="5D361D52"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29.66</w:t>
            </w:r>
          </w:p>
        </w:tc>
        <w:tc>
          <w:tcPr>
            <w:tcW w:w="709" w:type="dxa"/>
            <w:shd w:val="clear" w:color="auto" w:fill="auto"/>
            <w:vAlign w:val="center"/>
          </w:tcPr>
          <w:p w14:paraId="000FB1E1"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7.90</w:t>
            </w:r>
          </w:p>
        </w:tc>
        <w:tc>
          <w:tcPr>
            <w:tcW w:w="709" w:type="dxa"/>
            <w:shd w:val="clear" w:color="auto" w:fill="auto"/>
            <w:vAlign w:val="center"/>
          </w:tcPr>
          <w:p w14:paraId="7527A51B"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24.4</w:t>
            </w:r>
          </w:p>
        </w:tc>
        <w:tc>
          <w:tcPr>
            <w:tcW w:w="709" w:type="dxa"/>
            <w:shd w:val="clear" w:color="auto" w:fill="auto"/>
            <w:vAlign w:val="center"/>
          </w:tcPr>
          <w:p w14:paraId="0CF5E8A3"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3.27</w:t>
            </w:r>
          </w:p>
        </w:tc>
        <w:tc>
          <w:tcPr>
            <w:tcW w:w="708" w:type="dxa"/>
            <w:shd w:val="clear" w:color="auto" w:fill="auto"/>
            <w:vAlign w:val="center"/>
          </w:tcPr>
          <w:p w14:paraId="50EA5EA6"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5.54</w:t>
            </w:r>
          </w:p>
        </w:tc>
        <w:tc>
          <w:tcPr>
            <w:tcW w:w="709" w:type="dxa"/>
            <w:shd w:val="clear" w:color="auto" w:fill="auto"/>
            <w:vAlign w:val="center"/>
          </w:tcPr>
          <w:p w14:paraId="4A3DF14D"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17.5</w:t>
            </w:r>
          </w:p>
        </w:tc>
        <w:tc>
          <w:tcPr>
            <w:tcW w:w="709" w:type="dxa"/>
            <w:shd w:val="clear" w:color="auto" w:fill="auto"/>
            <w:vAlign w:val="center"/>
          </w:tcPr>
          <w:p w14:paraId="455EFF7F"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1.11</w:t>
            </w:r>
          </w:p>
        </w:tc>
        <w:tc>
          <w:tcPr>
            <w:tcW w:w="709" w:type="dxa"/>
            <w:shd w:val="clear" w:color="auto" w:fill="auto"/>
            <w:vAlign w:val="center"/>
          </w:tcPr>
          <w:p w14:paraId="687C93E2"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1.00</w:t>
            </w:r>
          </w:p>
        </w:tc>
        <w:tc>
          <w:tcPr>
            <w:tcW w:w="708" w:type="dxa"/>
            <w:shd w:val="clear" w:color="auto" w:fill="auto"/>
            <w:vAlign w:val="center"/>
          </w:tcPr>
          <w:p w14:paraId="0E4242C2"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1.01</w:t>
            </w:r>
          </w:p>
        </w:tc>
        <w:tc>
          <w:tcPr>
            <w:tcW w:w="709" w:type="dxa"/>
            <w:shd w:val="clear" w:color="auto" w:fill="auto"/>
            <w:vAlign w:val="center"/>
          </w:tcPr>
          <w:p w14:paraId="1F07D768"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1.04</w:t>
            </w:r>
          </w:p>
        </w:tc>
        <w:tc>
          <w:tcPr>
            <w:tcW w:w="709" w:type="dxa"/>
            <w:shd w:val="clear" w:color="auto" w:fill="auto"/>
            <w:vAlign w:val="center"/>
          </w:tcPr>
          <w:p w14:paraId="0ADF7CD6"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1.09</w:t>
            </w:r>
          </w:p>
        </w:tc>
        <w:tc>
          <w:tcPr>
            <w:tcW w:w="723" w:type="dxa"/>
            <w:shd w:val="clear" w:color="auto" w:fill="auto"/>
            <w:vAlign w:val="center"/>
          </w:tcPr>
          <w:p w14:paraId="3AC4DF3B"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1.18</w:t>
            </w:r>
          </w:p>
        </w:tc>
      </w:tr>
      <w:tr w:rsidR="001B4DA8" w:rsidRPr="00F939F2" w14:paraId="74DA0729" w14:textId="77777777" w:rsidTr="00467B3D">
        <w:tc>
          <w:tcPr>
            <w:tcW w:w="1135" w:type="dxa"/>
            <w:shd w:val="clear" w:color="auto" w:fill="auto"/>
            <w:vAlign w:val="center"/>
          </w:tcPr>
          <w:p w14:paraId="070A8366"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Frecuencia</w:t>
            </w:r>
          </w:p>
          <w:p w14:paraId="395FA79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(Hz)</w:t>
            </w:r>
          </w:p>
        </w:tc>
        <w:tc>
          <w:tcPr>
            <w:tcW w:w="708" w:type="dxa"/>
            <w:shd w:val="clear" w:color="auto" w:fill="auto"/>
            <w:vAlign w:val="center"/>
          </w:tcPr>
          <w:p w14:paraId="25ADF76C"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6.641</w:t>
            </w:r>
          </w:p>
        </w:tc>
        <w:tc>
          <w:tcPr>
            <w:tcW w:w="709" w:type="dxa"/>
            <w:shd w:val="clear" w:color="auto" w:fill="auto"/>
            <w:vAlign w:val="center"/>
          </w:tcPr>
          <w:p w14:paraId="1DF9A55B"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7.031</w:t>
            </w:r>
          </w:p>
        </w:tc>
        <w:tc>
          <w:tcPr>
            <w:tcW w:w="709" w:type="dxa"/>
            <w:shd w:val="clear" w:color="auto" w:fill="auto"/>
            <w:vAlign w:val="center"/>
          </w:tcPr>
          <w:p w14:paraId="0D49539A"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6.641</w:t>
            </w:r>
          </w:p>
        </w:tc>
        <w:tc>
          <w:tcPr>
            <w:tcW w:w="709" w:type="dxa"/>
            <w:shd w:val="clear" w:color="auto" w:fill="auto"/>
            <w:vAlign w:val="center"/>
          </w:tcPr>
          <w:p w14:paraId="5118EF9F"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7.031</w:t>
            </w:r>
          </w:p>
        </w:tc>
        <w:tc>
          <w:tcPr>
            <w:tcW w:w="708" w:type="dxa"/>
            <w:shd w:val="clear" w:color="auto" w:fill="auto"/>
            <w:vAlign w:val="center"/>
          </w:tcPr>
          <w:p w14:paraId="44AD74D6"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6.641</w:t>
            </w:r>
          </w:p>
        </w:tc>
        <w:tc>
          <w:tcPr>
            <w:tcW w:w="709" w:type="dxa"/>
            <w:shd w:val="clear" w:color="auto" w:fill="auto"/>
            <w:vAlign w:val="center"/>
          </w:tcPr>
          <w:p w14:paraId="4D6819EC"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7.031</w:t>
            </w:r>
          </w:p>
        </w:tc>
        <w:tc>
          <w:tcPr>
            <w:tcW w:w="709" w:type="dxa"/>
            <w:shd w:val="clear" w:color="auto" w:fill="auto"/>
            <w:vAlign w:val="center"/>
          </w:tcPr>
          <w:p w14:paraId="2DB746F5"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7.422</w:t>
            </w:r>
          </w:p>
        </w:tc>
        <w:tc>
          <w:tcPr>
            <w:tcW w:w="709" w:type="dxa"/>
            <w:shd w:val="clear" w:color="auto" w:fill="auto"/>
            <w:vAlign w:val="center"/>
          </w:tcPr>
          <w:p w14:paraId="6B29DEC5"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7.813</w:t>
            </w:r>
          </w:p>
        </w:tc>
        <w:tc>
          <w:tcPr>
            <w:tcW w:w="708" w:type="dxa"/>
            <w:shd w:val="clear" w:color="auto" w:fill="auto"/>
            <w:vAlign w:val="center"/>
          </w:tcPr>
          <w:p w14:paraId="40542D7E"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8.790</w:t>
            </w:r>
          </w:p>
        </w:tc>
        <w:tc>
          <w:tcPr>
            <w:tcW w:w="709" w:type="dxa"/>
            <w:shd w:val="clear" w:color="auto" w:fill="auto"/>
            <w:vAlign w:val="center"/>
          </w:tcPr>
          <w:p w14:paraId="7862136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8.594</w:t>
            </w:r>
          </w:p>
        </w:tc>
        <w:tc>
          <w:tcPr>
            <w:tcW w:w="709" w:type="dxa"/>
            <w:shd w:val="clear" w:color="auto" w:fill="auto"/>
            <w:vAlign w:val="center"/>
          </w:tcPr>
          <w:p w14:paraId="658F9EC6"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9.180</w:t>
            </w:r>
          </w:p>
        </w:tc>
        <w:tc>
          <w:tcPr>
            <w:tcW w:w="723" w:type="dxa"/>
            <w:shd w:val="clear" w:color="auto" w:fill="auto"/>
            <w:vAlign w:val="center"/>
          </w:tcPr>
          <w:p w14:paraId="51CB070B"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9.180</w:t>
            </w:r>
          </w:p>
        </w:tc>
      </w:tr>
      <w:tr w:rsidR="001B4DA8" w:rsidRPr="00F939F2" w14:paraId="01E7B2B6" w14:textId="77777777" w:rsidTr="00467B3D">
        <w:tc>
          <w:tcPr>
            <w:tcW w:w="1135" w:type="dxa"/>
            <w:shd w:val="clear" w:color="auto" w:fill="auto"/>
            <w:vAlign w:val="center"/>
          </w:tcPr>
          <w:p w14:paraId="6B51ABC0"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Periodo (s</w:t>
            </w:r>
            <w:r w:rsidR="001B4DA8" w:rsidRPr="00F939F2">
              <w:rPr>
                <w:rFonts w:ascii="Times New Roman" w:hAnsi="Times New Roman" w:cs="Times New Roman"/>
                <w:sz w:val="16"/>
                <w:szCs w:val="16"/>
              </w:rPr>
              <w:t>egundos)</w:t>
            </w:r>
          </w:p>
        </w:tc>
        <w:tc>
          <w:tcPr>
            <w:tcW w:w="708" w:type="dxa"/>
            <w:shd w:val="clear" w:color="auto" w:fill="auto"/>
            <w:vAlign w:val="center"/>
          </w:tcPr>
          <w:p w14:paraId="3736C855"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0.151</w:t>
            </w:r>
          </w:p>
        </w:tc>
        <w:tc>
          <w:tcPr>
            <w:tcW w:w="709" w:type="dxa"/>
            <w:shd w:val="clear" w:color="auto" w:fill="auto"/>
            <w:vAlign w:val="center"/>
          </w:tcPr>
          <w:p w14:paraId="4BB027CA"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0.142</w:t>
            </w:r>
          </w:p>
        </w:tc>
        <w:tc>
          <w:tcPr>
            <w:tcW w:w="709" w:type="dxa"/>
            <w:shd w:val="clear" w:color="auto" w:fill="auto"/>
            <w:vAlign w:val="center"/>
          </w:tcPr>
          <w:p w14:paraId="3FF35217"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0.151</w:t>
            </w:r>
          </w:p>
        </w:tc>
        <w:tc>
          <w:tcPr>
            <w:tcW w:w="709" w:type="dxa"/>
            <w:shd w:val="clear" w:color="auto" w:fill="auto"/>
            <w:vAlign w:val="center"/>
          </w:tcPr>
          <w:p w14:paraId="74A110CC"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0.142</w:t>
            </w:r>
          </w:p>
        </w:tc>
        <w:tc>
          <w:tcPr>
            <w:tcW w:w="708" w:type="dxa"/>
            <w:shd w:val="clear" w:color="auto" w:fill="auto"/>
            <w:vAlign w:val="center"/>
          </w:tcPr>
          <w:p w14:paraId="620E5725"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0.151</w:t>
            </w:r>
          </w:p>
        </w:tc>
        <w:tc>
          <w:tcPr>
            <w:tcW w:w="709" w:type="dxa"/>
            <w:shd w:val="clear" w:color="auto" w:fill="auto"/>
            <w:vAlign w:val="center"/>
          </w:tcPr>
          <w:p w14:paraId="5B321C27"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0.142</w:t>
            </w:r>
          </w:p>
        </w:tc>
        <w:tc>
          <w:tcPr>
            <w:tcW w:w="709" w:type="dxa"/>
            <w:shd w:val="clear" w:color="auto" w:fill="auto"/>
            <w:vAlign w:val="center"/>
          </w:tcPr>
          <w:p w14:paraId="2C6EEBB8"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0.135</w:t>
            </w:r>
          </w:p>
        </w:tc>
        <w:tc>
          <w:tcPr>
            <w:tcW w:w="709" w:type="dxa"/>
            <w:shd w:val="clear" w:color="auto" w:fill="auto"/>
            <w:vAlign w:val="center"/>
          </w:tcPr>
          <w:p w14:paraId="3655CCBC"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0.128</w:t>
            </w:r>
          </w:p>
        </w:tc>
        <w:tc>
          <w:tcPr>
            <w:tcW w:w="708" w:type="dxa"/>
            <w:shd w:val="clear" w:color="auto" w:fill="auto"/>
            <w:vAlign w:val="center"/>
          </w:tcPr>
          <w:p w14:paraId="149C0870"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0.114</w:t>
            </w:r>
          </w:p>
        </w:tc>
        <w:tc>
          <w:tcPr>
            <w:tcW w:w="709" w:type="dxa"/>
            <w:shd w:val="clear" w:color="auto" w:fill="auto"/>
            <w:vAlign w:val="center"/>
          </w:tcPr>
          <w:p w14:paraId="40FC76BF"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0.116</w:t>
            </w:r>
          </w:p>
        </w:tc>
        <w:tc>
          <w:tcPr>
            <w:tcW w:w="709" w:type="dxa"/>
            <w:shd w:val="clear" w:color="auto" w:fill="auto"/>
            <w:vAlign w:val="center"/>
          </w:tcPr>
          <w:p w14:paraId="306450DC"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0.110</w:t>
            </w:r>
          </w:p>
        </w:tc>
        <w:tc>
          <w:tcPr>
            <w:tcW w:w="723" w:type="dxa"/>
            <w:shd w:val="clear" w:color="auto" w:fill="auto"/>
            <w:vAlign w:val="center"/>
          </w:tcPr>
          <w:p w14:paraId="137EC8B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0.109</w:t>
            </w:r>
          </w:p>
        </w:tc>
      </w:tr>
      <w:tr w:rsidR="001B4DA8" w:rsidRPr="00F939F2" w14:paraId="53C72DA8" w14:textId="77777777" w:rsidTr="00467B3D">
        <w:tc>
          <w:tcPr>
            <w:tcW w:w="1135" w:type="dxa"/>
            <w:vMerge w:val="restart"/>
            <w:shd w:val="clear" w:color="auto" w:fill="auto"/>
            <w:vAlign w:val="center"/>
          </w:tcPr>
          <w:p w14:paraId="30BF9E80" w14:textId="77777777" w:rsidR="001B4DA8" w:rsidRPr="00F939F2" w:rsidRDefault="001B4DA8" w:rsidP="00467B3D">
            <w:pPr>
              <w:pStyle w:val="Default"/>
              <w:jc w:val="center"/>
              <w:rPr>
                <w:rFonts w:ascii="Times New Roman" w:hAnsi="Times New Roman" w:cs="Times New Roman"/>
                <w:sz w:val="16"/>
                <w:szCs w:val="16"/>
              </w:rPr>
            </w:pPr>
          </w:p>
        </w:tc>
        <w:tc>
          <w:tcPr>
            <w:tcW w:w="8519" w:type="dxa"/>
            <w:gridSpan w:val="12"/>
            <w:shd w:val="clear" w:color="auto" w:fill="auto"/>
            <w:vAlign w:val="center"/>
          </w:tcPr>
          <w:p w14:paraId="423058B0"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Vivienda 2</w:t>
            </w:r>
          </w:p>
        </w:tc>
      </w:tr>
      <w:tr w:rsidR="001B4DA8" w:rsidRPr="00F939F2" w14:paraId="02CCBDE0" w14:textId="77777777" w:rsidTr="00467B3D">
        <w:tc>
          <w:tcPr>
            <w:tcW w:w="1135" w:type="dxa"/>
            <w:vMerge/>
            <w:shd w:val="clear" w:color="auto" w:fill="auto"/>
            <w:vAlign w:val="center"/>
          </w:tcPr>
          <w:p w14:paraId="1B2F5815" w14:textId="77777777" w:rsidR="001B4DA8" w:rsidRPr="00F939F2" w:rsidRDefault="001B4DA8" w:rsidP="00467B3D">
            <w:pPr>
              <w:pStyle w:val="Default"/>
              <w:jc w:val="center"/>
              <w:rPr>
                <w:rFonts w:ascii="Times New Roman" w:hAnsi="Times New Roman" w:cs="Times New Roman"/>
                <w:sz w:val="16"/>
                <w:szCs w:val="16"/>
              </w:rPr>
            </w:pPr>
          </w:p>
        </w:tc>
        <w:tc>
          <w:tcPr>
            <w:tcW w:w="4252" w:type="dxa"/>
            <w:gridSpan w:val="6"/>
            <w:shd w:val="clear" w:color="auto" w:fill="auto"/>
            <w:vAlign w:val="center"/>
          </w:tcPr>
          <w:p w14:paraId="0252CD23"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Dañada</w:t>
            </w:r>
          </w:p>
        </w:tc>
        <w:tc>
          <w:tcPr>
            <w:tcW w:w="4267" w:type="dxa"/>
            <w:gridSpan w:val="6"/>
            <w:shd w:val="clear" w:color="auto" w:fill="auto"/>
            <w:vAlign w:val="center"/>
          </w:tcPr>
          <w:p w14:paraId="3D947156"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Reforzada</w:t>
            </w:r>
          </w:p>
        </w:tc>
      </w:tr>
      <w:tr w:rsidR="001B4DA8" w:rsidRPr="00F939F2" w14:paraId="12369864" w14:textId="77777777" w:rsidTr="00467B3D">
        <w:tc>
          <w:tcPr>
            <w:tcW w:w="1135" w:type="dxa"/>
            <w:vMerge/>
            <w:shd w:val="clear" w:color="auto" w:fill="auto"/>
            <w:vAlign w:val="center"/>
          </w:tcPr>
          <w:p w14:paraId="039CE563" w14:textId="77777777" w:rsidR="001B4DA8" w:rsidRPr="00F939F2" w:rsidRDefault="001B4DA8" w:rsidP="00467B3D">
            <w:pPr>
              <w:pStyle w:val="Default"/>
              <w:jc w:val="center"/>
              <w:rPr>
                <w:rFonts w:ascii="Times New Roman" w:hAnsi="Times New Roman" w:cs="Times New Roman"/>
                <w:sz w:val="16"/>
                <w:szCs w:val="16"/>
              </w:rPr>
            </w:pPr>
          </w:p>
        </w:tc>
        <w:tc>
          <w:tcPr>
            <w:tcW w:w="8519" w:type="dxa"/>
            <w:gridSpan w:val="12"/>
            <w:shd w:val="clear" w:color="auto" w:fill="auto"/>
            <w:vAlign w:val="center"/>
          </w:tcPr>
          <w:p w14:paraId="3518C47C"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Dirección</w:t>
            </w:r>
          </w:p>
        </w:tc>
      </w:tr>
      <w:tr w:rsidR="001B4DA8" w:rsidRPr="00F939F2" w14:paraId="276A1E35" w14:textId="77777777" w:rsidTr="00467B3D">
        <w:tc>
          <w:tcPr>
            <w:tcW w:w="1135" w:type="dxa"/>
            <w:vMerge/>
            <w:shd w:val="clear" w:color="auto" w:fill="auto"/>
            <w:vAlign w:val="center"/>
          </w:tcPr>
          <w:p w14:paraId="5380E644" w14:textId="77777777" w:rsidR="001B4DA8" w:rsidRPr="00F939F2" w:rsidRDefault="001B4DA8" w:rsidP="00467B3D">
            <w:pPr>
              <w:pStyle w:val="Default"/>
              <w:jc w:val="center"/>
              <w:rPr>
                <w:rFonts w:ascii="Times New Roman" w:hAnsi="Times New Roman" w:cs="Times New Roman"/>
                <w:sz w:val="16"/>
                <w:szCs w:val="16"/>
              </w:rPr>
            </w:pPr>
          </w:p>
        </w:tc>
        <w:tc>
          <w:tcPr>
            <w:tcW w:w="1417" w:type="dxa"/>
            <w:gridSpan w:val="2"/>
            <w:shd w:val="clear" w:color="auto" w:fill="auto"/>
            <w:vAlign w:val="center"/>
          </w:tcPr>
          <w:p w14:paraId="130EAE2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Centro</w:t>
            </w:r>
          </w:p>
          <w:p w14:paraId="353C28D2"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g</w:t>
            </w:r>
            <w:r w:rsidR="001B4DA8" w:rsidRPr="00F939F2">
              <w:rPr>
                <w:rFonts w:ascii="Times New Roman" w:hAnsi="Times New Roman" w:cs="Times New Roman"/>
                <w:sz w:val="16"/>
                <w:szCs w:val="16"/>
              </w:rPr>
              <w:t>eométrico</w:t>
            </w:r>
          </w:p>
        </w:tc>
        <w:tc>
          <w:tcPr>
            <w:tcW w:w="1418" w:type="dxa"/>
            <w:gridSpan w:val="2"/>
            <w:shd w:val="clear" w:color="auto" w:fill="auto"/>
            <w:vAlign w:val="center"/>
          </w:tcPr>
          <w:p w14:paraId="5FF6D688"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l</w:t>
            </w:r>
            <w:r w:rsidR="001B4DA8" w:rsidRPr="00F939F2">
              <w:rPr>
                <w:rFonts w:ascii="Times New Roman" w:hAnsi="Times New Roman" w:cs="Times New Roman"/>
                <w:sz w:val="16"/>
                <w:szCs w:val="16"/>
              </w:rPr>
              <w:t>argo</w:t>
            </w:r>
          </w:p>
        </w:tc>
        <w:tc>
          <w:tcPr>
            <w:tcW w:w="1417" w:type="dxa"/>
            <w:gridSpan w:val="2"/>
            <w:shd w:val="clear" w:color="auto" w:fill="auto"/>
            <w:vAlign w:val="center"/>
          </w:tcPr>
          <w:p w14:paraId="1B90FBDF"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c</w:t>
            </w:r>
            <w:r w:rsidR="001B4DA8" w:rsidRPr="00F939F2">
              <w:rPr>
                <w:rFonts w:ascii="Times New Roman" w:hAnsi="Times New Roman" w:cs="Times New Roman"/>
                <w:sz w:val="16"/>
                <w:szCs w:val="16"/>
              </w:rPr>
              <w:t>orto</w:t>
            </w:r>
          </w:p>
        </w:tc>
        <w:tc>
          <w:tcPr>
            <w:tcW w:w="1418" w:type="dxa"/>
            <w:gridSpan w:val="2"/>
            <w:shd w:val="clear" w:color="auto" w:fill="auto"/>
            <w:vAlign w:val="center"/>
          </w:tcPr>
          <w:p w14:paraId="241B530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Centro</w:t>
            </w:r>
          </w:p>
          <w:p w14:paraId="474D3C83"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g</w:t>
            </w:r>
            <w:r w:rsidR="001B4DA8" w:rsidRPr="00F939F2">
              <w:rPr>
                <w:rFonts w:ascii="Times New Roman" w:hAnsi="Times New Roman" w:cs="Times New Roman"/>
                <w:sz w:val="16"/>
                <w:szCs w:val="16"/>
              </w:rPr>
              <w:t>eométrico</w:t>
            </w:r>
          </w:p>
        </w:tc>
        <w:tc>
          <w:tcPr>
            <w:tcW w:w="1417" w:type="dxa"/>
            <w:gridSpan w:val="2"/>
            <w:shd w:val="clear" w:color="auto" w:fill="auto"/>
            <w:vAlign w:val="center"/>
          </w:tcPr>
          <w:p w14:paraId="791748ED"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l</w:t>
            </w:r>
            <w:r w:rsidR="001B4DA8" w:rsidRPr="00F939F2">
              <w:rPr>
                <w:rFonts w:ascii="Times New Roman" w:hAnsi="Times New Roman" w:cs="Times New Roman"/>
                <w:sz w:val="16"/>
                <w:szCs w:val="16"/>
              </w:rPr>
              <w:t>argo</w:t>
            </w:r>
          </w:p>
        </w:tc>
        <w:tc>
          <w:tcPr>
            <w:tcW w:w="1432" w:type="dxa"/>
            <w:gridSpan w:val="2"/>
            <w:shd w:val="clear" w:color="auto" w:fill="auto"/>
            <w:vAlign w:val="center"/>
          </w:tcPr>
          <w:p w14:paraId="0D55960D"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Lado c</w:t>
            </w:r>
            <w:r w:rsidR="001B4DA8" w:rsidRPr="00F939F2">
              <w:rPr>
                <w:rFonts w:ascii="Times New Roman" w:hAnsi="Times New Roman" w:cs="Times New Roman"/>
                <w:sz w:val="16"/>
                <w:szCs w:val="16"/>
              </w:rPr>
              <w:t>orto</w:t>
            </w:r>
          </w:p>
        </w:tc>
      </w:tr>
      <w:tr w:rsidR="001B4DA8" w:rsidRPr="00F939F2" w14:paraId="3534D557" w14:textId="77777777" w:rsidTr="00467B3D">
        <w:tc>
          <w:tcPr>
            <w:tcW w:w="1135" w:type="dxa"/>
            <w:vMerge/>
            <w:shd w:val="clear" w:color="auto" w:fill="auto"/>
            <w:vAlign w:val="center"/>
          </w:tcPr>
          <w:p w14:paraId="2D15948C" w14:textId="77777777" w:rsidR="001B4DA8" w:rsidRPr="00F939F2" w:rsidRDefault="001B4DA8" w:rsidP="00467B3D">
            <w:pPr>
              <w:pStyle w:val="Default"/>
              <w:jc w:val="center"/>
              <w:rPr>
                <w:rFonts w:ascii="Times New Roman" w:hAnsi="Times New Roman" w:cs="Times New Roman"/>
                <w:sz w:val="16"/>
                <w:szCs w:val="16"/>
              </w:rPr>
            </w:pPr>
          </w:p>
        </w:tc>
        <w:tc>
          <w:tcPr>
            <w:tcW w:w="708" w:type="dxa"/>
            <w:shd w:val="clear" w:color="auto" w:fill="auto"/>
            <w:vAlign w:val="center"/>
          </w:tcPr>
          <w:p w14:paraId="2FF088AA" w14:textId="77777777" w:rsidR="001B4DA8" w:rsidRPr="00F939F2" w:rsidRDefault="001B4DA8" w:rsidP="00467B3D">
            <w:pPr>
              <w:pStyle w:val="Default"/>
              <w:jc w:val="center"/>
              <w:rPr>
                <w:rFonts w:ascii="Times New Roman" w:hAnsi="Times New Roman" w:cs="Times New Roman"/>
                <w:sz w:val="16"/>
                <w:szCs w:val="16"/>
              </w:rPr>
            </w:pPr>
          </w:p>
        </w:tc>
        <w:tc>
          <w:tcPr>
            <w:tcW w:w="709" w:type="dxa"/>
            <w:shd w:val="clear" w:color="auto" w:fill="auto"/>
            <w:vAlign w:val="center"/>
          </w:tcPr>
          <w:p w14:paraId="39B7B860" w14:textId="77777777" w:rsidR="001B4DA8" w:rsidRPr="00F939F2" w:rsidRDefault="001B4DA8" w:rsidP="00467B3D">
            <w:pPr>
              <w:pStyle w:val="Default"/>
              <w:jc w:val="center"/>
              <w:rPr>
                <w:rFonts w:ascii="Times New Roman" w:hAnsi="Times New Roman" w:cs="Times New Roman"/>
                <w:sz w:val="16"/>
                <w:szCs w:val="16"/>
              </w:rPr>
            </w:pPr>
          </w:p>
        </w:tc>
        <w:tc>
          <w:tcPr>
            <w:tcW w:w="709" w:type="dxa"/>
            <w:shd w:val="clear" w:color="auto" w:fill="auto"/>
            <w:vAlign w:val="center"/>
          </w:tcPr>
          <w:p w14:paraId="582913D0" w14:textId="77777777" w:rsidR="001B4DA8" w:rsidRPr="00F939F2" w:rsidRDefault="001B4DA8" w:rsidP="00467B3D">
            <w:pPr>
              <w:pStyle w:val="Default"/>
              <w:jc w:val="center"/>
              <w:rPr>
                <w:rFonts w:ascii="Times New Roman" w:hAnsi="Times New Roman" w:cs="Times New Roman"/>
                <w:sz w:val="16"/>
                <w:szCs w:val="16"/>
              </w:rPr>
            </w:pPr>
          </w:p>
        </w:tc>
        <w:tc>
          <w:tcPr>
            <w:tcW w:w="709" w:type="dxa"/>
            <w:shd w:val="clear" w:color="auto" w:fill="auto"/>
            <w:vAlign w:val="center"/>
          </w:tcPr>
          <w:p w14:paraId="3AEA03B4" w14:textId="77777777" w:rsidR="001B4DA8" w:rsidRPr="00F939F2" w:rsidRDefault="001B4DA8" w:rsidP="00467B3D">
            <w:pPr>
              <w:pStyle w:val="Default"/>
              <w:jc w:val="center"/>
              <w:rPr>
                <w:rFonts w:ascii="Times New Roman" w:hAnsi="Times New Roman" w:cs="Times New Roman"/>
                <w:sz w:val="16"/>
                <w:szCs w:val="16"/>
              </w:rPr>
            </w:pPr>
          </w:p>
        </w:tc>
        <w:tc>
          <w:tcPr>
            <w:tcW w:w="708" w:type="dxa"/>
            <w:shd w:val="clear" w:color="auto" w:fill="auto"/>
            <w:vAlign w:val="center"/>
          </w:tcPr>
          <w:p w14:paraId="3E9CF4DF" w14:textId="77777777" w:rsidR="001B4DA8" w:rsidRPr="00F939F2" w:rsidRDefault="001B4DA8" w:rsidP="00467B3D">
            <w:pPr>
              <w:pStyle w:val="Default"/>
              <w:jc w:val="center"/>
              <w:rPr>
                <w:rFonts w:ascii="Times New Roman" w:hAnsi="Times New Roman" w:cs="Times New Roman"/>
                <w:sz w:val="16"/>
                <w:szCs w:val="16"/>
              </w:rPr>
            </w:pPr>
          </w:p>
        </w:tc>
        <w:tc>
          <w:tcPr>
            <w:tcW w:w="709" w:type="dxa"/>
            <w:shd w:val="clear" w:color="auto" w:fill="auto"/>
            <w:vAlign w:val="center"/>
          </w:tcPr>
          <w:p w14:paraId="266AD8BE" w14:textId="77777777" w:rsidR="001B4DA8" w:rsidRPr="00F939F2" w:rsidRDefault="001B4DA8" w:rsidP="00467B3D">
            <w:pPr>
              <w:pStyle w:val="Default"/>
              <w:jc w:val="center"/>
              <w:rPr>
                <w:rFonts w:ascii="Times New Roman" w:hAnsi="Times New Roman" w:cs="Times New Roman"/>
                <w:sz w:val="16"/>
                <w:szCs w:val="16"/>
              </w:rPr>
            </w:pPr>
          </w:p>
        </w:tc>
        <w:tc>
          <w:tcPr>
            <w:tcW w:w="709" w:type="dxa"/>
            <w:shd w:val="clear" w:color="auto" w:fill="auto"/>
            <w:vAlign w:val="center"/>
          </w:tcPr>
          <w:p w14:paraId="6C09C0AB"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09" w:type="dxa"/>
            <w:shd w:val="clear" w:color="auto" w:fill="auto"/>
            <w:vAlign w:val="center"/>
          </w:tcPr>
          <w:p w14:paraId="4D31638B"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c>
          <w:tcPr>
            <w:tcW w:w="708" w:type="dxa"/>
            <w:shd w:val="clear" w:color="auto" w:fill="auto"/>
            <w:vAlign w:val="center"/>
          </w:tcPr>
          <w:p w14:paraId="7AC4BC6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09" w:type="dxa"/>
            <w:shd w:val="clear" w:color="auto" w:fill="auto"/>
            <w:vAlign w:val="center"/>
          </w:tcPr>
          <w:p w14:paraId="687CFE14"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c>
          <w:tcPr>
            <w:tcW w:w="709" w:type="dxa"/>
            <w:shd w:val="clear" w:color="auto" w:fill="auto"/>
            <w:vAlign w:val="center"/>
          </w:tcPr>
          <w:p w14:paraId="1E2C41E0"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X</w:t>
            </w:r>
          </w:p>
        </w:tc>
        <w:tc>
          <w:tcPr>
            <w:tcW w:w="723" w:type="dxa"/>
            <w:shd w:val="clear" w:color="auto" w:fill="auto"/>
            <w:vAlign w:val="center"/>
          </w:tcPr>
          <w:p w14:paraId="22E7E47A"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Y</w:t>
            </w:r>
          </w:p>
        </w:tc>
      </w:tr>
      <w:tr w:rsidR="001B4DA8" w:rsidRPr="00F939F2" w14:paraId="2D5D95A9" w14:textId="77777777" w:rsidTr="00467B3D">
        <w:tc>
          <w:tcPr>
            <w:tcW w:w="1135" w:type="dxa"/>
            <w:shd w:val="clear" w:color="auto" w:fill="auto"/>
            <w:vAlign w:val="center"/>
          </w:tcPr>
          <w:p w14:paraId="46E94D36"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Amplitud</w:t>
            </w:r>
          </w:p>
          <w:p w14:paraId="7F43EBF4"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(c</w:t>
            </w:r>
            <w:r w:rsidR="001B4DA8" w:rsidRPr="00F939F2">
              <w:rPr>
                <w:rFonts w:ascii="Times New Roman" w:hAnsi="Times New Roman" w:cs="Times New Roman"/>
                <w:sz w:val="16"/>
                <w:szCs w:val="16"/>
              </w:rPr>
              <w:t>m)</w:t>
            </w:r>
          </w:p>
        </w:tc>
        <w:tc>
          <w:tcPr>
            <w:tcW w:w="708" w:type="dxa"/>
            <w:shd w:val="clear" w:color="auto" w:fill="auto"/>
            <w:vAlign w:val="center"/>
          </w:tcPr>
          <w:p w14:paraId="6BBFD996"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3A0B49B3"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5E173BC1"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3C5C5240"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8" w:type="dxa"/>
            <w:shd w:val="clear" w:color="auto" w:fill="auto"/>
            <w:vAlign w:val="center"/>
          </w:tcPr>
          <w:p w14:paraId="3CCC33BF"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00E9FFB5"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2C0363A6"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1.21</w:t>
            </w:r>
          </w:p>
        </w:tc>
        <w:tc>
          <w:tcPr>
            <w:tcW w:w="709" w:type="dxa"/>
            <w:shd w:val="clear" w:color="auto" w:fill="auto"/>
            <w:vAlign w:val="center"/>
          </w:tcPr>
          <w:p w14:paraId="1912A72F"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1.15</w:t>
            </w:r>
          </w:p>
        </w:tc>
        <w:tc>
          <w:tcPr>
            <w:tcW w:w="708" w:type="dxa"/>
            <w:shd w:val="clear" w:color="auto" w:fill="auto"/>
            <w:vAlign w:val="center"/>
          </w:tcPr>
          <w:p w14:paraId="7BA466D0"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1.15</w:t>
            </w:r>
          </w:p>
        </w:tc>
        <w:tc>
          <w:tcPr>
            <w:tcW w:w="709" w:type="dxa"/>
            <w:shd w:val="clear" w:color="auto" w:fill="auto"/>
            <w:vAlign w:val="center"/>
          </w:tcPr>
          <w:p w14:paraId="6D092C9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1.13</w:t>
            </w:r>
          </w:p>
        </w:tc>
        <w:tc>
          <w:tcPr>
            <w:tcW w:w="709" w:type="dxa"/>
            <w:shd w:val="clear" w:color="auto" w:fill="auto"/>
            <w:vAlign w:val="center"/>
          </w:tcPr>
          <w:p w14:paraId="14016C9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1.21</w:t>
            </w:r>
          </w:p>
        </w:tc>
        <w:tc>
          <w:tcPr>
            <w:tcW w:w="723" w:type="dxa"/>
            <w:shd w:val="clear" w:color="auto" w:fill="auto"/>
            <w:vAlign w:val="center"/>
          </w:tcPr>
          <w:p w14:paraId="15B073F7"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1.31</w:t>
            </w:r>
          </w:p>
        </w:tc>
      </w:tr>
      <w:tr w:rsidR="001B4DA8" w:rsidRPr="00F939F2" w14:paraId="734D2BA0" w14:textId="77777777" w:rsidTr="00467B3D">
        <w:tc>
          <w:tcPr>
            <w:tcW w:w="1135" w:type="dxa"/>
            <w:shd w:val="clear" w:color="auto" w:fill="auto"/>
            <w:vAlign w:val="center"/>
          </w:tcPr>
          <w:p w14:paraId="7A434072"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Frecuencia</w:t>
            </w:r>
          </w:p>
          <w:p w14:paraId="010C3D45"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(Hz)</w:t>
            </w:r>
          </w:p>
        </w:tc>
        <w:tc>
          <w:tcPr>
            <w:tcW w:w="708" w:type="dxa"/>
            <w:shd w:val="clear" w:color="auto" w:fill="auto"/>
            <w:vAlign w:val="center"/>
          </w:tcPr>
          <w:p w14:paraId="4D972A40"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3B3CBD35"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24336509"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62B7C862"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8" w:type="dxa"/>
            <w:shd w:val="clear" w:color="auto" w:fill="auto"/>
            <w:vAlign w:val="center"/>
          </w:tcPr>
          <w:p w14:paraId="3F8F47B2"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76BE474F"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7CC2A51F"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9.375</w:t>
            </w:r>
          </w:p>
        </w:tc>
        <w:tc>
          <w:tcPr>
            <w:tcW w:w="709" w:type="dxa"/>
            <w:shd w:val="clear" w:color="auto" w:fill="auto"/>
            <w:vAlign w:val="center"/>
          </w:tcPr>
          <w:p w14:paraId="5245872E"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8.790</w:t>
            </w:r>
          </w:p>
        </w:tc>
        <w:tc>
          <w:tcPr>
            <w:tcW w:w="708" w:type="dxa"/>
            <w:shd w:val="clear" w:color="auto" w:fill="auto"/>
            <w:vAlign w:val="center"/>
          </w:tcPr>
          <w:p w14:paraId="505FBF5C"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8.400</w:t>
            </w:r>
          </w:p>
        </w:tc>
        <w:tc>
          <w:tcPr>
            <w:tcW w:w="709" w:type="dxa"/>
            <w:shd w:val="clear" w:color="auto" w:fill="auto"/>
            <w:vAlign w:val="center"/>
          </w:tcPr>
          <w:p w14:paraId="043D097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8.007</w:t>
            </w:r>
          </w:p>
        </w:tc>
        <w:tc>
          <w:tcPr>
            <w:tcW w:w="709" w:type="dxa"/>
            <w:shd w:val="clear" w:color="auto" w:fill="auto"/>
            <w:vAlign w:val="center"/>
          </w:tcPr>
          <w:p w14:paraId="34A1A474"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8.594</w:t>
            </w:r>
          </w:p>
        </w:tc>
        <w:tc>
          <w:tcPr>
            <w:tcW w:w="723" w:type="dxa"/>
            <w:shd w:val="clear" w:color="auto" w:fill="auto"/>
            <w:vAlign w:val="center"/>
          </w:tcPr>
          <w:p w14:paraId="382EB7C7"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8.008</w:t>
            </w:r>
          </w:p>
        </w:tc>
      </w:tr>
      <w:tr w:rsidR="001B4DA8" w:rsidRPr="00F939F2" w14:paraId="4AC7503C" w14:textId="77777777" w:rsidTr="00467B3D">
        <w:tc>
          <w:tcPr>
            <w:tcW w:w="1135" w:type="dxa"/>
            <w:shd w:val="clear" w:color="auto" w:fill="auto"/>
            <w:vAlign w:val="center"/>
          </w:tcPr>
          <w:p w14:paraId="728F8D43" w14:textId="77777777" w:rsidR="001B4DA8" w:rsidRPr="00F939F2" w:rsidRDefault="00F37D31" w:rsidP="00467B3D">
            <w:pPr>
              <w:pStyle w:val="Default"/>
              <w:jc w:val="center"/>
              <w:rPr>
                <w:rFonts w:ascii="Times New Roman" w:hAnsi="Times New Roman" w:cs="Times New Roman"/>
                <w:sz w:val="16"/>
                <w:szCs w:val="16"/>
              </w:rPr>
            </w:pPr>
            <w:r>
              <w:rPr>
                <w:rFonts w:ascii="Times New Roman" w:hAnsi="Times New Roman" w:cs="Times New Roman"/>
                <w:sz w:val="16"/>
                <w:szCs w:val="16"/>
              </w:rPr>
              <w:t>Período (s</w:t>
            </w:r>
            <w:r w:rsidR="001B4DA8" w:rsidRPr="00F939F2">
              <w:rPr>
                <w:rFonts w:ascii="Times New Roman" w:hAnsi="Times New Roman" w:cs="Times New Roman"/>
                <w:sz w:val="16"/>
                <w:szCs w:val="16"/>
              </w:rPr>
              <w:t>egundos)</w:t>
            </w:r>
          </w:p>
        </w:tc>
        <w:tc>
          <w:tcPr>
            <w:tcW w:w="708" w:type="dxa"/>
            <w:shd w:val="clear" w:color="auto" w:fill="auto"/>
            <w:vAlign w:val="center"/>
          </w:tcPr>
          <w:p w14:paraId="082B322A"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7C301B3E"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5C921D3F"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6C78E050"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8" w:type="dxa"/>
            <w:shd w:val="clear" w:color="auto" w:fill="auto"/>
            <w:vAlign w:val="center"/>
          </w:tcPr>
          <w:p w14:paraId="74424283"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2CFE99B2" w14:textId="77777777" w:rsidR="001B4DA8" w:rsidRPr="00F939F2" w:rsidRDefault="001B4DA8" w:rsidP="00467B3D">
            <w:pPr>
              <w:jc w:val="center"/>
              <w:rPr>
                <w:rFonts w:ascii="Times New Roman" w:hAnsi="Times New Roman" w:cs="Times New Roman"/>
                <w:sz w:val="16"/>
                <w:szCs w:val="16"/>
              </w:rPr>
            </w:pPr>
            <w:r w:rsidRPr="00F939F2">
              <w:rPr>
                <w:rFonts w:ascii="Times New Roman" w:hAnsi="Times New Roman" w:cs="Times New Roman"/>
                <w:sz w:val="16"/>
                <w:szCs w:val="16"/>
              </w:rPr>
              <w:t>N.</w:t>
            </w:r>
            <w:r w:rsidR="00F37D31">
              <w:rPr>
                <w:rFonts w:ascii="Times New Roman" w:hAnsi="Times New Roman" w:cs="Times New Roman"/>
                <w:sz w:val="16"/>
                <w:szCs w:val="16"/>
              </w:rPr>
              <w:t xml:space="preserve"> </w:t>
            </w:r>
            <w:r w:rsidRPr="00F939F2">
              <w:rPr>
                <w:rFonts w:ascii="Times New Roman" w:hAnsi="Times New Roman" w:cs="Times New Roman"/>
                <w:sz w:val="16"/>
                <w:szCs w:val="16"/>
              </w:rPr>
              <w:t>d.</w:t>
            </w:r>
          </w:p>
        </w:tc>
        <w:tc>
          <w:tcPr>
            <w:tcW w:w="709" w:type="dxa"/>
            <w:shd w:val="clear" w:color="auto" w:fill="auto"/>
            <w:vAlign w:val="center"/>
          </w:tcPr>
          <w:p w14:paraId="3E5B101D"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0.107</w:t>
            </w:r>
          </w:p>
        </w:tc>
        <w:tc>
          <w:tcPr>
            <w:tcW w:w="709" w:type="dxa"/>
            <w:shd w:val="clear" w:color="auto" w:fill="auto"/>
            <w:vAlign w:val="center"/>
          </w:tcPr>
          <w:p w14:paraId="46860931"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0.114</w:t>
            </w:r>
          </w:p>
        </w:tc>
        <w:tc>
          <w:tcPr>
            <w:tcW w:w="708" w:type="dxa"/>
            <w:shd w:val="clear" w:color="auto" w:fill="auto"/>
            <w:vAlign w:val="center"/>
          </w:tcPr>
          <w:p w14:paraId="1F1B82C8"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0.119</w:t>
            </w:r>
          </w:p>
        </w:tc>
        <w:tc>
          <w:tcPr>
            <w:tcW w:w="709" w:type="dxa"/>
            <w:shd w:val="clear" w:color="auto" w:fill="auto"/>
            <w:vAlign w:val="center"/>
          </w:tcPr>
          <w:p w14:paraId="7D74EE4C"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0.125</w:t>
            </w:r>
          </w:p>
        </w:tc>
        <w:tc>
          <w:tcPr>
            <w:tcW w:w="709" w:type="dxa"/>
            <w:shd w:val="clear" w:color="auto" w:fill="auto"/>
            <w:vAlign w:val="center"/>
          </w:tcPr>
          <w:p w14:paraId="09E6C9EE"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0.116</w:t>
            </w:r>
          </w:p>
        </w:tc>
        <w:tc>
          <w:tcPr>
            <w:tcW w:w="723" w:type="dxa"/>
            <w:shd w:val="clear" w:color="auto" w:fill="auto"/>
            <w:vAlign w:val="center"/>
          </w:tcPr>
          <w:p w14:paraId="75DD6DB9" w14:textId="77777777" w:rsidR="001B4DA8" w:rsidRPr="00F939F2" w:rsidRDefault="001B4DA8" w:rsidP="00467B3D">
            <w:pPr>
              <w:pStyle w:val="Default"/>
              <w:jc w:val="center"/>
              <w:rPr>
                <w:rFonts w:ascii="Times New Roman" w:hAnsi="Times New Roman" w:cs="Times New Roman"/>
                <w:sz w:val="16"/>
                <w:szCs w:val="16"/>
              </w:rPr>
            </w:pPr>
            <w:r w:rsidRPr="00F939F2">
              <w:rPr>
                <w:rFonts w:ascii="Times New Roman" w:hAnsi="Times New Roman" w:cs="Times New Roman"/>
                <w:sz w:val="16"/>
                <w:szCs w:val="16"/>
              </w:rPr>
              <w:t>0.125</w:t>
            </w:r>
          </w:p>
        </w:tc>
      </w:tr>
    </w:tbl>
    <w:p w14:paraId="5B5DFBB7" w14:textId="77777777" w:rsidR="001B4DA8" w:rsidRPr="00F37D31" w:rsidRDefault="001B4DA8" w:rsidP="001B4DA8">
      <w:pPr>
        <w:tabs>
          <w:tab w:val="left" w:pos="4242"/>
        </w:tabs>
        <w:spacing w:line="360" w:lineRule="auto"/>
        <w:jc w:val="both"/>
        <w:rPr>
          <w:rFonts w:ascii="Times New Roman" w:hAnsi="Times New Roman" w:cs="Times New Roman"/>
          <w:color w:val="000000"/>
          <w:sz w:val="20"/>
          <w:szCs w:val="24"/>
          <w:lang w:val="es-MX"/>
        </w:rPr>
      </w:pPr>
      <w:r w:rsidRPr="00F37D31">
        <w:rPr>
          <w:rFonts w:ascii="Times New Roman" w:hAnsi="Times New Roman" w:cs="Times New Roman"/>
          <w:color w:val="000000"/>
          <w:sz w:val="20"/>
          <w:szCs w:val="24"/>
          <w:lang w:val="es-MX"/>
        </w:rPr>
        <w:t>N.</w:t>
      </w:r>
      <w:r w:rsidR="00F37D31" w:rsidRPr="00F37D31">
        <w:rPr>
          <w:rFonts w:ascii="Times New Roman" w:hAnsi="Times New Roman" w:cs="Times New Roman"/>
          <w:color w:val="000000"/>
          <w:sz w:val="20"/>
          <w:szCs w:val="24"/>
          <w:lang w:val="es-MX"/>
        </w:rPr>
        <w:t xml:space="preserve"> </w:t>
      </w:r>
      <w:r w:rsidRPr="00F37D31">
        <w:rPr>
          <w:rFonts w:ascii="Times New Roman" w:hAnsi="Times New Roman" w:cs="Times New Roman"/>
          <w:color w:val="000000"/>
          <w:sz w:val="20"/>
          <w:szCs w:val="24"/>
          <w:lang w:val="es-MX"/>
        </w:rPr>
        <w:t>d. = No disponible</w:t>
      </w:r>
    </w:p>
    <w:p w14:paraId="3F8E873A" w14:textId="77777777" w:rsidR="001B4DA8" w:rsidRPr="001B4DA8" w:rsidRDefault="00F37D31" w:rsidP="00F37D31">
      <w:pPr>
        <w:spacing w:line="360" w:lineRule="auto"/>
        <w:jc w:val="center"/>
        <w:rPr>
          <w:rFonts w:ascii="Times New Roman" w:hAnsi="Times New Roman" w:cs="Times New Roman"/>
          <w:color w:val="000000"/>
          <w:sz w:val="24"/>
          <w:szCs w:val="24"/>
          <w:lang w:val="es-MX"/>
        </w:rPr>
      </w:pPr>
      <w:r w:rsidRPr="00713221">
        <w:rPr>
          <w:rFonts w:ascii="Times New Roman" w:hAnsi="Times New Roman" w:cs="Times New Roman"/>
          <w:szCs w:val="24"/>
          <w:lang w:val="es-MX"/>
        </w:rPr>
        <w:t>Fuente: Elaboración propia</w:t>
      </w:r>
    </w:p>
    <w:p w14:paraId="59E69D8D" w14:textId="77777777" w:rsidR="00F37D31" w:rsidRDefault="00F37D31" w:rsidP="00F37D31">
      <w:pPr>
        <w:spacing w:line="360" w:lineRule="auto"/>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ab/>
      </w:r>
      <w:r w:rsidR="001B4DA8" w:rsidRPr="001B4DA8">
        <w:rPr>
          <w:rFonts w:ascii="Times New Roman" w:hAnsi="Times New Roman" w:cs="Times New Roman"/>
          <w:color w:val="000000"/>
          <w:sz w:val="24"/>
          <w:szCs w:val="24"/>
          <w:lang w:val="es-MX"/>
        </w:rPr>
        <w:t xml:space="preserve">Por otra parte, es </w:t>
      </w:r>
      <w:r>
        <w:rPr>
          <w:rFonts w:ascii="Times New Roman" w:hAnsi="Times New Roman" w:cs="Times New Roman"/>
          <w:color w:val="000000"/>
          <w:sz w:val="24"/>
          <w:szCs w:val="24"/>
          <w:lang w:val="es-MX"/>
        </w:rPr>
        <w:t>importante destacar que los peri</w:t>
      </w:r>
      <w:r w:rsidR="001B4DA8" w:rsidRPr="001B4DA8">
        <w:rPr>
          <w:rFonts w:ascii="Times New Roman" w:hAnsi="Times New Roman" w:cs="Times New Roman"/>
          <w:color w:val="000000"/>
          <w:sz w:val="24"/>
          <w:szCs w:val="24"/>
          <w:lang w:val="es-MX"/>
        </w:rPr>
        <w:t xml:space="preserve">odos fundamentales máximos de vibración obtenidos en ambas viviendas, a partir de las mediciones realizadas después del reforzamiento estructural </w:t>
      </w:r>
      <w:r>
        <w:rPr>
          <w:rFonts w:ascii="Times New Roman" w:hAnsi="Times New Roman" w:cs="Times New Roman"/>
          <w:color w:val="000000"/>
          <w:sz w:val="24"/>
          <w:szCs w:val="24"/>
          <w:lang w:val="es-MX"/>
        </w:rPr>
        <w:t>(</w:t>
      </w:r>
      <w:r w:rsidR="001B4DA8" w:rsidRPr="001B4DA8">
        <w:rPr>
          <w:rFonts w:ascii="Times New Roman" w:hAnsi="Times New Roman" w:cs="Times New Roman"/>
          <w:color w:val="000000"/>
          <w:sz w:val="24"/>
          <w:szCs w:val="24"/>
          <w:lang w:val="es-MX"/>
        </w:rPr>
        <w:t>0.135 segundos en la vivienda V1, y 0.125 segundos en la vivienda V2</w:t>
      </w:r>
      <w:r>
        <w:rPr>
          <w:rFonts w:ascii="Times New Roman" w:hAnsi="Times New Roman" w:cs="Times New Roman"/>
          <w:color w:val="000000"/>
          <w:sz w:val="24"/>
          <w:szCs w:val="24"/>
          <w:lang w:val="es-MX"/>
        </w:rPr>
        <w:t>),</w:t>
      </w:r>
      <w:r w:rsidR="001B4DA8" w:rsidRPr="001B4DA8">
        <w:rPr>
          <w:rFonts w:ascii="Times New Roman" w:hAnsi="Times New Roman" w:cs="Times New Roman"/>
          <w:color w:val="000000"/>
          <w:sz w:val="24"/>
          <w:szCs w:val="24"/>
          <w:lang w:val="es-MX"/>
        </w:rPr>
        <w:t xml:space="preserve"> se encuentran próximos a los valores recomendables para viviendas consideradas sanas estructuralmente, establecidos en la escala de 0.08 a 0.12 segundos por </w:t>
      </w:r>
      <w:r w:rsidR="00022C6B" w:rsidRPr="001B4DA8">
        <w:rPr>
          <w:rFonts w:ascii="Times New Roman" w:hAnsi="Times New Roman" w:cs="Times New Roman"/>
          <w:color w:val="000000"/>
          <w:sz w:val="24"/>
          <w:szCs w:val="24"/>
          <w:lang w:val="es-MX"/>
        </w:rPr>
        <w:t>Hernández</w:t>
      </w:r>
      <w:r w:rsidR="001B4DA8" w:rsidRPr="001B4DA8">
        <w:rPr>
          <w:rFonts w:ascii="Times New Roman" w:hAnsi="Times New Roman" w:cs="Times New Roman"/>
          <w:color w:val="000000"/>
          <w:sz w:val="24"/>
          <w:szCs w:val="24"/>
          <w:lang w:val="es-MX"/>
        </w:rPr>
        <w:t xml:space="preserve">, Meli y Padilla (1979), así como en estudios similares </w:t>
      </w:r>
      <w:r>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Arroyo </w:t>
      </w:r>
      <w:r w:rsidRPr="001B4DA8">
        <w:rPr>
          <w:rFonts w:ascii="Times New Roman" w:hAnsi="Times New Roman" w:cs="Times New Roman"/>
          <w:i/>
          <w:color w:val="000000"/>
          <w:sz w:val="24"/>
          <w:szCs w:val="24"/>
          <w:lang w:val="es-MX"/>
        </w:rPr>
        <w:t>et al.</w:t>
      </w:r>
      <w:r>
        <w:rPr>
          <w:rFonts w:ascii="Times New Roman" w:hAnsi="Times New Roman" w:cs="Times New Roman"/>
          <w:color w:val="000000"/>
          <w:sz w:val="24"/>
          <w:szCs w:val="24"/>
          <w:lang w:val="es-MX"/>
        </w:rPr>
        <w:t xml:space="preserve">, </w:t>
      </w:r>
      <w:r w:rsidRPr="001B4DA8">
        <w:rPr>
          <w:rFonts w:ascii="Times New Roman" w:hAnsi="Times New Roman" w:cs="Times New Roman"/>
          <w:color w:val="000000"/>
          <w:sz w:val="24"/>
          <w:szCs w:val="24"/>
          <w:lang w:val="es-MX"/>
        </w:rPr>
        <w:t>2010)</w:t>
      </w:r>
      <w:r>
        <w:rPr>
          <w:rFonts w:ascii="Times New Roman" w:hAnsi="Times New Roman" w:cs="Times New Roman"/>
          <w:color w:val="000000"/>
          <w:sz w:val="24"/>
          <w:szCs w:val="24"/>
          <w:lang w:val="es-MX"/>
        </w:rPr>
        <w:t xml:space="preserve"> </w:t>
      </w:r>
      <w:r w:rsidR="001B4DA8" w:rsidRPr="001B4DA8">
        <w:rPr>
          <w:rFonts w:ascii="Times New Roman" w:hAnsi="Times New Roman" w:cs="Times New Roman"/>
          <w:color w:val="000000"/>
          <w:sz w:val="24"/>
          <w:szCs w:val="24"/>
          <w:lang w:val="es-MX"/>
        </w:rPr>
        <w:t xml:space="preserve">realizados en viviendas del estado de Guerrero. </w:t>
      </w:r>
    </w:p>
    <w:p w14:paraId="7F37101F" w14:textId="77777777" w:rsidR="001B4DA8" w:rsidRPr="001B4DA8" w:rsidRDefault="001B4DA8" w:rsidP="00F37D3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color w:val="000000"/>
          <w:sz w:val="24"/>
          <w:szCs w:val="24"/>
          <w:lang w:val="es-MX"/>
        </w:rPr>
        <w:t xml:space="preserve">Las figuras </w:t>
      </w:r>
      <w:r w:rsidRPr="00F37D31">
        <w:rPr>
          <w:rFonts w:ascii="Times New Roman" w:hAnsi="Times New Roman" w:cs="Times New Roman"/>
          <w:color w:val="000000"/>
          <w:sz w:val="24"/>
          <w:szCs w:val="24"/>
          <w:lang w:val="es-MX"/>
        </w:rPr>
        <w:t>20 y 21</w:t>
      </w:r>
      <w:r w:rsidRPr="001B4DA8">
        <w:rPr>
          <w:rFonts w:ascii="Times New Roman" w:hAnsi="Times New Roman" w:cs="Times New Roman"/>
          <w:color w:val="000000"/>
          <w:sz w:val="24"/>
          <w:szCs w:val="24"/>
          <w:lang w:val="es-MX"/>
        </w:rPr>
        <w:t xml:space="preserve"> corresponden a las imágenes obtenidas de las viviendas V1 y V2 un día después del sismo ocurrido el día 7 de septiembre de 2017 en el estado de Chiapas</w:t>
      </w:r>
      <w:r w:rsidRPr="001B4DA8">
        <w:rPr>
          <w:rFonts w:ascii="Times New Roman" w:hAnsi="Times New Roman" w:cs="Times New Roman"/>
          <w:sz w:val="24"/>
          <w:szCs w:val="24"/>
          <w:lang w:val="es-MX"/>
        </w:rPr>
        <w:t xml:space="preserve">, </w:t>
      </w:r>
      <w:r w:rsidR="00F37D31">
        <w:rPr>
          <w:rFonts w:ascii="Times New Roman" w:hAnsi="Times New Roman" w:cs="Times New Roman"/>
          <w:sz w:val="24"/>
          <w:szCs w:val="24"/>
          <w:lang w:val="es-MX"/>
        </w:rPr>
        <w:t xml:space="preserve">el cual tuvo </w:t>
      </w:r>
      <w:r w:rsidRPr="001B4DA8">
        <w:rPr>
          <w:rFonts w:ascii="Times New Roman" w:hAnsi="Times New Roman" w:cs="Times New Roman"/>
          <w:sz w:val="24"/>
          <w:szCs w:val="24"/>
          <w:lang w:val="es-MX"/>
        </w:rPr>
        <w:t xml:space="preserve">una magnitud de 8.2 en la escala de Richter. En las inspecciones visuales realizadas </w:t>
      </w:r>
      <w:r w:rsidRPr="001B4DA8">
        <w:rPr>
          <w:rFonts w:ascii="Times New Roman" w:hAnsi="Times New Roman" w:cs="Times New Roman"/>
          <w:sz w:val="24"/>
          <w:szCs w:val="24"/>
          <w:lang w:val="es-MX"/>
        </w:rPr>
        <w:lastRenderedPageBreak/>
        <w:t>en ambas viviendas el 8 de septiembre de 2017, se observó que los muros de adobe reforzados con aplanados y malla electrosoldada no presentaron daños, lo cual muestra que el comportamiento tras las cargas sísmicas ocurridas fue satisfactorio.</w:t>
      </w:r>
    </w:p>
    <w:p w14:paraId="7E7276A9" w14:textId="77777777" w:rsidR="00F37D31" w:rsidRPr="00F37D31" w:rsidRDefault="00F37D31" w:rsidP="00F37D31">
      <w:pPr>
        <w:spacing w:line="360" w:lineRule="auto"/>
        <w:jc w:val="center"/>
        <w:rPr>
          <w:rFonts w:ascii="Times New Roman" w:hAnsi="Times New Roman" w:cs="Times New Roman"/>
          <w:szCs w:val="24"/>
          <w:lang w:val="es-MX"/>
        </w:rPr>
      </w:pPr>
      <w:r w:rsidRPr="00F37D31">
        <w:rPr>
          <w:rFonts w:ascii="Times New Roman" w:hAnsi="Times New Roman" w:cs="Times New Roman"/>
          <w:b/>
          <w:szCs w:val="24"/>
          <w:lang w:val="es-MX"/>
        </w:rPr>
        <w:t>Figura 20.</w:t>
      </w:r>
      <w:r w:rsidRPr="00F37D31">
        <w:rPr>
          <w:rFonts w:ascii="Times New Roman" w:hAnsi="Times New Roman" w:cs="Times New Roman"/>
          <w:szCs w:val="24"/>
          <w:lang w:val="es-MX"/>
        </w:rPr>
        <w:t xml:space="preserve"> </w:t>
      </w:r>
      <w:r>
        <w:rPr>
          <w:rFonts w:ascii="Times New Roman" w:hAnsi="Times New Roman" w:cs="Times New Roman"/>
          <w:szCs w:val="24"/>
          <w:lang w:val="es-MX"/>
        </w:rPr>
        <w:t>I</w:t>
      </w:r>
      <w:r w:rsidRPr="00F37D31">
        <w:rPr>
          <w:rFonts w:ascii="Times New Roman" w:hAnsi="Times New Roman" w:cs="Times New Roman"/>
          <w:szCs w:val="24"/>
          <w:lang w:val="es-MX"/>
        </w:rPr>
        <w:t xml:space="preserve">magen </w:t>
      </w:r>
      <w:r>
        <w:rPr>
          <w:rFonts w:ascii="Times New Roman" w:hAnsi="Times New Roman" w:cs="Times New Roman"/>
          <w:szCs w:val="24"/>
          <w:lang w:val="es-MX"/>
        </w:rPr>
        <w:t>de la v</w:t>
      </w:r>
      <w:r w:rsidRPr="00F37D31">
        <w:rPr>
          <w:rFonts w:ascii="Times New Roman" w:hAnsi="Times New Roman" w:cs="Times New Roman"/>
          <w:szCs w:val="24"/>
          <w:lang w:val="es-MX"/>
        </w:rPr>
        <w:t>ivienda V1obtenida el 8 de septiembre de 2017 a las 18:20 h</w:t>
      </w:r>
      <w:r>
        <w:rPr>
          <w:rFonts w:ascii="Times New Roman" w:hAnsi="Times New Roman" w:cs="Times New Roman"/>
          <w:szCs w:val="24"/>
          <w:lang w:val="es-MX"/>
        </w:rPr>
        <w:t>o</w:t>
      </w:r>
      <w:r w:rsidRPr="00F37D31">
        <w:rPr>
          <w:rFonts w:ascii="Times New Roman" w:hAnsi="Times New Roman" w:cs="Times New Roman"/>
          <w:szCs w:val="24"/>
          <w:lang w:val="es-MX"/>
        </w:rPr>
        <w:t>r</w:t>
      </w:r>
      <w:r>
        <w:rPr>
          <w:rFonts w:ascii="Times New Roman" w:hAnsi="Times New Roman" w:cs="Times New Roman"/>
          <w:szCs w:val="24"/>
          <w:lang w:val="es-MX"/>
        </w:rPr>
        <w:t>a</w:t>
      </w:r>
      <w:r w:rsidRPr="00F37D31">
        <w:rPr>
          <w:rFonts w:ascii="Times New Roman" w:hAnsi="Times New Roman" w:cs="Times New Roman"/>
          <w:szCs w:val="24"/>
          <w:lang w:val="es-MX"/>
        </w:rPr>
        <w:t>s</w:t>
      </w:r>
    </w:p>
    <w:p w14:paraId="083F25E9"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0FBF5545" wp14:editId="3A36E732">
            <wp:extent cx="4276090" cy="2476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76090" cy="2476500"/>
                    </a:xfrm>
                    <a:prstGeom prst="rect">
                      <a:avLst/>
                    </a:prstGeom>
                    <a:noFill/>
                  </pic:spPr>
                </pic:pic>
              </a:graphicData>
            </a:graphic>
          </wp:inline>
        </w:drawing>
      </w:r>
    </w:p>
    <w:p w14:paraId="799E2080" w14:textId="77777777" w:rsidR="001B4DA8" w:rsidRPr="001B4DA8" w:rsidRDefault="00F37D31" w:rsidP="00F37D31">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4251CBEE" w14:textId="77777777" w:rsidR="00F37D31" w:rsidRPr="00F37D31" w:rsidRDefault="00F37D31" w:rsidP="00F37D31">
      <w:pPr>
        <w:spacing w:line="360" w:lineRule="auto"/>
        <w:jc w:val="center"/>
        <w:rPr>
          <w:rFonts w:ascii="Times New Roman" w:hAnsi="Times New Roman" w:cs="Times New Roman"/>
          <w:szCs w:val="24"/>
          <w:lang w:val="es-MX"/>
        </w:rPr>
      </w:pPr>
      <w:r w:rsidRPr="00F37D31">
        <w:rPr>
          <w:rFonts w:ascii="Times New Roman" w:hAnsi="Times New Roman" w:cs="Times New Roman"/>
          <w:b/>
          <w:szCs w:val="24"/>
          <w:lang w:val="es-MX"/>
        </w:rPr>
        <w:t>Figura 21.</w:t>
      </w:r>
      <w:r w:rsidRPr="00F37D31">
        <w:rPr>
          <w:rFonts w:ascii="Times New Roman" w:hAnsi="Times New Roman" w:cs="Times New Roman"/>
          <w:szCs w:val="24"/>
          <w:lang w:val="es-MX"/>
        </w:rPr>
        <w:t xml:space="preserve"> Imagen </w:t>
      </w:r>
      <w:r>
        <w:rPr>
          <w:rFonts w:ascii="Times New Roman" w:hAnsi="Times New Roman" w:cs="Times New Roman"/>
          <w:szCs w:val="24"/>
          <w:lang w:val="es-MX"/>
        </w:rPr>
        <w:t>de la v</w:t>
      </w:r>
      <w:r w:rsidRPr="00F37D31">
        <w:rPr>
          <w:rFonts w:ascii="Times New Roman" w:hAnsi="Times New Roman" w:cs="Times New Roman"/>
          <w:szCs w:val="24"/>
          <w:lang w:val="es-MX"/>
        </w:rPr>
        <w:t>ivienda V2 obtenida el 8 de septiembre de 2017 a las 18:25 h</w:t>
      </w:r>
      <w:r>
        <w:rPr>
          <w:rFonts w:ascii="Times New Roman" w:hAnsi="Times New Roman" w:cs="Times New Roman"/>
          <w:szCs w:val="24"/>
          <w:lang w:val="es-MX"/>
        </w:rPr>
        <w:t>o</w:t>
      </w:r>
      <w:r w:rsidRPr="00F37D31">
        <w:rPr>
          <w:rFonts w:ascii="Times New Roman" w:hAnsi="Times New Roman" w:cs="Times New Roman"/>
          <w:szCs w:val="24"/>
          <w:lang w:val="es-MX"/>
        </w:rPr>
        <w:t>r</w:t>
      </w:r>
      <w:r>
        <w:rPr>
          <w:rFonts w:ascii="Times New Roman" w:hAnsi="Times New Roman" w:cs="Times New Roman"/>
          <w:szCs w:val="24"/>
          <w:lang w:val="es-MX"/>
        </w:rPr>
        <w:t>a</w:t>
      </w:r>
      <w:r w:rsidRPr="00F37D31">
        <w:rPr>
          <w:rFonts w:ascii="Times New Roman" w:hAnsi="Times New Roman" w:cs="Times New Roman"/>
          <w:szCs w:val="24"/>
          <w:lang w:val="es-MX"/>
        </w:rPr>
        <w:t>s</w:t>
      </w:r>
    </w:p>
    <w:p w14:paraId="570945FF" w14:textId="77777777" w:rsidR="001B4DA8" w:rsidRPr="001B4DA8" w:rsidRDefault="001B4DA8" w:rsidP="001B4DA8">
      <w:pPr>
        <w:spacing w:line="360" w:lineRule="auto"/>
        <w:jc w:val="center"/>
        <w:rPr>
          <w:rFonts w:ascii="Times New Roman" w:hAnsi="Times New Roman" w:cs="Times New Roman"/>
          <w:sz w:val="24"/>
          <w:szCs w:val="24"/>
          <w:lang w:val="es-MX"/>
        </w:rPr>
      </w:pPr>
      <w:r w:rsidRPr="001B4DA8">
        <w:rPr>
          <w:rFonts w:ascii="Times New Roman" w:hAnsi="Times New Roman" w:cs="Times New Roman"/>
          <w:noProof/>
          <w:sz w:val="24"/>
          <w:szCs w:val="24"/>
          <w:lang w:eastAsia="es-VE"/>
        </w:rPr>
        <w:drawing>
          <wp:inline distT="0" distB="0" distL="0" distR="0" wp14:anchorId="67504CAB" wp14:editId="0E9A1E5B">
            <wp:extent cx="4257040" cy="24669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7040" cy="2466975"/>
                    </a:xfrm>
                    <a:prstGeom prst="rect">
                      <a:avLst/>
                    </a:prstGeom>
                    <a:noFill/>
                  </pic:spPr>
                </pic:pic>
              </a:graphicData>
            </a:graphic>
          </wp:inline>
        </w:drawing>
      </w:r>
    </w:p>
    <w:p w14:paraId="19CF2DFE" w14:textId="77777777" w:rsidR="001B4DA8" w:rsidRPr="001B4DA8" w:rsidRDefault="00F37D31" w:rsidP="001B4DA8">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3C242165" w14:textId="77777777" w:rsidR="00F37D31" w:rsidRDefault="00F37D31" w:rsidP="001B4DA8">
      <w:pPr>
        <w:spacing w:line="360" w:lineRule="auto"/>
        <w:rPr>
          <w:rFonts w:ascii="Times New Roman" w:hAnsi="Times New Roman" w:cs="Times New Roman"/>
          <w:b/>
          <w:sz w:val="24"/>
          <w:szCs w:val="24"/>
          <w:lang w:val="es-MX"/>
        </w:rPr>
      </w:pPr>
    </w:p>
    <w:p w14:paraId="5121FB67" w14:textId="77777777" w:rsidR="001B4DA8" w:rsidRPr="00553C11" w:rsidRDefault="001B4DA8" w:rsidP="00F37D31">
      <w:pPr>
        <w:pStyle w:val="Ttulo1"/>
        <w:rPr>
          <w:rFonts w:eastAsiaTheme="minorHAnsi"/>
          <w:noProof w:val="0"/>
          <w:sz w:val="24"/>
          <w:szCs w:val="24"/>
        </w:rPr>
      </w:pPr>
      <w:r w:rsidRPr="00553C11">
        <w:rPr>
          <w:rFonts w:eastAsiaTheme="minorHAnsi"/>
          <w:noProof w:val="0"/>
          <w:sz w:val="24"/>
          <w:szCs w:val="24"/>
        </w:rPr>
        <w:lastRenderedPageBreak/>
        <w:t>Análisis dinámico de la vivienda de adobe. Modelación numérica</w:t>
      </w:r>
    </w:p>
    <w:p w14:paraId="1FB684D9" w14:textId="77777777" w:rsidR="007276B1" w:rsidRDefault="001B4DA8" w:rsidP="007276B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 xml:space="preserve">A fin de estudiar el comportamiento dinámico de la vivienda de adobe, se seleccionó la </w:t>
      </w:r>
      <w:r w:rsidR="00CF0E2C">
        <w:rPr>
          <w:rFonts w:ascii="Times New Roman" w:hAnsi="Times New Roman" w:cs="Times New Roman"/>
          <w:sz w:val="24"/>
          <w:szCs w:val="24"/>
          <w:lang w:val="es-MX"/>
        </w:rPr>
        <w:t xml:space="preserve">vivienda </w:t>
      </w:r>
      <w:r w:rsidRPr="001B4DA8">
        <w:rPr>
          <w:rFonts w:ascii="Times New Roman" w:hAnsi="Times New Roman" w:cs="Times New Roman"/>
          <w:sz w:val="24"/>
          <w:szCs w:val="24"/>
          <w:lang w:val="es-MX"/>
        </w:rPr>
        <w:t>V1 como modelo base debido a la relevancia de sus caracter</w:t>
      </w:r>
      <w:r w:rsidR="00F37D31">
        <w:rPr>
          <w:rFonts w:ascii="Times New Roman" w:hAnsi="Times New Roman" w:cs="Times New Roman"/>
          <w:sz w:val="24"/>
          <w:szCs w:val="24"/>
          <w:lang w:val="es-MX"/>
        </w:rPr>
        <w:t>ísticas geométricas y dinámicas,</w:t>
      </w:r>
      <w:r w:rsidRPr="001B4DA8">
        <w:rPr>
          <w:rFonts w:ascii="Times New Roman" w:hAnsi="Times New Roman" w:cs="Times New Roman"/>
          <w:sz w:val="24"/>
          <w:szCs w:val="24"/>
          <w:lang w:val="es-MX"/>
        </w:rPr>
        <w:t xml:space="preserve"> ya que presentó un</w:t>
      </w:r>
      <w:r w:rsidRPr="001B4DA8">
        <w:rPr>
          <w:rFonts w:ascii="Times New Roman" w:hAnsi="Times New Roman" w:cs="Times New Roman"/>
          <w:color w:val="FF0000"/>
          <w:sz w:val="24"/>
          <w:szCs w:val="24"/>
          <w:lang w:val="es-MX"/>
        </w:rPr>
        <w:t xml:space="preserve"> </w:t>
      </w:r>
      <w:r w:rsidRPr="001B4DA8">
        <w:rPr>
          <w:rFonts w:ascii="Times New Roman" w:hAnsi="Times New Roman" w:cs="Times New Roman"/>
          <w:sz w:val="24"/>
          <w:szCs w:val="24"/>
          <w:lang w:val="es-MX"/>
        </w:rPr>
        <w:t xml:space="preserve">comportamiento físico estructural menos eficiente que la vivienda V2 por su configuración en “esquina”. En seguida, se procedió a elaborar un modelo analítico tridimensional representativo de la vivienda V1 con el método de elementos finitos para representar las condiciones previas y posteriores a la aplicación del refuerzo a base de aplanados de mortero combinados con malla electrosoldada. </w:t>
      </w:r>
    </w:p>
    <w:p w14:paraId="381337EC" w14:textId="77777777" w:rsidR="007276B1" w:rsidRDefault="001B4DA8" w:rsidP="007276B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 xml:space="preserve">El modelo analítico se elaboró en el programa SAP2000 no lineal, versión 17 profesional. Para ello, se emplearon elementos cuadrangulares de tipo cascarón grueso con capacidad para soportar esfuerzos de membrana y flexión, y barras rectas tipo </w:t>
      </w:r>
      <w:proofErr w:type="spellStart"/>
      <w:r w:rsidRPr="001B4DA8">
        <w:rPr>
          <w:rFonts w:ascii="Times New Roman" w:hAnsi="Times New Roman" w:cs="Times New Roman"/>
          <w:i/>
          <w:sz w:val="24"/>
          <w:szCs w:val="24"/>
          <w:lang w:val="es-MX"/>
        </w:rPr>
        <w:t>frame</w:t>
      </w:r>
      <w:proofErr w:type="spellEnd"/>
      <w:r w:rsidRPr="001B4DA8">
        <w:rPr>
          <w:rFonts w:ascii="Times New Roman" w:hAnsi="Times New Roman" w:cs="Times New Roman"/>
          <w:sz w:val="24"/>
          <w:szCs w:val="24"/>
          <w:lang w:val="es-MX"/>
        </w:rPr>
        <w:t>. La representación de los muros de adobe tradicionales sin refuerzo se realizó con elementos cuadrangulares tipo cascarón grueso de 30 cm de espesor y con una superficie promedio de 1000 cm</w:t>
      </w:r>
      <w:r w:rsidRPr="001B4DA8">
        <w:rPr>
          <w:rFonts w:ascii="Times New Roman" w:hAnsi="Times New Roman" w:cs="Times New Roman"/>
          <w:sz w:val="24"/>
          <w:szCs w:val="24"/>
          <w:vertAlign w:val="superscript"/>
          <w:lang w:val="es-MX"/>
        </w:rPr>
        <w:t>2</w:t>
      </w:r>
      <w:r w:rsidRPr="001B4DA8">
        <w:rPr>
          <w:rFonts w:ascii="Times New Roman" w:hAnsi="Times New Roman" w:cs="Times New Roman"/>
          <w:sz w:val="24"/>
          <w:szCs w:val="24"/>
          <w:lang w:val="es-MX"/>
        </w:rPr>
        <w:t xml:space="preserve"> cada uno. </w:t>
      </w:r>
    </w:p>
    <w:p w14:paraId="54553053" w14:textId="77777777" w:rsidR="007276B1" w:rsidRDefault="001B4DA8" w:rsidP="007276B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En el caso de la vivienda V1 con refuerzo a base de aplanados con malla electrosoldada</w:t>
      </w:r>
      <w:r w:rsidR="007276B1">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se adicionaron</w:t>
      </w:r>
      <w:r w:rsidR="007276B1">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w:t>
      </w:r>
      <w:r w:rsidR="007276B1" w:rsidRPr="001B4DA8">
        <w:rPr>
          <w:rFonts w:ascii="Times New Roman" w:hAnsi="Times New Roman" w:cs="Times New Roman"/>
          <w:sz w:val="24"/>
          <w:szCs w:val="24"/>
          <w:lang w:val="es-MX"/>
        </w:rPr>
        <w:t xml:space="preserve">además de </w:t>
      </w:r>
      <w:r w:rsidR="007276B1">
        <w:rPr>
          <w:rFonts w:ascii="Times New Roman" w:hAnsi="Times New Roman" w:cs="Times New Roman"/>
          <w:sz w:val="24"/>
          <w:szCs w:val="24"/>
          <w:lang w:val="es-MX"/>
        </w:rPr>
        <w:t>los elementos anteriores,</w:t>
      </w:r>
      <w:r w:rsidR="007276B1" w:rsidRPr="001B4DA8">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dos capas de elementos cuadrangulares que fuero</w:t>
      </w:r>
      <w:r w:rsidR="007276B1">
        <w:rPr>
          <w:rFonts w:ascii="Times New Roman" w:hAnsi="Times New Roman" w:cs="Times New Roman"/>
          <w:sz w:val="24"/>
          <w:szCs w:val="24"/>
          <w:lang w:val="es-MX"/>
        </w:rPr>
        <w:t>n adosadas al elemento de adobe:</w:t>
      </w:r>
      <w:r w:rsidRPr="001B4DA8">
        <w:rPr>
          <w:rFonts w:ascii="Times New Roman" w:hAnsi="Times New Roman" w:cs="Times New Roman"/>
          <w:sz w:val="24"/>
          <w:szCs w:val="24"/>
          <w:lang w:val="es-MX"/>
        </w:rPr>
        <w:t xml:space="preserve"> una interna y otra externa. Las dos capas se modelaron a base de elementos tipo cascarón delgado, de 2 cm de espesor cada una, y sus nodos se fijaron de manera directa a los nodos de los cascarones de adobe para simular la presencia y resistencia aportada al muro por los aplanados de mortero. De forma similar, se procedió la modelación de la malla electrosoldada y se obtuvo una configuración en capas tipo sándwich. En total, este modelo requirió 522 elementos cuadrangulares de adobe, 1044 elementos cuadrangulares de mortero y 3096 barras tipo </w:t>
      </w:r>
      <w:proofErr w:type="spellStart"/>
      <w:r w:rsidRPr="001B4DA8">
        <w:rPr>
          <w:rFonts w:ascii="Times New Roman" w:hAnsi="Times New Roman" w:cs="Times New Roman"/>
          <w:i/>
          <w:sz w:val="24"/>
          <w:szCs w:val="24"/>
          <w:lang w:val="es-MX"/>
        </w:rPr>
        <w:t>frame</w:t>
      </w:r>
      <w:proofErr w:type="spellEnd"/>
      <w:r w:rsidRPr="001B4DA8">
        <w:rPr>
          <w:rFonts w:ascii="Times New Roman" w:hAnsi="Times New Roman" w:cs="Times New Roman"/>
          <w:sz w:val="24"/>
          <w:szCs w:val="24"/>
          <w:lang w:val="es-MX"/>
        </w:rPr>
        <w:t xml:space="preserve"> para modelar a las mallas electrosoldadas. En ambos casos, la base de la vivienda se consideró apoyada, de </w:t>
      </w:r>
      <w:r w:rsidR="007276B1">
        <w:rPr>
          <w:rFonts w:ascii="Times New Roman" w:hAnsi="Times New Roman" w:cs="Times New Roman"/>
          <w:sz w:val="24"/>
          <w:szCs w:val="24"/>
          <w:lang w:val="es-MX"/>
        </w:rPr>
        <w:t>modo</w:t>
      </w:r>
      <w:r w:rsidRPr="001B4DA8">
        <w:rPr>
          <w:rFonts w:ascii="Times New Roman" w:hAnsi="Times New Roman" w:cs="Times New Roman"/>
          <w:sz w:val="24"/>
          <w:szCs w:val="24"/>
          <w:lang w:val="es-MX"/>
        </w:rPr>
        <w:t xml:space="preserve"> que los muros no tuvieran la capacidad de rotación en su extremo inferior. Es importante </w:t>
      </w:r>
      <w:r w:rsidR="007276B1">
        <w:rPr>
          <w:rFonts w:ascii="Times New Roman" w:hAnsi="Times New Roman" w:cs="Times New Roman"/>
          <w:sz w:val="24"/>
          <w:szCs w:val="24"/>
          <w:lang w:val="es-MX"/>
        </w:rPr>
        <w:t>destacar</w:t>
      </w:r>
      <w:r w:rsidRPr="001B4DA8">
        <w:rPr>
          <w:rFonts w:ascii="Times New Roman" w:hAnsi="Times New Roman" w:cs="Times New Roman"/>
          <w:sz w:val="24"/>
          <w:szCs w:val="24"/>
          <w:lang w:val="es-MX"/>
        </w:rPr>
        <w:t xml:space="preserve"> que </w:t>
      </w:r>
      <w:r w:rsidR="007276B1">
        <w:rPr>
          <w:rFonts w:ascii="Times New Roman" w:hAnsi="Times New Roman" w:cs="Times New Roman"/>
          <w:sz w:val="24"/>
          <w:szCs w:val="24"/>
          <w:lang w:val="es-MX"/>
        </w:rPr>
        <w:t>para</w:t>
      </w:r>
      <w:r w:rsidRPr="001B4DA8">
        <w:rPr>
          <w:rFonts w:ascii="Times New Roman" w:hAnsi="Times New Roman" w:cs="Times New Roman"/>
          <w:sz w:val="24"/>
          <w:szCs w:val="24"/>
          <w:lang w:val="es-MX"/>
        </w:rPr>
        <w:t xml:space="preserve"> simplificar el modelo se intentó modelar el comportamiento global aproximado de la vivienda</w:t>
      </w:r>
      <w:r w:rsidR="007276B1">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y no a detalle, por lo </w:t>
      </w:r>
      <w:r w:rsidR="007276B1">
        <w:rPr>
          <w:rFonts w:ascii="Times New Roman" w:hAnsi="Times New Roman" w:cs="Times New Roman"/>
          <w:sz w:val="24"/>
          <w:szCs w:val="24"/>
          <w:lang w:val="es-MX"/>
        </w:rPr>
        <w:t>que</w:t>
      </w:r>
      <w:r w:rsidRPr="001B4DA8">
        <w:rPr>
          <w:rFonts w:ascii="Times New Roman" w:hAnsi="Times New Roman" w:cs="Times New Roman"/>
          <w:sz w:val="24"/>
          <w:szCs w:val="24"/>
          <w:lang w:val="es-MX"/>
        </w:rPr>
        <w:t xml:space="preserve"> los muros no se conformaron por piezas individuales unidas con mortero de suelo, sino por paneles de adobe completos y continuos. </w:t>
      </w:r>
    </w:p>
    <w:p w14:paraId="632BC6F4" w14:textId="77777777" w:rsidR="001B4DA8" w:rsidRPr="001B4DA8" w:rsidRDefault="001B4DA8" w:rsidP="007276B1">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lastRenderedPageBreak/>
        <w:t xml:space="preserve">La rigidez y la masa del sistema de cubierta se modelaron con la aplicación respectivamente en el borde superior de los muros, de constricciones tipo diafragma y cargas concentradas equivalentes al peso generado por los polines y vigas madrinas de madera, así como las tejas de barro. Los modelos sin refuerzo (a) y el reforzado con aplanados de mortero y mallas electrosoldadas (b) se muestran en la figura </w:t>
      </w:r>
      <w:r w:rsidR="007276B1">
        <w:rPr>
          <w:rFonts w:ascii="Times New Roman" w:hAnsi="Times New Roman" w:cs="Times New Roman"/>
          <w:sz w:val="24"/>
          <w:szCs w:val="24"/>
          <w:lang w:val="es-MX"/>
        </w:rPr>
        <w:t>22</w:t>
      </w:r>
      <w:r w:rsidRPr="001B4DA8">
        <w:rPr>
          <w:rFonts w:ascii="Times New Roman" w:hAnsi="Times New Roman" w:cs="Times New Roman"/>
          <w:sz w:val="24"/>
          <w:szCs w:val="24"/>
          <w:lang w:val="es-MX"/>
        </w:rPr>
        <w:t>. Las características de los materiales empleados se exponen en la tabla 2.</w:t>
      </w:r>
    </w:p>
    <w:p w14:paraId="217C6093" w14:textId="77777777" w:rsidR="007276B1" w:rsidRPr="007276B1" w:rsidRDefault="007276B1" w:rsidP="007276B1">
      <w:pPr>
        <w:spacing w:line="360" w:lineRule="auto"/>
        <w:jc w:val="center"/>
        <w:rPr>
          <w:rFonts w:ascii="Times New Roman" w:hAnsi="Times New Roman" w:cs="Times New Roman"/>
          <w:szCs w:val="24"/>
          <w:lang w:val="es-MX"/>
        </w:rPr>
      </w:pPr>
      <w:r w:rsidRPr="007276B1">
        <w:rPr>
          <w:rFonts w:ascii="Times New Roman" w:hAnsi="Times New Roman" w:cs="Times New Roman"/>
          <w:b/>
          <w:szCs w:val="24"/>
          <w:lang w:val="es-MX"/>
        </w:rPr>
        <w:t xml:space="preserve">Figura 22. </w:t>
      </w:r>
      <w:r w:rsidRPr="007276B1">
        <w:rPr>
          <w:rFonts w:ascii="Times New Roman" w:hAnsi="Times New Roman" w:cs="Times New Roman"/>
          <w:szCs w:val="24"/>
          <w:lang w:val="es-MX"/>
        </w:rPr>
        <w:t xml:space="preserve">Modelo original (a) y </w:t>
      </w:r>
      <w:r>
        <w:rPr>
          <w:rFonts w:ascii="Times New Roman" w:hAnsi="Times New Roman" w:cs="Times New Roman"/>
          <w:szCs w:val="24"/>
          <w:lang w:val="es-MX"/>
        </w:rPr>
        <w:t>m</w:t>
      </w:r>
      <w:r w:rsidRPr="007276B1">
        <w:rPr>
          <w:rFonts w:ascii="Times New Roman" w:hAnsi="Times New Roman" w:cs="Times New Roman"/>
          <w:szCs w:val="24"/>
          <w:lang w:val="es-MX"/>
        </w:rPr>
        <w:t>odelo reforzado con mortero y mallas electrosoldadas (b)</w:t>
      </w:r>
    </w:p>
    <w:p w14:paraId="3B91AA64" w14:textId="77777777" w:rsidR="007276B1" w:rsidRPr="001B4DA8" w:rsidRDefault="007276B1" w:rsidP="001B4DA8">
      <w:pPr>
        <w:spacing w:line="360" w:lineRule="auto"/>
        <w:jc w:val="both"/>
        <w:rPr>
          <w:rFonts w:ascii="Times New Roman" w:hAnsi="Times New Roman" w:cs="Times New Roman"/>
          <w:sz w:val="24"/>
          <w:szCs w:val="24"/>
          <w:lang w:val="es-MX"/>
        </w:rPr>
      </w:pPr>
    </w:p>
    <w:p w14:paraId="5E4280A3" w14:textId="77777777" w:rsidR="001B4DA8" w:rsidRPr="001B4DA8" w:rsidRDefault="001B4DA8" w:rsidP="001B4DA8">
      <w:pPr>
        <w:spacing w:line="360" w:lineRule="auto"/>
        <w:jc w:val="center"/>
        <w:rPr>
          <w:rFonts w:ascii="Times New Roman" w:hAnsi="Times New Roman" w:cs="Times New Roman"/>
          <w:sz w:val="24"/>
          <w:szCs w:val="24"/>
        </w:rPr>
      </w:pPr>
      <w:r w:rsidRPr="001B4DA8">
        <w:rPr>
          <w:rFonts w:ascii="Times New Roman" w:hAnsi="Times New Roman" w:cs="Times New Roman"/>
          <w:noProof/>
          <w:sz w:val="24"/>
          <w:szCs w:val="24"/>
          <w:lang w:eastAsia="es-VE"/>
        </w:rPr>
        <mc:AlternateContent>
          <mc:Choice Requires="wps">
            <w:drawing>
              <wp:anchor distT="0" distB="0" distL="114300" distR="114300" simplePos="0" relativeHeight="251660288" behindDoc="0" locked="0" layoutInCell="1" allowOverlap="1" wp14:anchorId="498B418E" wp14:editId="7E5EBCC6">
                <wp:simplePos x="0" y="0"/>
                <wp:positionH relativeFrom="column">
                  <wp:posOffset>3225165</wp:posOffset>
                </wp:positionH>
                <wp:positionV relativeFrom="paragraph">
                  <wp:posOffset>1378585</wp:posOffset>
                </wp:positionV>
                <wp:extent cx="353695" cy="247015"/>
                <wp:effectExtent l="0" t="0" r="0" b="63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695" cy="247015"/>
                        </a:xfrm>
                        <a:prstGeom prst="rect">
                          <a:avLst/>
                        </a:prstGeom>
                        <a:noFill/>
                        <a:ln w="6350">
                          <a:noFill/>
                        </a:ln>
                        <a:effectLst/>
                      </wps:spPr>
                      <wps:txbx>
                        <w:txbxContent>
                          <w:p w14:paraId="71578ABF" w14:textId="77777777" w:rsidR="00FF1D7C" w:rsidRPr="00467B5D" w:rsidRDefault="00FF1D7C" w:rsidP="001B4DA8">
                            <w:pPr>
                              <w:rPr>
                                <w:sz w:val="20"/>
                              </w:rPr>
                            </w:pPr>
                            <w:r w:rsidRPr="00467B5D">
                              <w:rPr>
                                <w:sz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98B418E" id="_x0000_t202" coordsize="21600,21600" o:spt="202" path="m,l,21600r21600,l21600,xe">
                <v:stroke joinstyle="miter"/>
                <v:path gradientshapeok="t" o:connecttype="rect"/>
              </v:shapetype>
              <v:shape id="Cuadro de texto 5" o:spid="_x0000_s1026" type="#_x0000_t202" style="position:absolute;left:0;text-align:left;margin-left:253.95pt;margin-top:108.55pt;width:27.85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" filled="f" stroked="f" strokeweight=".5pt">
                <v:textbox>
                  <w:txbxContent>
                    <w:p w14:paraId="71578ABF" w14:textId="77777777" w:rsidR="00FF1D7C" w:rsidRPr="00467B5D" w:rsidRDefault="00FF1D7C" w:rsidP="001B4DA8">
                      <w:pPr>
                        <w:rPr>
                          <w:sz w:val="20"/>
                        </w:rPr>
                      </w:pPr>
                      <w:r w:rsidRPr="00467B5D">
                        <w:rPr>
                          <w:sz w:val="20"/>
                        </w:rPr>
                        <w:t>(b)</w:t>
                      </w:r>
                    </w:p>
                  </w:txbxContent>
                </v:textbox>
              </v:shape>
            </w:pict>
          </mc:Fallback>
        </mc:AlternateContent>
      </w:r>
      <w:r w:rsidRPr="001B4DA8">
        <w:rPr>
          <w:rFonts w:ascii="Times New Roman" w:hAnsi="Times New Roman" w:cs="Times New Roman"/>
          <w:noProof/>
          <w:sz w:val="24"/>
          <w:szCs w:val="24"/>
          <w:lang w:eastAsia="es-VE"/>
        </w:rPr>
        <mc:AlternateContent>
          <mc:Choice Requires="wps">
            <w:drawing>
              <wp:anchor distT="0" distB="0" distL="114300" distR="114300" simplePos="0" relativeHeight="251659264" behindDoc="0" locked="0" layoutInCell="1" allowOverlap="1" wp14:anchorId="137CF01E" wp14:editId="3B146FDD">
                <wp:simplePos x="0" y="0"/>
                <wp:positionH relativeFrom="column">
                  <wp:posOffset>729615</wp:posOffset>
                </wp:positionH>
                <wp:positionV relativeFrom="paragraph">
                  <wp:posOffset>1365885</wp:posOffset>
                </wp:positionV>
                <wp:extent cx="353695" cy="247015"/>
                <wp:effectExtent l="0" t="0" r="0" b="63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695" cy="247015"/>
                        </a:xfrm>
                        <a:prstGeom prst="rect">
                          <a:avLst/>
                        </a:prstGeom>
                        <a:noFill/>
                        <a:ln w="6350">
                          <a:noFill/>
                        </a:ln>
                        <a:effectLst/>
                      </wps:spPr>
                      <wps:txbx>
                        <w:txbxContent>
                          <w:p w14:paraId="382C75A0" w14:textId="77777777" w:rsidR="00FF1D7C" w:rsidRPr="00467B5D" w:rsidRDefault="00FF1D7C" w:rsidP="001B4DA8">
                            <w:pPr>
                              <w:rPr>
                                <w:sz w:val="20"/>
                              </w:rPr>
                            </w:pPr>
                            <w:r w:rsidRPr="00467B5D">
                              <w:rPr>
                                <w:sz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7CF01E" id="Cuadro de texto 4" o:spid="_x0000_s1027" type="#_x0000_t202" style="position:absolute;left:0;text-align:left;margin-left:57.45pt;margin-top:107.55pt;width:27.85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" filled="f" stroked="f" strokeweight=".5pt">
                <v:textbox>
                  <w:txbxContent>
                    <w:p w14:paraId="382C75A0" w14:textId="77777777" w:rsidR="00FF1D7C" w:rsidRPr="00467B5D" w:rsidRDefault="00FF1D7C" w:rsidP="001B4DA8">
                      <w:pPr>
                        <w:rPr>
                          <w:sz w:val="20"/>
                        </w:rPr>
                      </w:pPr>
                      <w:r w:rsidRPr="00467B5D">
                        <w:rPr>
                          <w:sz w:val="20"/>
                        </w:rPr>
                        <w:t>(a)</w:t>
                      </w:r>
                    </w:p>
                  </w:txbxContent>
                </v:textbox>
              </v:shape>
            </w:pict>
          </mc:Fallback>
        </mc:AlternateContent>
      </w:r>
      <w:r w:rsidRPr="001B4DA8">
        <w:rPr>
          <w:rFonts w:ascii="Times New Roman" w:hAnsi="Times New Roman" w:cs="Times New Roman"/>
          <w:noProof/>
          <w:sz w:val="24"/>
          <w:szCs w:val="24"/>
          <w:lang w:eastAsia="es-VE"/>
        </w:rPr>
        <w:drawing>
          <wp:inline distT="0" distB="0" distL="0" distR="0" wp14:anchorId="1A143745" wp14:editId="14991E92">
            <wp:extent cx="2207260" cy="1615440"/>
            <wp:effectExtent l="0" t="0" r="254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7260" cy="1615440"/>
                    </a:xfrm>
                    <a:prstGeom prst="rect">
                      <a:avLst/>
                    </a:prstGeom>
                    <a:noFill/>
                  </pic:spPr>
                </pic:pic>
              </a:graphicData>
            </a:graphic>
          </wp:inline>
        </w:drawing>
      </w:r>
      <w:r w:rsidRPr="001B4DA8">
        <w:rPr>
          <w:rFonts w:ascii="Times New Roman" w:hAnsi="Times New Roman" w:cs="Times New Roman"/>
          <w:sz w:val="24"/>
          <w:szCs w:val="24"/>
        </w:rPr>
        <w:t xml:space="preserve"> </w:t>
      </w:r>
      <w:r w:rsidRPr="001B4DA8">
        <w:rPr>
          <w:rFonts w:ascii="Times New Roman" w:hAnsi="Times New Roman" w:cs="Times New Roman"/>
          <w:noProof/>
          <w:sz w:val="24"/>
          <w:szCs w:val="24"/>
          <w:lang w:eastAsia="es-VE"/>
        </w:rPr>
        <w:drawing>
          <wp:inline distT="0" distB="0" distL="0" distR="0" wp14:anchorId="51368BF9" wp14:editId="34A4AD7E">
            <wp:extent cx="2353310" cy="1603375"/>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53310" cy="1603375"/>
                    </a:xfrm>
                    <a:prstGeom prst="rect">
                      <a:avLst/>
                    </a:prstGeom>
                    <a:noFill/>
                  </pic:spPr>
                </pic:pic>
              </a:graphicData>
            </a:graphic>
          </wp:inline>
        </w:drawing>
      </w:r>
    </w:p>
    <w:p w14:paraId="384DE3E7" w14:textId="77777777" w:rsidR="007276B1" w:rsidRPr="001B4DA8" w:rsidRDefault="007276B1" w:rsidP="007276B1">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1F2CE3F8" w14:textId="77777777" w:rsidR="001B4DA8" w:rsidRPr="001B4DA8" w:rsidRDefault="001B4DA8" w:rsidP="001B4DA8">
      <w:pPr>
        <w:spacing w:line="360" w:lineRule="auto"/>
        <w:jc w:val="center"/>
        <w:rPr>
          <w:rFonts w:ascii="Times New Roman" w:hAnsi="Times New Roman" w:cs="Times New Roman"/>
          <w:sz w:val="24"/>
          <w:szCs w:val="24"/>
          <w:lang w:val="es-MX"/>
        </w:rPr>
      </w:pPr>
    </w:p>
    <w:p w14:paraId="18326CC6" w14:textId="77777777" w:rsidR="001B4DA8" w:rsidRPr="00D94556" w:rsidRDefault="001B4DA8" w:rsidP="001B4DA8">
      <w:pPr>
        <w:spacing w:line="360" w:lineRule="auto"/>
        <w:jc w:val="center"/>
        <w:rPr>
          <w:rFonts w:ascii="Times New Roman" w:hAnsi="Times New Roman" w:cs="Times New Roman"/>
          <w:szCs w:val="24"/>
          <w:lang w:val="es-MX"/>
        </w:rPr>
      </w:pPr>
      <w:r w:rsidRPr="00D94556">
        <w:rPr>
          <w:rFonts w:ascii="Times New Roman" w:hAnsi="Times New Roman" w:cs="Times New Roman"/>
          <w:b/>
          <w:szCs w:val="24"/>
          <w:lang w:val="es-MX"/>
        </w:rPr>
        <w:t>Tabla 2.</w:t>
      </w:r>
      <w:r w:rsidRPr="00D94556">
        <w:rPr>
          <w:rFonts w:ascii="Times New Roman" w:hAnsi="Times New Roman" w:cs="Times New Roman"/>
          <w:szCs w:val="24"/>
          <w:lang w:val="es-MX"/>
        </w:rPr>
        <w:t xml:space="preserve"> Características de los materiales empleados</w:t>
      </w:r>
    </w:p>
    <w:tbl>
      <w:tblPr>
        <w:tblW w:w="7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276"/>
        <w:gridCol w:w="1701"/>
        <w:gridCol w:w="1417"/>
        <w:gridCol w:w="1134"/>
      </w:tblGrid>
      <w:tr w:rsidR="001B4DA8" w:rsidRPr="00D94556" w14:paraId="6F0514F1" w14:textId="77777777" w:rsidTr="00467B3D">
        <w:trPr>
          <w:jc w:val="center"/>
        </w:trPr>
        <w:tc>
          <w:tcPr>
            <w:tcW w:w="2263" w:type="dxa"/>
            <w:shd w:val="clear" w:color="auto" w:fill="auto"/>
            <w:vAlign w:val="center"/>
          </w:tcPr>
          <w:p w14:paraId="6183ACF0"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Material</w:t>
            </w:r>
          </w:p>
        </w:tc>
        <w:tc>
          <w:tcPr>
            <w:tcW w:w="1276" w:type="dxa"/>
            <w:shd w:val="clear" w:color="auto" w:fill="auto"/>
            <w:vAlign w:val="center"/>
          </w:tcPr>
          <w:p w14:paraId="138E5832" w14:textId="77777777" w:rsidR="001B4DA8" w:rsidRPr="00D94556" w:rsidRDefault="001B4DA8" w:rsidP="00467B3D">
            <w:pPr>
              <w:jc w:val="center"/>
              <w:rPr>
                <w:rFonts w:ascii="Times New Roman" w:hAnsi="Times New Roman" w:cs="Times New Roman"/>
                <w:sz w:val="16"/>
                <w:szCs w:val="16"/>
                <w:lang w:val="es-MX"/>
              </w:rPr>
            </w:pPr>
            <w:r w:rsidRPr="00D94556">
              <w:rPr>
                <w:rFonts w:ascii="Times New Roman" w:hAnsi="Times New Roman" w:cs="Times New Roman"/>
                <w:sz w:val="16"/>
                <w:szCs w:val="16"/>
                <w:lang w:val="es-MX"/>
              </w:rPr>
              <w:t>Módulo de elasticidad E (MPa)</w:t>
            </w:r>
          </w:p>
        </w:tc>
        <w:tc>
          <w:tcPr>
            <w:tcW w:w="1701" w:type="dxa"/>
            <w:shd w:val="clear" w:color="auto" w:fill="auto"/>
            <w:vAlign w:val="center"/>
          </w:tcPr>
          <w:p w14:paraId="56DA23F2" w14:textId="77777777" w:rsidR="001B4DA8" w:rsidRPr="00D94556" w:rsidRDefault="001B4DA8" w:rsidP="00467B3D">
            <w:pPr>
              <w:jc w:val="center"/>
              <w:rPr>
                <w:rFonts w:ascii="Times New Roman" w:hAnsi="Times New Roman" w:cs="Times New Roman"/>
                <w:sz w:val="16"/>
                <w:szCs w:val="16"/>
                <w:lang w:val="es-MX"/>
              </w:rPr>
            </w:pPr>
            <w:r w:rsidRPr="00D94556">
              <w:rPr>
                <w:rFonts w:ascii="Times New Roman" w:hAnsi="Times New Roman" w:cs="Times New Roman"/>
                <w:sz w:val="16"/>
                <w:szCs w:val="16"/>
                <w:lang w:val="es-MX"/>
              </w:rPr>
              <w:t>Resistencia a la compresión axial</w:t>
            </w:r>
          </w:p>
          <w:p w14:paraId="09A1D415" w14:textId="77777777" w:rsidR="001B4DA8" w:rsidRPr="00D94556" w:rsidRDefault="001B4DA8" w:rsidP="00467B3D">
            <w:pPr>
              <w:jc w:val="center"/>
              <w:rPr>
                <w:rFonts w:ascii="Times New Roman" w:hAnsi="Times New Roman" w:cs="Times New Roman"/>
                <w:sz w:val="16"/>
                <w:szCs w:val="16"/>
                <w:lang w:val="es-MX"/>
              </w:rPr>
            </w:pPr>
            <w:r w:rsidRPr="00D94556">
              <w:rPr>
                <w:rFonts w:ascii="Times New Roman" w:hAnsi="Times New Roman" w:cs="Times New Roman"/>
                <w:sz w:val="16"/>
                <w:szCs w:val="16"/>
                <w:lang w:val="es-MX"/>
              </w:rPr>
              <w:t>(MPa)</w:t>
            </w:r>
          </w:p>
        </w:tc>
        <w:tc>
          <w:tcPr>
            <w:tcW w:w="1417" w:type="dxa"/>
            <w:shd w:val="clear" w:color="auto" w:fill="auto"/>
            <w:vAlign w:val="center"/>
          </w:tcPr>
          <w:p w14:paraId="2051E2F4" w14:textId="77777777" w:rsidR="001B4DA8" w:rsidRPr="00D94556" w:rsidRDefault="001B4DA8" w:rsidP="00467B3D">
            <w:pPr>
              <w:jc w:val="center"/>
              <w:rPr>
                <w:rFonts w:ascii="Times New Roman" w:hAnsi="Times New Roman" w:cs="Times New Roman"/>
                <w:sz w:val="16"/>
                <w:szCs w:val="16"/>
                <w:lang w:val="es-MX"/>
              </w:rPr>
            </w:pPr>
            <w:r w:rsidRPr="00D94556">
              <w:rPr>
                <w:rFonts w:ascii="Times New Roman" w:hAnsi="Times New Roman" w:cs="Times New Roman"/>
                <w:sz w:val="16"/>
                <w:szCs w:val="16"/>
                <w:lang w:val="es-MX"/>
              </w:rPr>
              <w:t>Resistencia a la tensión axial</w:t>
            </w:r>
          </w:p>
          <w:p w14:paraId="007C5C66" w14:textId="77777777" w:rsidR="001B4DA8" w:rsidRPr="00D94556" w:rsidRDefault="001B4DA8" w:rsidP="00467B3D">
            <w:pPr>
              <w:jc w:val="center"/>
              <w:rPr>
                <w:rFonts w:ascii="Times New Roman" w:hAnsi="Times New Roman" w:cs="Times New Roman"/>
                <w:sz w:val="16"/>
                <w:szCs w:val="16"/>
                <w:lang w:val="es-MX"/>
              </w:rPr>
            </w:pPr>
            <w:r w:rsidRPr="00D94556">
              <w:rPr>
                <w:rFonts w:ascii="Times New Roman" w:hAnsi="Times New Roman" w:cs="Times New Roman"/>
                <w:sz w:val="16"/>
                <w:szCs w:val="16"/>
                <w:lang w:val="es-MX"/>
              </w:rPr>
              <w:t>(MPa)</w:t>
            </w:r>
          </w:p>
        </w:tc>
        <w:tc>
          <w:tcPr>
            <w:tcW w:w="1134" w:type="dxa"/>
            <w:shd w:val="clear" w:color="auto" w:fill="auto"/>
            <w:vAlign w:val="center"/>
          </w:tcPr>
          <w:p w14:paraId="3DF1598C"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Módulo de Poisson</w:t>
            </w:r>
          </w:p>
        </w:tc>
      </w:tr>
      <w:tr w:rsidR="001B4DA8" w:rsidRPr="00D94556" w14:paraId="28204B5E" w14:textId="77777777" w:rsidTr="00467B3D">
        <w:trPr>
          <w:jc w:val="center"/>
        </w:trPr>
        <w:tc>
          <w:tcPr>
            <w:tcW w:w="2263" w:type="dxa"/>
            <w:shd w:val="clear" w:color="auto" w:fill="auto"/>
            <w:vAlign w:val="center"/>
          </w:tcPr>
          <w:p w14:paraId="310158FD" w14:textId="77777777" w:rsidR="001B4DA8" w:rsidRPr="00D94556" w:rsidRDefault="001B4DA8" w:rsidP="00467B3D">
            <w:pPr>
              <w:rPr>
                <w:rFonts w:ascii="Times New Roman" w:hAnsi="Times New Roman" w:cs="Times New Roman"/>
                <w:sz w:val="16"/>
                <w:szCs w:val="16"/>
              </w:rPr>
            </w:pPr>
            <w:r w:rsidRPr="00D94556">
              <w:rPr>
                <w:rFonts w:ascii="Times New Roman" w:hAnsi="Times New Roman" w:cs="Times New Roman"/>
                <w:sz w:val="16"/>
                <w:szCs w:val="16"/>
              </w:rPr>
              <w:t>Adobe</w:t>
            </w:r>
          </w:p>
        </w:tc>
        <w:tc>
          <w:tcPr>
            <w:tcW w:w="1276" w:type="dxa"/>
            <w:shd w:val="clear" w:color="auto" w:fill="auto"/>
            <w:vAlign w:val="center"/>
          </w:tcPr>
          <w:p w14:paraId="1BBFAA12"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150</w:t>
            </w:r>
          </w:p>
        </w:tc>
        <w:tc>
          <w:tcPr>
            <w:tcW w:w="1701" w:type="dxa"/>
            <w:shd w:val="clear" w:color="auto" w:fill="auto"/>
            <w:vAlign w:val="center"/>
          </w:tcPr>
          <w:p w14:paraId="22EC24F2"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1.2</w:t>
            </w:r>
          </w:p>
        </w:tc>
        <w:tc>
          <w:tcPr>
            <w:tcW w:w="1417" w:type="dxa"/>
            <w:shd w:val="clear" w:color="auto" w:fill="auto"/>
            <w:vAlign w:val="center"/>
          </w:tcPr>
          <w:p w14:paraId="5852186D"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w:t>
            </w:r>
          </w:p>
        </w:tc>
        <w:tc>
          <w:tcPr>
            <w:tcW w:w="1134" w:type="dxa"/>
            <w:shd w:val="clear" w:color="auto" w:fill="auto"/>
            <w:vAlign w:val="center"/>
          </w:tcPr>
          <w:p w14:paraId="607FF67F"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0.16</w:t>
            </w:r>
          </w:p>
        </w:tc>
      </w:tr>
      <w:tr w:rsidR="001B4DA8" w:rsidRPr="00D94556" w14:paraId="5774CF57" w14:textId="77777777" w:rsidTr="00467B3D">
        <w:trPr>
          <w:jc w:val="center"/>
        </w:trPr>
        <w:tc>
          <w:tcPr>
            <w:tcW w:w="2263" w:type="dxa"/>
            <w:shd w:val="clear" w:color="auto" w:fill="auto"/>
            <w:vAlign w:val="center"/>
          </w:tcPr>
          <w:p w14:paraId="79F817D5" w14:textId="77777777" w:rsidR="001B4DA8" w:rsidRPr="00D94556" w:rsidRDefault="001B4DA8" w:rsidP="00467B3D">
            <w:pPr>
              <w:rPr>
                <w:rFonts w:ascii="Times New Roman" w:hAnsi="Times New Roman" w:cs="Times New Roman"/>
                <w:sz w:val="16"/>
                <w:szCs w:val="16"/>
                <w:lang w:val="es-MX"/>
              </w:rPr>
            </w:pPr>
            <w:r w:rsidRPr="00D94556">
              <w:rPr>
                <w:rFonts w:ascii="Times New Roman" w:hAnsi="Times New Roman" w:cs="Times New Roman"/>
                <w:sz w:val="16"/>
                <w:szCs w:val="16"/>
                <w:lang w:val="es-MX"/>
              </w:rPr>
              <w:t>Aplanados de mortero cemento-arena (espesor 2 cm)</w:t>
            </w:r>
          </w:p>
        </w:tc>
        <w:tc>
          <w:tcPr>
            <w:tcW w:w="1276" w:type="dxa"/>
            <w:shd w:val="clear" w:color="auto" w:fill="auto"/>
            <w:vAlign w:val="center"/>
          </w:tcPr>
          <w:p w14:paraId="3DB7398B"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20,000</w:t>
            </w:r>
          </w:p>
        </w:tc>
        <w:tc>
          <w:tcPr>
            <w:tcW w:w="1701" w:type="dxa"/>
            <w:shd w:val="clear" w:color="auto" w:fill="auto"/>
            <w:vAlign w:val="center"/>
          </w:tcPr>
          <w:p w14:paraId="39276A61"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10</w:t>
            </w:r>
          </w:p>
        </w:tc>
        <w:tc>
          <w:tcPr>
            <w:tcW w:w="1417" w:type="dxa"/>
            <w:shd w:val="clear" w:color="auto" w:fill="auto"/>
            <w:vAlign w:val="center"/>
          </w:tcPr>
          <w:p w14:paraId="3828DFC2"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w:t>
            </w:r>
          </w:p>
        </w:tc>
        <w:tc>
          <w:tcPr>
            <w:tcW w:w="1134" w:type="dxa"/>
            <w:shd w:val="clear" w:color="auto" w:fill="auto"/>
            <w:vAlign w:val="center"/>
          </w:tcPr>
          <w:p w14:paraId="131CEB1F"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0.18</w:t>
            </w:r>
          </w:p>
        </w:tc>
      </w:tr>
      <w:tr w:rsidR="001B4DA8" w:rsidRPr="00D94556" w14:paraId="0F3BFA5C" w14:textId="77777777" w:rsidTr="00467B3D">
        <w:trPr>
          <w:jc w:val="center"/>
        </w:trPr>
        <w:tc>
          <w:tcPr>
            <w:tcW w:w="2263" w:type="dxa"/>
            <w:shd w:val="clear" w:color="auto" w:fill="auto"/>
            <w:vAlign w:val="center"/>
          </w:tcPr>
          <w:p w14:paraId="37431698" w14:textId="77777777" w:rsidR="001B4DA8" w:rsidRPr="00D94556" w:rsidRDefault="001B4DA8" w:rsidP="00467B3D">
            <w:pPr>
              <w:rPr>
                <w:rFonts w:ascii="Times New Roman" w:hAnsi="Times New Roman" w:cs="Times New Roman"/>
                <w:sz w:val="16"/>
                <w:szCs w:val="16"/>
              </w:rPr>
            </w:pPr>
            <w:r w:rsidRPr="00D94556">
              <w:rPr>
                <w:rFonts w:ascii="Times New Roman" w:hAnsi="Times New Roman" w:cs="Times New Roman"/>
                <w:sz w:val="16"/>
                <w:szCs w:val="16"/>
              </w:rPr>
              <w:t>Barras de refuerzo electrosoldadas</w:t>
            </w:r>
          </w:p>
        </w:tc>
        <w:tc>
          <w:tcPr>
            <w:tcW w:w="1276" w:type="dxa"/>
            <w:shd w:val="clear" w:color="auto" w:fill="auto"/>
            <w:vAlign w:val="center"/>
          </w:tcPr>
          <w:p w14:paraId="23C6A4D4"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210,000</w:t>
            </w:r>
          </w:p>
        </w:tc>
        <w:tc>
          <w:tcPr>
            <w:tcW w:w="1701" w:type="dxa"/>
            <w:shd w:val="clear" w:color="auto" w:fill="auto"/>
            <w:vAlign w:val="center"/>
          </w:tcPr>
          <w:p w14:paraId="16AE2A2A"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540</w:t>
            </w:r>
          </w:p>
        </w:tc>
        <w:tc>
          <w:tcPr>
            <w:tcW w:w="1417" w:type="dxa"/>
            <w:shd w:val="clear" w:color="auto" w:fill="auto"/>
            <w:vAlign w:val="center"/>
          </w:tcPr>
          <w:p w14:paraId="32945C3C" w14:textId="77777777" w:rsidR="001B4DA8" w:rsidRPr="00D94556" w:rsidRDefault="001B4DA8" w:rsidP="00467B3D">
            <w:pPr>
              <w:tabs>
                <w:tab w:val="left" w:pos="318"/>
                <w:tab w:val="center" w:pos="529"/>
              </w:tabs>
              <w:jc w:val="center"/>
              <w:rPr>
                <w:rFonts w:ascii="Times New Roman" w:hAnsi="Times New Roman" w:cs="Times New Roman"/>
                <w:sz w:val="16"/>
                <w:szCs w:val="16"/>
              </w:rPr>
            </w:pPr>
            <w:r w:rsidRPr="00D94556">
              <w:rPr>
                <w:rFonts w:ascii="Times New Roman" w:hAnsi="Times New Roman" w:cs="Times New Roman"/>
                <w:sz w:val="16"/>
                <w:szCs w:val="16"/>
              </w:rPr>
              <w:t>540</w:t>
            </w:r>
          </w:p>
        </w:tc>
        <w:tc>
          <w:tcPr>
            <w:tcW w:w="1134" w:type="dxa"/>
            <w:shd w:val="clear" w:color="auto" w:fill="auto"/>
            <w:vAlign w:val="center"/>
          </w:tcPr>
          <w:p w14:paraId="00A32E83" w14:textId="77777777" w:rsidR="001B4DA8" w:rsidRPr="00D94556" w:rsidRDefault="001B4DA8" w:rsidP="00467B3D">
            <w:pPr>
              <w:jc w:val="center"/>
              <w:rPr>
                <w:rFonts w:ascii="Times New Roman" w:hAnsi="Times New Roman" w:cs="Times New Roman"/>
                <w:sz w:val="16"/>
                <w:szCs w:val="16"/>
              </w:rPr>
            </w:pPr>
            <w:r w:rsidRPr="00D94556">
              <w:rPr>
                <w:rFonts w:ascii="Times New Roman" w:hAnsi="Times New Roman" w:cs="Times New Roman"/>
                <w:sz w:val="16"/>
                <w:szCs w:val="16"/>
              </w:rPr>
              <w:t>0.21</w:t>
            </w:r>
          </w:p>
        </w:tc>
      </w:tr>
    </w:tbl>
    <w:p w14:paraId="0B0059B1" w14:textId="77777777" w:rsidR="001B4DA8" w:rsidRPr="00D94556" w:rsidRDefault="001B4DA8" w:rsidP="001B4DA8">
      <w:pPr>
        <w:spacing w:line="360" w:lineRule="auto"/>
        <w:ind w:firstLine="851"/>
        <w:rPr>
          <w:rFonts w:ascii="Times New Roman" w:hAnsi="Times New Roman" w:cs="Times New Roman"/>
          <w:sz w:val="16"/>
          <w:szCs w:val="16"/>
        </w:rPr>
      </w:pPr>
      <w:r w:rsidRPr="00D94556">
        <w:rPr>
          <w:rFonts w:ascii="Times New Roman" w:hAnsi="Times New Roman" w:cs="Times New Roman"/>
          <w:sz w:val="16"/>
          <w:szCs w:val="16"/>
        </w:rPr>
        <w:t xml:space="preserve">Nota: </w:t>
      </w:r>
      <w:proofErr w:type="spellStart"/>
      <w:r w:rsidRPr="00D94556">
        <w:rPr>
          <w:rFonts w:ascii="Times New Roman" w:hAnsi="Times New Roman" w:cs="Times New Roman"/>
          <w:sz w:val="16"/>
          <w:szCs w:val="16"/>
        </w:rPr>
        <w:t>Mega</w:t>
      </w:r>
      <w:r w:rsidR="00D94556">
        <w:rPr>
          <w:rFonts w:ascii="Times New Roman" w:hAnsi="Times New Roman" w:cs="Times New Roman"/>
          <w:sz w:val="16"/>
          <w:szCs w:val="16"/>
        </w:rPr>
        <w:t>p</w:t>
      </w:r>
      <w:r w:rsidRPr="00D94556">
        <w:rPr>
          <w:rFonts w:ascii="Times New Roman" w:hAnsi="Times New Roman" w:cs="Times New Roman"/>
          <w:sz w:val="16"/>
          <w:szCs w:val="16"/>
        </w:rPr>
        <w:t>ascal</w:t>
      </w:r>
      <w:proofErr w:type="spellEnd"/>
      <w:r w:rsidRPr="00D94556">
        <w:rPr>
          <w:rFonts w:ascii="Times New Roman" w:hAnsi="Times New Roman" w:cs="Times New Roman"/>
          <w:sz w:val="16"/>
          <w:szCs w:val="16"/>
        </w:rPr>
        <w:t xml:space="preserve"> (MPa) = 10.2 kg/cm</w:t>
      </w:r>
      <w:r w:rsidRPr="00D94556">
        <w:rPr>
          <w:rFonts w:ascii="Times New Roman" w:hAnsi="Times New Roman" w:cs="Times New Roman"/>
          <w:sz w:val="16"/>
          <w:szCs w:val="16"/>
          <w:vertAlign w:val="superscript"/>
        </w:rPr>
        <w:t>2</w:t>
      </w:r>
    </w:p>
    <w:p w14:paraId="277D981B" w14:textId="77777777" w:rsidR="00D94556" w:rsidRPr="001B4DA8" w:rsidRDefault="00D94556" w:rsidP="00D94556">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184119DE" w14:textId="77777777" w:rsidR="001B4DA8" w:rsidRPr="001B4DA8" w:rsidRDefault="001B4DA8" w:rsidP="00D94556">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lastRenderedPageBreak/>
        <w:t>Para efectuar el análisis de tipo dinámico modal espectral se emplearon los parámetros que se detallan en la tabla 3.</w:t>
      </w:r>
    </w:p>
    <w:p w14:paraId="0FCE7EBC" w14:textId="77777777" w:rsidR="001B4DA8" w:rsidRPr="00D94556" w:rsidRDefault="001B4DA8" w:rsidP="001B4DA8">
      <w:pPr>
        <w:spacing w:line="360" w:lineRule="auto"/>
        <w:jc w:val="center"/>
        <w:rPr>
          <w:rFonts w:ascii="Times New Roman" w:hAnsi="Times New Roman" w:cs="Times New Roman"/>
          <w:szCs w:val="24"/>
          <w:lang w:val="es-MX"/>
        </w:rPr>
      </w:pPr>
      <w:r w:rsidRPr="00D94556">
        <w:rPr>
          <w:rFonts w:ascii="Times New Roman" w:hAnsi="Times New Roman" w:cs="Times New Roman"/>
          <w:b/>
          <w:szCs w:val="24"/>
          <w:lang w:val="es-MX"/>
        </w:rPr>
        <w:t>Tabla 3.</w:t>
      </w:r>
      <w:r w:rsidRPr="00D94556">
        <w:rPr>
          <w:rFonts w:ascii="Times New Roman" w:hAnsi="Times New Roman" w:cs="Times New Roman"/>
          <w:szCs w:val="24"/>
          <w:lang w:val="es-MX"/>
        </w:rPr>
        <w:t xml:space="preserve"> Datos empleados en el análisis modal espectral</w:t>
      </w: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2391"/>
      </w:tblGrid>
      <w:tr w:rsidR="001B4DA8" w:rsidRPr="00D94556" w14:paraId="59F03576" w14:textId="77777777" w:rsidTr="00467B3D">
        <w:trPr>
          <w:jc w:val="center"/>
        </w:trPr>
        <w:tc>
          <w:tcPr>
            <w:tcW w:w="3705" w:type="dxa"/>
            <w:shd w:val="clear" w:color="auto" w:fill="auto"/>
            <w:vAlign w:val="center"/>
          </w:tcPr>
          <w:p w14:paraId="7FE0AD99"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Tipo de suelo</w:t>
            </w:r>
          </w:p>
        </w:tc>
        <w:tc>
          <w:tcPr>
            <w:tcW w:w="2391" w:type="dxa"/>
            <w:shd w:val="clear" w:color="auto" w:fill="auto"/>
            <w:vAlign w:val="center"/>
          </w:tcPr>
          <w:p w14:paraId="6970D116"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 xml:space="preserve">II </w:t>
            </w:r>
          </w:p>
          <w:p w14:paraId="28121D06" w14:textId="77777777" w:rsidR="001B4DA8" w:rsidRPr="00D94556" w:rsidRDefault="00D94556" w:rsidP="00467B3D">
            <w:pPr>
              <w:jc w:val="center"/>
              <w:rPr>
                <w:rFonts w:ascii="Times New Roman" w:hAnsi="Times New Roman" w:cs="Times New Roman"/>
                <w:sz w:val="18"/>
                <w:szCs w:val="18"/>
              </w:rPr>
            </w:pPr>
            <w:r>
              <w:rPr>
                <w:rFonts w:ascii="Times New Roman" w:hAnsi="Times New Roman" w:cs="Times New Roman"/>
                <w:sz w:val="18"/>
                <w:szCs w:val="18"/>
              </w:rPr>
              <w:t>(m</w:t>
            </w:r>
            <w:r w:rsidR="001B4DA8" w:rsidRPr="00D94556">
              <w:rPr>
                <w:rFonts w:ascii="Times New Roman" w:hAnsi="Times New Roman" w:cs="Times New Roman"/>
                <w:sz w:val="18"/>
                <w:szCs w:val="18"/>
              </w:rPr>
              <w:t>edianamente blando)</w:t>
            </w:r>
          </w:p>
        </w:tc>
      </w:tr>
      <w:tr w:rsidR="001B4DA8" w:rsidRPr="00D94556" w14:paraId="5F3BCBC6" w14:textId="77777777" w:rsidTr="00467B3D">
        <w:trPr>
          <w:jc w:val="center"/>
        </w:trPr>
        <w:tc>
          <w:tcPr>
            <w:tcW w:w="3705" w:type="dxa"/>
            <w:shd w:val="clear" w:color="auto" w:fill="auto"/>
          </w:tcPr>
          <w:p w14:paraId="6F3FD83D" w14:textId="77777777" w:rsidR="001B4DA8" w:rsidRPr="00D94556" w:rsidRDefault="001B4DA8" w:rsidP="00467B3D">
            <w:pPr>
              <w:spacing w:line="360" w:lineRule="auto"/>
              <w:rPr>
                <w:rFonts w:ascii="Times New Roman" w:hAnsi="Times New Roman" w:cs="Times New Roman"/>
                <w:sz w:val="18"/>
                <w:szCs w:val="18"/>
                <w:lang w:val="es-MX"/>
              </w:rPr>
            </w:pPr>
            <w:r w:rsidRPr="00D94556">
              <w:rPr>
                <w:rFonts w:ascii="Times New Roman" w:hAnsi="Times New Roman" w:cs="Times New Roman"/>
                <w:sz w:val="18"/>
                <w:szCs w:val="18"/>
                <w:lang w:val="es-MX"/>
              </w:rPr>
              <w:t xml:space="preserve">Factor de </w:t>
            </w:r>
            <w:r w:rsidR="00D94556" w:rsidRPr="00D94556">
              <w:rPr>
                <w:rFonts w:ascii="Times New Roman" w:hAnsi="Times New Roman" w:cs="Times New Roman"/>
                <w:sz w:val="18"/>
                <w:szCs w:val="18"/>
                <w:lang w:val="es-MX"/>
              </w:rPr>
              <w:t>comportamiento sísmico</w:t>
            </w:r>
            <w:r w:rsidRPr="00D94556">
              <w:rPr>
                <w:rFonts w:ascii="Times New Roman" w:hAnsi="Times New Roman" w:cs="Times New Roman"/>
                <w:sz w:val="18"/>
                <w:szCs w:val="18"/>
                <w:lang w:val="es-MX"/>
              </w:rPr>
              <w:t>, Q</w:t>
            </w:r>
          </w:p>
        </w:tc>
        <w:tc>
          <w:tcPr>
            <w:tcW w:w="2391" w:type="dxa"/>
            <w:shd w:val="clear" w:color="auto" w:fill="auto"/>
          </w:tcPr>
          <w:p w14:paraId="7F579D55" w14:textId="77777777" w:rsidR="001B4DA8" w:rsidRPr="00D94556" w:rsidRDefault="001B4DA8" w:rsidP="00467B3D">
            <w:pPr>
              <w:spacing w:line="360" w:lineRule="auto"/>
              <w:jc w:val="center"/>
              <w:rPr>
                <w:rFonts w:ascii="Times New Roman" w:hAnsi="Times New Roman" w:cs="Times New Roman"/>
                <w:sz w:val="18"/>
                <w:szCs w:val="18"/>
              </w:rPr>
            </w:pPr>
            <w:r w:rsidRPr="00D94556">
              <w:rPr>
                <w:rFonts w:ascii="Times New Roman" w:hAnsi="Times New Roman" w:cs="Times New Roman"/>
                <w:sz w:val="18"/>
                <w:szCs w:val="18"/>
              </w:rPr>
              <w:t>1</w:t>
            </w:r>
          </w:p>
        </w:tc>
      </w:tr>
      <w:tr w:rsidR="001B4DA8" w:rsidRPr="00D94556" w14:paraId="0D55BB51" w14:textId="77777777" w:rsidTr="00467B3D">
        <w:trPr>
          <w:jc w:val="center"/>
        </w:trPr>
        <w:tc>
          <w:tcPr>
            <w:tcW w:w="3705" w:type="dxa"/>
            <w:shd w:val="clear" w:color="auto" w:fill="auto"/>
          </w:tcPr>
          <w:p w14:paraId="14055B8D" w14:textId="77777777" w:rsidR="001B4DA8" w:rsidRPr="00D94556" w:rsidRDefault="001B4DA8" w:rsidP="00467B3D">
            <w:pPr>
              <w:spacing w:line="360" w:lineRule="auto"/>
              <w:rPr>
                <w:rFonts w:ascii="Times New Roman" w:hAnsi="Times New Roman" w:cs="Times New Roman"/>
                <w:sz w:val="18"/>
                <w:szCs w:val="18"/>
              </w:rPr>
            </w:pPr>
            <w:r w:rsidRPr="00D94556">
              <w:rPr>
                <w:rFonts w:ascii="Times New Roman" w:hAnsi="Times New Roman" w:cs="Times New Roman"/>
                <w:sz w:val="18"/>
                <w:szCs w:val="18"/>
              </w:rPr>
              <w:t>Coeficiente sísmico empleado, C</w:t>
            </w:r>
            <w:r w:rsidRPr="00D94556">
              <w:rPr>
                <w:rFonts w:ascii="Times New Roman" w:hAnsi="Times New Roman" w:cs="Times New Roman"/>
                <w:sz w:val="18"/>
                <w:szCs w:val="18"/>
                <w:vertAlign w:val="subscript"/>
              </w:rPr>
              <w:t>s</w:t>
            </w:r>
          </w:p>
        </w:tc>
        <w:tc>
          <w:tcPr>
            <w:tcW w:w="2391" w:type="dxa"/>
            <w:shd w:val="clear" w:color="auto" w:fill="auto"/>
          </w:tcPr>
          <w:p w14:paraId="2C95E3ED" w14:textId="77777777" w:rsidR="001B4DA8" w:rsidRPr="00D94556" w:rsidRDefault="001B4DA8" w:rsidP="00467B3D">
            <w:pPr>
              <w:spacing w:line="360" w:lineRule="auto"/>
              <w:jc w:val="center"/>
              <w:rPr>
                <w:rFonts w:ascii="Times New Roman" w:hAnsi="Times New Roman" w:cs="Times New Roman"/>
                <w:sz w:val="18"/>
                <w:szCs w:val="18"/>
              </w:rPr>
            </w:pPr>
            <w:r w:rsidRPr="00D94556">
              <w:rPr>
                <w:rFonts w:ascii="Times New Roman" w:hAnsi="Times New Roman" w:cs="Times New Roman"/>
                <w:sz w:val="18"/>
                <w:szCs w:val="18"/>
              </w:rPr>
              <w:t>0.8</w:t>
            </w:r>
          </w:p>
        </w:tc>
      </w:tr>
    </w:tbl>
    <w:p w14:paraId="2CFFB917" w14:textId="77777777" w:rsidR="00D94556" w:rsidRPr="001B4DA8" w:rsidRDefault="00D94556" w:rsidP="00D94556">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p>
    <w:p w14:paraId="0112BEF2" w14:textId="77777777" w:rsidR="001B4DA8" w:rsidRPr="00631166" w:rsidRDefault="001B4DA8" w:rsidP="00D94556">
      <w:pPr>
        <w:pStyle w:val="Ttulo1"/>
        <w:rPr>
          <w:rFonts w:asciiTheme="minorHAnsi" w:hAnsiTheme="minorHAnsi" w:cstheme="minorHAnsi"/>
          <w:bCs/>
          <w:noProof w:val="0"/>
          <w:szCs w:val="24"/>
        </w:rPr>
      </w:pPr>
      <w:r w:rsidRPr="00631166">
        <w:rPr>
          <w:rFonts w:asciiTheme="minorHAnsi" w:hAnsiTheme="minorHAnsi" w:cstheme="minorHAnsi"/>
          <w:bCs/>
          <w:noProof w:val="0"/>
          <w:szCs w:val="24"/>
        </w:rPr>
        <w:t>Resultados</w:t>
      </w:r>
    </w:p>
    <w:p w14:paraId="4733FE70" w14:textId="77777777" w:rsidR="001B4DA8" w:rsidRPr="001B4DA8" w:rsidRDefault="001B4DA8" w:rsidP="00D94556">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t>El análisis permitió definir los siguientes r</w:t>
      </w:r>
      <w:r w:rsidR="00D94556">
        <w:rPr>
          <w:rFonts w:ascii="Times New Roman" w:hAnsi="Times New Roman" w:cs="Times New Roman"/>
          <w:sz w:val="24"/>
          <w:szCs w:val="24"/>
          <w:lang w:val="es-MX"/>
        </w:rPr>
        <w:t>esultados: l</w:t>
      </w:r>
      <w:r w:rsidRPr="001B4DA8">
        <w:rPr>
          <w:rFonts w:ascii="Times New Roman" w:hAnsi="Times New Roman" w:cs="Times New Roman"/>
          <w:sz w:val="24"/>
          <w:szCs w:val="24"/>
          <w:lang w:val="es-MX"/>
        </w:rPr>
        <w:t>a vivien</w:t>
      </w:r>
      <w:r w:rsidR="00D94556">
        <w:rPr>
          <w:rFonts w:ascii="Times New Roman" w:hAnsi="Times New Roman" w:cs="Times New Roman"/>
          <w:sz w:val="24"/>
          <w:szCs w:val="24"/>
          <w:lang w:val="es-MX"/>
        </w:rPr>
        <w:t>da sin refuerzo presentó un peri</w:t>
      </w:r>
      <w:r w:rsidRPr="001B4DA8">
        <w:rPr>
          <w:rFonts w:ascii="Times New Roman" w:hAnsi="Times New Roman" w:cs="Times New Roman"/>
          <w:sz w:val="24"/>
          <w:szCs w:val="24"/>
          <w:lang w:val="es-MX"/>
        </w:rPr>
        <w:t>odo fundamental de vibración de 0.16 segundos en la dirección X</w:t>
      </w:r>
      <w:r w:rsidR="00D94556">
        <w:rPr>
          <w:rFonts w:ascii="Times New Roman" w:hAnsi="Times New Roman" w:cs="Times New Roman"/>
          <w:sz w:val="24"/>
          <w:szCs w:val="24"/>
          <w:lang w:val="es-MX"/>
        </w:rPr>
        <w:t>, el cual concuerda con el peri</w:t>
      </w:r>
      <w:r w:rsidRPr="001B4DA8">
        <w:rPr>
          <w:rFonts w:ascii="Times New Roman" w:hAnsi="Times New Roman" w:cs="Times New Roman"/>
          <w:sz w:val="24"/>
          <w:szCs w:val="24"/>
          <w:lang w:val="es-MX"/>
        </w:rPr>
        <w:t xml:space="preserve">odo medido </w:t>
      </w:r>
      <w:r w:rsidRPr="001B4DA8">
        <w:rPr>
          <w:rFonts w:ascii="Times New Roman" w:hAnsi="Times New Roman" w:cs="Times New Roman"/>
          <w:i/>
          <w:sz w:val="24"/>
          <w:szCs w:val="24"/>
          <w:lang w:val="es-MX"/>
        </w:rPr>
        <w:t>in situ</w:t>
      </w:r>
      <w:r w:rsidR="00D94556">
        <w:rPr>
          <w:rFonts w:ascii="Times New Roman" w:hAnsi="Times New Roman" w:cs="Times New Roman"/>
          <w:sz w:val="24"/>
          <w:szCs w:val="24"/>
          <w:lang w:val="es-MX"/>
        </w:rPr>
        <w:t xml:space="preserve"> (0.151 segundos);</w:t>
      </w:r>
      <w:r w:rsidRPr="001B4DA8">
        <w:rPr>
          <w:rFonts w:ascii="Times New Roman" w:hAnsi="Times New Roman" w:cs="Times New Roman"/>
          <w:sz w:val="24"/>
          <w:szCs w:val="24"/>
          <w:lang w:val="es-MX"/>
        </w:rPr>
        <w:t xml:space="preserve"> </w:t>
      </w:r>
      <w:r w:rsidR="00D94556">
        <w:rPr>
          <w:rFonts w:ascii="Times New Roman" w:hAnsi="Times New Roman" w:cs="Times New Roman"/>
          <w:sz w:val="24"/>
          <w:szCs w:val="24"/>
          <w:lang w:val="es-MX"/>
        </w:rPr>
        <w:t xml:space="preserve">mientras que </w:t>
      </w:r>
      <w:r w:rsidRPr="001B4DA8">
        <w:rPr>
          <w:rFonts w:ascii="Times New Roman" w:hAnsi="Times New Roman" w:cs="Times New Roman"/>
          <w:sz w:val="24"/>
          <w:szCs w:val="24"/>
          <w:lang w:val="es-MX"/>
        </w:rPr>
        <w:t>en la vivienda reforzada con aplanados y malla de refuerzo</w:t>
      </w:r>
      <w:r w:rsidR="00D94556">
        <w:rPr>
          <w:rFonts w:ascii="Times New Roman" w:hAnsi="Times New Roman" w:cs="Times New Roman"/>
          <w:sz w:val="24"/>
          <w:szCs w:val="24"/>
          <w:lang w:val="es-MX"/>
        </w:rPr>
        <w:t xml:space="preserve"> se obtuvo un peri</w:t>
      </w:r>
      <w:r w:rsidRPr="001B4DA8">
        <w:rPr>
          <w:rFonts w:ascii="Times New Roman" w:hAnsi="Times New Roman" w:cs="Times New Roman"/>
          <w:sz w:val="24"/>
          <w:szCs w:val="24"/>
          <w:lang w:val="es-MX"/>
        </w:rPr>
        <w:t>odo fundamental de 0.14 segundos en la dirección X</w:t>
      </w:r>
      <w:r w:rsidR="00D94556">
        <w:rPr>
          <w:rFonts w:ascii="Times New Roman" w:hAnsi="Times New Roman" w:cs="Times New Roman"/>
          <w:sz w:val="24"/>
          <w:szCs w:val="24"/>
          <w:lang w:val="es-MX"/>
        </w:rPr>
        <w:t>,</w:t>
      </w:r>
      <w:r w:rsidRPr="001B4DA8">
        <w:rPr>
          <w:rFonts w:ascii="Times New Roman" w:hAnsi="Times New Roman" w:cs="Times New Roman"/>
          <w:sz w:val="24"/>
          <w:szCs w:val="24"/>
          <w:lang w:val="es-MX"/>
        </w:rPr>
        <w:t xml:space="preserve"> el cu</w:t>
      </w:r>
      <w:r w:rsidR="00D94556">
        <w:rPr>
          <w:rFonts w:ascii="Times New Roman" w:hAnsi="Times New Roman" w:cs="Times New Roman"/>
          <w:sz w:val="24"/>
          <w:szCs w:val="24"/>
          <w:lang w:val="es-MX"/>
        </w:rPr>
        <w:t>al también concuerda con el peri</w:t>
      </w:r>
      <w:r w:rsidRPr="001B4DA8">
        <w:rPr>
          <w:rFonts w:ascii="Times New Roman" w:hAnsi="Times New Roman" w:cs="Times New Roman"/>
          <w:sz w:val="24"/>
          <w:szCs w:val="24"/>
          <w:lang w:val="es-MX"/>
        </w:rPr>
        <w:t xml:space="preserve">odo medido </w:t>
      </w:r>
      <w:r w:rsidRPr="001B4DA8">
        <w:rPr>
          <w:rFonts w:ascii="Times New Roman" w:hAnsi="Times New Roman" w:cs="Times New Roman"/>
          <w:i/>
          <w:sz w:val="24"/>
          <w:szCs w:val="24"/>
          <w:lang w:val="es-MX"/>
        </w:rPr>
        <w:t>in situ</w:t>
      </w:r>
      <w:r w:rsidRPr="001B4DA8">
        <w:rPr>
          <w:rFonts w:ascii="Times New Roman" w:hAnsi="Times New Roman" w:cs="Times New Roman"/>
          <w:sz w:val="24"/>
          <w:szCs w:val="24"/>
          <w:lang w:val="es-MX"/>
        </w:rPr>
        <w:t xml:space="preserve"> (0.135 segundos). Lo anterior permite corroborar que los aplanados reforzados con malla rigidizaron el comportamiento ante cargas sísmicas hasta en 13</w:t>
      </w:r>
      <w:r w:rsidR="00D9455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 además, en el caso de los despla</w:t>
      </w:r>
      <w:r w:rsidR="00D94556">
        <w:rPr>
          <w:rFonts w:ascii="Times New Roman" w:hAnsi="Times New Roman" w:cs="Times New Roman"/>
          <w:sz w:val="24"/>
          <w:szCs w:val="24"/>
          <w:lang w:val="es-MX"/>
        </w:rPr>
        <w:t>zamientos laterales por sismo, e</w:t>
      </w:r>
      <w:r w:rsidRPr="001B4DA8">
        <w:rPr>
          <w:rFonts w:ascii="Times New Roman" w:hAnsi="Times New Roman" w:cs="Times New Roman"/>
          <w:sz w:val="24"/>
          <w:szCs w:val="24"/>
          <w:lang w:val="es-MX"/>
        </w:rPr>
        <w:t>stos pueden reducirse aplicando esta técnica de refuerzo hasta en 8 mm, lo que significa aproximadamente 45</w:t>
      </w:r>
      <w:r w:rsidR="00D94556">
        <w:rPr>
          <w:rFonts w:ascii="Times New Roman" w:hAnsi="Times New Roman" w:cs="Times New Roman"/>
          <w:sz w:val="24"/>
          <w:szCs w:val="24"/>
          <w:lang w:val="es-MX"/>
        </w:rPr>
        <w:t xml:space="preserve"> </w:t>
      </w:r>
      <w:r w:rsidRPr="001B4DA8">
        <w:rPr>
          <w:rFonts w:ascii="Times New Roman" w:hAnsi="Times New Roman" w:cs="Times New Roman"/>
          <w:sz w:val="24"/>
          <w:szCs w:val="24"/>
          <w:lang w:val="es-MX"/>
        </w:rPr>
        <w:t xml:space="preserve">%. </w:t>
      </w:r>
    </w:p>
    <w:p w14:paraId="292F2A53" w14:textId="77777777" w:rsidR="001B4DA8" w:rsidRPr="00D94556" w:rsidRDefault="001B4DA8" w:rsidP="001B4DA8">
      <w:pPr>
        <w:spacing w:line="360" w:lineRule="auto"/>
        <w:jc w:val="center"/>
        <w:rPr>
          <w:rFonts w:ascii="Times New Roman" w:hAnsi="Times New Roman" w:cs="Times New Roman"/>
          <w:szCs w:val="24"/>
          <w:lang w:val="es-MX"/>
        </w:rPr>
      </w:pPr>
      <w:r w:rsidRPr="00D94556">
        <w:rPr>
          <w:rFonts w:ascii="Times New Roman" w:hAnsi="Times New Roman" w:cs="Times New Roman"/>
          <w:b/>
          <w:szCs w:val="24"/>
          <w:lang w:val="es-MX"/>
        </w:rPr>
        <w:t>Tabla 4.</w:t>
      </w:r>
      <w:r w:rsidR="00D94556">
        <w:rPr>
          <w:rFonts w:ascii="Times New Roman" w:hAnsi="Times New Roman" w:cs="Times New Roman"/>
          <w:szCs w:val="24"/>
          <w:lang w:val="es-MX"/>
        </w:rPr>
        <w:t xml:space="preserve"> Comparación de resultados:</w:t>
      </w:r>
      <w:r w:rsidRPr="00D94556">
        <w:rPr>
          <w:rFonts w:ascii="Times New Roman" w:hAnsi="Times New Roman" w:cs="Times New Roman"/>
          <w:szCs w:val="24"/>
          <w:lang w:val="es-MX"/>
        </w:rPr>
        <w:t xml:space="preserve"> </w:t>
      </w:r>
      <w:r w:rsidR="00D94556">
        <w:rPr>
          <w:rFonts w:ascii="Times New Roman" w:hAnsi="Times New Roman" w:cs="Times New Roman"/>
          <w:szCs w:val="24"/>
          <w:lang w:val="es-MX"/>
        </w:rPr>
        <w:t>v</w:t>
      </w:r>
      <w:r w:rsidRPr="00D94556">
        <w:rPr>
          <w:rFonts w:ascii="Times New Roman" w:hAnsi="Times New Roman" w:cs="Times New Roman"/>
          <w:szCs w:val="24"/>
          <w:lang w:val="es-MX"/>
        </w:rPr>
        <w:t>ivienda sin refuerzo y reforzada con aplanados y malla</w:t>
      </w: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gridCol w:w="1559"/>
        <w:gridCol w:w="1843"/>
      </w:tblGrid>
      <w:tr w:rsidR="001B4DA8" w:rsidRPr="00D94556" w14:paraId="59166EB1" w14:textId="77777777" w:rsidTr="00467B3D">
        <w:trPr>
          <w:jc w:val="center"/>
        </w:trPr>
        <w:tc>
          <w:tcPr>
            <w:tcW w:w="1559" w:type="dxa"/>
            <w:shd w:val="clear" w:color="auto" w:fill="auto"/>
            <w:vAlign w:val="center"/>
          </w:tcPr>
          <w:p w14:paraId="11777D9C"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Vivienda de adobe V1</w:t>
            </w:r>
          </w:p>
        </w:tc>
        <w:tc>
          <w:tcPr>
            <w:tcW w:w="1418" w:type="dxa"/>
            <w:shd w:val="clear" w:color="auto" w:fill="auto"/>
            <w:vAlign w:val="center"/>
          </w:tcPr>
          <w:p w14:paraId="301A79C7" w14:textId="77777777" w:rsidR="001B4DA8" w:rsidRPr="00D94556" w:rsidRDefault="00D94556" w:rsidP="00467B3D">
            <w:pPr>
              <w:jc w:val="center"/>
              <w:rPr>
                <w:rFonts w:ascii="Times New Roman" w:hAnsi="Times New Roman" w:cs="Times New Roman"/>
                <w:sz w:val="18"/>
                <w:szCs w:val="18"/>
              </w:rPr>
            </w:pPr>
            <w:r>
              <w:rPr>
                <w:rFonts w:ascii="Times New Roman" w:hAnsi="Times New Roman" w:cs="Times New Roman"/>
                <w:sz w:val="18"/>
                <w:szCs w:val="18"/>
              </w:rPr>
              <w:t>Peri</w:t>
            </w:r>
            <w:r w:rsidR="001B4DA8" w:rsidRPr="00D94556">
              <w:rPr>
                <w:rFonts w:ascii="Times New Roman" w:hAnsi="Times New Roman" w:cs="Times New Roman"/>
                <w:sz w:val="18"/>
                <w:szCs w:val="18"/>
              </w:rPr>
              <w:t>odo fundamental</w:t>
            </w:r>
          </w:p>
          <w:p w14:paraId="02BE924D"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 xml:space="preserve">de vibración </w:t>
            </w:r>
          </w:p>
          <w:p w14:paraId="63FF40A1"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(segundos)</w:t>
            </w:r>
          </w:p>
        </w:tc>
        <w:tc>
          <w:tcPr>
            <w:tcW w:w="1559" w:type="dxa"/>
            <w:shd w:val="clear" w:color="auto" w:fill="auto"/>
            <w:vAlign w:val="center"/>
          </w:tcPr>
          <w:p w14:paraId="525F4438"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Desplazamiento lateral (mm)</w:t>
            </w:r>
          </w:p>
        </w:tc>
        <w:tc>
          <w:tcPr>
            <w:tcW w:w="1843" w:type="dxa"/>
            <w:shd w:val="clear" w:color="auto" w:fill="auto"/>
            <w:vAlign w:val="center"/>
          </w:tcPr>
          <w:p w14:paraId="2BC9001F" w14:textId="77777777" w:rsidR="001B4DA8" w:rsidRPr="00D94556" w:rsidRDefault="001B4DA8" w:rsidP="00467B3D">
            <w:pPr>
              <w:jc w:val="center"/>
              <w:rPr>
                <w:rFonts w:ascii="Times New Roman" w:hAnsi="Times New Roman" w:cs="Times New Roman"/>
                <w:sz w:val="18"/>
                <w:szCs w:val="18"/>
                <w:lang w:val="es-MX"/>
              </w:rPr>
            </w:pPr>
            <w:r w:rsidRPr="00D94556">
              <w:rPr>
                <w:rFonts w:ascii="Times New Roman" w:hAnsi="Times New Roman" w:cs="Times New Roman"/>
                <w:sz w:val="18"/>
                <w:szCs w:val="18"/>
                <w:lang w:val="es-MX"/>
              </w:rPr>
              <w:t>Esfuerzos cortantes en el adobe (MPa)</w:t>
            </w:r>
          </w:p>
        </w:tc>
      </w:tr>
      <w:tr w:rsidR="001B4DA8" w:rsidRPr="00D94556" w14:paraId="6AB77B90" w14:textId="77777777" w:rsidTr="00467B3D">
        <w:trPr>
          <w:jc w:val="center"/>
        </w:trPr>
        <w:tc>
          <w:tcPr>
            <w:tcW w:w="1559" w:type="dxa"/>
            <w:shd w:val="clear" w:color="auto" w:fill="auto"/>
            <w:vAlign w:val="center"/>
          </w:tcPr>
          <w:p w14:paraId="4CA15670" w14:textId="77777777" w:rsidR="001B4DA8" w:rsidRPr="00D94556" w:rsidRDefault="001B4DA8" w:rsidP="00467B3D">
            <w:pPr>
              <w:spacing w:line="360" w:lineRule="auto"/>
              <w:jc w:val="center"/>
              <w:rPr>
                <w:rFonts w:ascii="Times New Roman" w:hAnsi="Times New Roman" w:cs="Times New Roman"/>
                <w:sz w:val="18"/>
                <w:szCs w:val="18"/>
              </w:rPr>
            </w:pPr>
            <w:r w:rsidRPr="00D94556">
              <w:rPr>
                <w:rFonts w:ascii="Times New Roman" w:hAnsi="Times New Roman" w:cs="Times New Roman"/>
                <w:sz w:val="18"/>
                <w:szCs w:val="18"/>
              </w:rPr>
              <w:t>Sin refuerzo</w:t>
            </w:r>
          </w:p>
        </w:tc>
        <w:tc>
          <w:tcPr>
            <w:tcW w:w="1418" w:type="dxa"/>
            <w:shd w:val="clear" w:color="auto" w:fill="auto"/>
            <w:vAlign w:val="center"/>
          </w:tcPr>
          <w:p w14:paraId="647DF43B" w14:textId="77777777" w:rsidR="001B4DA8" w:rsidRPr="00D94556" w:rsidRDefault="001B4DA8" w:rsidP="00467B3D">
            <w:pPr>
              <w:spacing w:line="360" w:lineRule="auto"/>
              <w:jc w:val="center"/>
              <w:rPr>
                <w:rFonts w:ascii="Times New Roman" w:hAnsi="Times New Roman" w:cs="Times New Roman"/>
                <w:sz w:val="18"/>
                <w:szCs w:val="18"/>
              </w:rPr>
            </w:pPr>
            <w:r w:rsidRPr="00D94556">
              <w:rPr>
                <w:rFonts w:ascii="Times New Roman" w:hAnsi="Times New Roman" w:cs="Times New Roman"/>
                <w:sz w:val="18"/>
                <w:szCs w:val="18"/>
              </w:rPr>
              <w:t>0.16</w:t>
            </w:r>
          </w:p>
        </w:tc>
        <w:tc>
          <w:tcPr>
            <w:tcW w:w="1559" w:type="dxa"/>
            <w:shd w:val="clear" w:color="auto" w:fill="auto"/>
            <w:vAlign w:val="center"/>
          </w:tcPr>
          <w:p w14:paraId="4F0F6AB4" w14:textId="77777777" w:rsidR="001B4DA8" w:rsidRPr="00D94556" w:rsidRDefault="001B4DA8" w:rsidP="00467B3D">
            <w:pPr>
              <w:spacing w:line="360" w:lineRule="auto"/>
              <w:jc w:val="center"/>
              <w:rPr>
                <w:rFonts w:ascii="Times New Roman" w:hAnsi="Times New Roman" w:cs="Times New Roman"/>
                <w:sz w:val="18"/>
                <w:szCs w:val="18"/>
              </w:rPr>
            </w:pPr>
            <w:r w:rsidRPr="00D94556">
              <w:rPr>
                <w:rFonts w:ascii="Times New Roman" w:hAnsi="Times New Roman" w:cs="Times New Roman"/>
                <w:sz w:val="18"/>
                <w:szCs w:val="18"/>
              </w:rPr>
              <w:t>18.0</w:t>
            </w:r>
          </w:p>
        </w:tc>
        <w:tc>
          <w:tcPr>
            <w:tcW w:w="1843" w:type="dxa"/>
            <w:shd w:val="clear" w:color="auto" w:fill="auto"/>
            <w:vAlign w:val="center"/>
          </w:tcPr>
          <w:p w14:paraId="1D7D4B1E" w14:textId="77777777" w:rsidR="001B4DA8" w:rsidRPr="00D94556" w:rsidRDefault="001B4DA8" w:rsidP="00467B3D">
            <w:pPr>
              <w:spacing w:line="360" w:lineRule="auto"/>
              <w:jc w:val="center"/>
              <w:rPr>
                <w:rFonts w:ascii="Times New Roman" w:hAnsi="Times New Roman" w:cs="Times New Roman"/>
                <w:sz w:val="18"/>
                <w:szCs w:val="18"/>
              </w:rPr>
            </w:pPr>
            <w:r w:rsidRPr="00D94556">
              <w:rPr>
                <w:rFonts w:ascii="Times New Roman" w:hAnsi="Times New Roman" w:cs="Times New Roman"/>
                <w:sz w:val="18"/>
                <w:szCs w:val="18"/>
              </w:rPr>
              <w:t>0.35</w:t>
            </w:r>
          </w:p>
        </w:tc>
      </w:tr>
      <w:tr w:rsidR="001B4DA8" w:rsidRPr="00D94556" w14:paraId="4605F63B" w14:textId="77777777" w:rsidTr="00467B3D">
        <w:trPr>
          <w:jc w:val="center"/>
        </w:trPr>
        <w:tc>
          <w:tcPr>
            <w:tcW w:w="1559" w:type="dxa"/>
            <w:shd w:val="clear" w:color="auto" w:fill="auto"/>
            <w:vAlign w:val="center"/>
          </w:tcPr>
          <w:p w14:paraId="1C0C2FF6" w14:textId="77777777" w:rsidR="001B4DA8" w:rsidRPr="00D94556" w:rsidRDefault="001B4DA8" w:rsidP="00467B3D">
            <w:pPr>
              <w:jc w:val="center"/>
              <w:rPr>
                <w:rFonts w:ascii="Times New Roman" w:hAnsi="Times New Roman" w:cs="Times New Roman"/>
                <w:sz w:val="18"/>
                <w:szCs w:val="18"/>
                <w:lang w:val="es-MX"/>
              </w:rPr>
            </w:pPr>
            <w:r w:rsidRPr="00D94556">
              <w:rPr>
                <w:rFonts w:ascii="Times New Roman" w:hAnsi="Times New Roman" w:cs="Times New Roman"/>
                <w:sz w:val="18"/>
                <w:szCs w:val="18"/>
                <w:lang w:val="es-MX"/>
              </w:rPr>
              <w:t>Reforzada con aplanados y malla</w:t>
            </w:r>
          </w:p>
        </w:tc>
        <w:tc>
          <w:tcPr>
            <w:tcW w:w="1418" w:type="dxa"/>
            <w:shd w:val="clear" w:color="auto" w:fill="auto"/>
            <w:vAlign w:val="center"/>
          </w:tcPr>
          <w:p w14:paraId="1A98B262"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0.14</w:t>
            </w:r>
          </w:p>
        </w:tc>
        <w:tc>
          <w:tcPr>
            <w:tcW w:w="1559" w:type="dxa"/>
            <w:shd w:val="clear" w:color="auto" w:fill="auto"/>
            <w:vAlign w:val="center"/>
          </w:tcPr>
          <w:p w14:paraId="6F000E0C"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10.0</w:t>
            </w:r>
          </w:p>
        </w:tc>
        <w:tc>
          <w:tcPr>
            <w:tcW w:w="1843" w:type="dxa"/>
            <w:shd w:val="clear" w:color="auto" w:fill="auto"/>
            <w:vAlign w:val="center"/>
          </w:tcPr>
          <w:p w14:paraId="7027E841" w14:textId="77777777" w:rsidR="001B4DA8" w:rsidRPr="00D94556" w:rsidRDefault="001B4DA8" w:rsidP="00467B3D">
            <w:pPr>
              <w:jc w:val="center"/>
              <w:rPr>
                <w:rFonts w:ascii="Times New Roman" w:hAnsi="Times New Roman" w:cs="Times New Roman"/>
                <w:sz w:val="18"/>
                <w:szCs w:val="18"/>
              </w:rPr>
            </w:pPr>
            <w:r w:rsidRPr="00D94556">
              <w:rPr>
                <w:rFonts w:ascii="Times New Roman" w:hAnsi="Times New Roman" w:cs="Times New Roman"/>
                <w:sz w:val="18"/>
                <w:szCs w:val="18"/>
              </w:rPr>
              <w:t>0.62</w:t>
            </w:r>
          </w:p>
        </w:tc>
      </w:tr>
    </w:tbl>
    <w:p w14:paraId="6DC40F92" w14:textId="77777777" w:rsidR="00D94556" w:rsidRPr="001B4DA8" w:rsidRDefault="00D94556" w:rsidP="00D94556">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r>
        <w:rPr>
          <w:rFonts w:ascii="Times New Roman" w:hAnsi="Times New Roman" w:cs="Times New Roman"/>
          <w:szCs w:val="24"/>
          <w:lang w:val="es-MX"/>
        </w:rPr>
        <w:t xml:space="preserve"> </w:t>
      </w:r>
    </w:p>
    <w:p w14:paraId="405EE08C" w14:textId="77777777" w:rsidR="001B4DA8" w:rsidRDefault="001B4DA8" w:rsidP="00D94556">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sz w:val="24"/>
          <w:szCs w:val="24"/>
          <w:lang w:val="es-MX"/>
        </w:rPr>
        <w:lastRenderedPageBreak/>
        <w:t xml:space="preserve">En el caso de los esfuerzos por tensión diagonal, los resultados indicados en la tabla 4 y </w:t>
      </w:r>
      <w:r w:rsidR="00CF0E2C">
        <w:rPr>
          <w:rFonts w:ascii="Times New Roman" w:hAnsi="Times New Roman" w:cs="Times New Roman"/>
          <w:sz w:val="24"/>
          <w:szCs w:val="24"/>
          <w:lang w:val="es-MX"/>
        </w:rPr>
        <w:t xml:space="preserve">en </w:t>
      </w:r>
      <w:r w:rsidRPr="001B4DA8">
        <w:rPr>
          <w:rFonts w:ascii="Times New Roman" w:hAnsi="Times New Roman" w:cs="Times New Roman"/>
          <w:sz w:val="24"/>
          <w:szCs w:val="24"/>
          <w:lang w:val="es-MX"/>
        </w:rPr>
        <w:t xml:space="preserve">la figura </w:t>
      </w:r>
      <w:r w:rsidR="00D94556">
        <w:rPr>
          <w:rFonts w:ascii="Times New Roman" w:hAnsi="Times New Roman" w:cs="Times New Roman"/>
          <w:sz w:val="24"/>
          <w:szCs w:val="24"/>
          <w:lang w:val="es-MX"/>
        </w:rPr>
        <w:t>23</w:t>
      </w:r>
      <w:r w:rsidRPr="001B4DA8">
        <w:rPr>
          <w:rFonts w:ascii="Times New Roman" w:hAnsi="Times New Roman" w:cs="Times New Roman"/>
          <w:sz w:val="24"/>
          <w:szCs w:val="24"/>
          <w:lang w:val="es-MX"/>
        </w:rPr>
        <w:t xml:space="preserve"> confirman que aun</w:t>
      </w:r>
      <w:r w:rsidRPr="001B4DA8">
        <w:rPr>
          <w:rFonts w:ascii="Times New Roman" w:hAnsi="Times New Roman" w:cs="Times New Roman"/>
          <w:color w:val="FF0000"/>
          <w:sz w:val="24"/>
          <w:szCs w:val="24"/>
          <w:lang w:val="es-MX"/>
        </w:rPr>
        <w:t xml:space="preserve"> </w:t>
      </w:r>
      <w:r w:rsidRPr="001B4DA8">
        <w:rPr>
          <w:rFonts w:ascii="Times New Roman" w:hAnsi="Times New Roman" w:cs="Times New Roman"/>
          <w:color w:val="000000"/>
          <w:sz w:val="24"/>
          <w:szCs w:val="24"/>
          <w:lang w:val="es-MX"/>
        </w:rPr>
        <w:t>cuando</w:t>
      </w:r>
      <w:r w:rsidRPr="001B4DA8">
        <w:rPr>
          <w:rFonts w:ascii="Times New Roman" w:hAnsi="Times New Roman" w:cs="Times New Roman"/>
          <w:sz w:val="24"/>
          <w:szCs w:val="24"/>
          <w:lang w:val="es-MX"/>
        </w:rPr>
        <w:t xml:space="preserve"> el refuerzo proporcionado por los aplanados con malla produce un incremento en los </w:t>
      </w:r>
      <w:r w:rsidR="00D94556">
        <w:rPr>
          <w:rFonts w:ascii="Times New Roman" w:hAnsi="Times New Roman" w:cs="Times New Roman"/>
          <w:sz w:val="24"/>
          <w:szCs w:val="24"/>
          <w:lang w:val="es-MX"/>
        </w:rPr>
        <w:t>esfuerzos cortantes en el adobe,</w:t>
      </w:r>
      <w:r w:rsidRPr="001B4DA8">
        <w:rPr>
          <w:rFonts w:ascii="Times New Roman" w:hAnsi="Times New Roman" w:cs="Times New Roman"/>
          <w:sz w:val="24"/>
          <w:szCs w:val="24"/>
          <w:lang w:val="es-MX"/>
        </w:rPr>
        <w:t xml:space="preserve"> principalmente en las esquinas de vanos de puertas, esto no es contraproducente, ya que los esfuerzos son absorbidos por la malla</w:t>
      </w:r>
      <w:r w:rsidR="00D94556">
        <w:rPr>
          <w:rFonts w:ascii="Times New Roman" w:hAnsi="Times New Roman" w:cs="Times New Roman"/>
          <w:sz w:val="24"/>
          <w:szCs w:val="24"/>
          <w:lang w:val="es-MX"/>
        </w:rPr>
        <w:t>, lo que</w:t>
      </w:r>
      <w:r w:rsidRPr="001B4DA8">
        <w:rPr>
          <w:rFonts w:ascii="Times New Roman" w:hAnsi="Times New Roman" w:cs="Times New Roman"/>
          <w:sz w:val="24"/>
          <w:szCs w:val="24"/>
          <w:lang w:val="es-MX"/>
        </w:rPr>
        <w:t xml:space="preserve"> limita el daño en los aplanados y, mayormente, en el adobe. De esta forma, el modelo permitió establecer que la malla tiene un papel importante de encamisado estructural protector</w:t>
      </w:r>
      <w:r w:rsidR="00D94556">
        <w:rPr>
          <w:rFonts w:ascii="Times New Roman" w:hAnsi="Times New Roman" w:cs="Times New Roman"/>
          <w:sz w:val="24"/>
          <w:szCs w:val="24"/>
          <w:lang w:val="es-MX"/>
        </w:rPr>
        <w:t xml:space="preserve"> que aporta no so</w:t>
      </w:r>
      <w:r w:rsidRPr="001B4DA8">
        <w:rPr>
          <w:rFonts w:ascii="Times New Roman" w:hAnsi="Times New Roman" w:cs="Times New Roman"/>
          <w:sz w:val="24"/>
          <w:szCs w:val="24"/>
          <w:lang w:val="es-MX"/>
        </w:rPr>
        <w:t xml:space="preserve">lo rigidez al sistema, sino </w:t>
      </w:r>
      <w:r w:rsidR="00D94556">
        <w:rPr>
          <w:rFonts w:ascii="Times New Roman" w:hAnsi="Times New Roman" w:cs="Times New Roman"/>
          <w:sz w:val="24"/>
          <w:szCs w:val="24"/>
          <w:lang w:val="es-MX"/>
        </w:rPr>
        <w:t xml:space="preserve">sobre todo </w:t>
      </w:r>
      <w:r w:rsidRPr="001B4DA8">
        <w:rPr>
          <w:rFonts w:ascii="Times New Roman" w:hAnsi="Times New Roman" w:cs="Times New Roman"/>
          <w:sz w:val="24"/>
          <w:szCs w:val="24"/>
          <w:lang w:val="es-MX"/>
        </w:rPr>
        <w:t>ductilidad.</w:t>
      </w:r>
    </w:p>
    <w:p w14:paraId="12D93886" w14:textId="77777777" w:rsidR="00D94556" w:rsidRPr="00D94556" w:rsidRDefault="00D94556" w:rsidP="00D94556">
      <w:pPr>
        <w:jc w:val="center"/>
        <w:rPr>
          <w:rFonts w:ascii="Times New Roman" w:hAnsi="Times New Roman" w:cs="Times New Roman"/>
          <w:szCs w:val="24"/>
          <w:lang w:val="es-MX"/>
        </w:rPr>
      </w:pPr>
      <w:r w:rsidRPr="00D94556">
        <w:rPr>
          <w:rFonts w:ascii="Times New Roman" w:hAnsi="Times New Roman" w:cs="Times New Roman"/>
          <w:b/>
          <w:szCs w:val="24"/>
          <w:lang w:val="es-MX"/>
        </w:rPr>
        <w:t>Figura 23.</w:t>
      </w:r>
      <w:r w:rsidRPr="00D94556">
        <w:rPr>
          <w:rFonts w:ascii="Times New Roman" w:hAnsi="Times New Roman" w:cs="Times New Roman"/>
          <w:szCs w:val="24"/>
          <w:lang w:val="es-MX"/>
        </w:rPr>
        <w:t xml:space="preserve"> Distribución de esfuerzos cortantes (combinación gravitacional + 100</w:t>
      </w:r>
      <w:r>
        <w:rPr>
          <w:rFonts w:ascii="Times New Roman" w:hAnsi="Times New Roman" w:cs="Times New Roman"/>
          <w:szCs w:val="24"/>
          <w:lang w:val="es-MX"/>
        </w:rPr>
        <w:t xml:space="preserve"> </w:t>
      </w:r>
      <w:r w:rsidRPr="00D94556">
        <w:rPr>
          <w:rFonts w:ascii="Times New Roman" w:hAnsi="Times New Roman" w:cs="Times New Roman"/>
          <w:szCs w:val="24"/>
          <w:lang w:val="es-MX"/>
        </w:rPr>
        <w:t>% sismo transversal + 30</w:t>
      </w:r>
      <w:r>
        <w:rPr>
          <w:rFonts w:ascii="Times New Roman" w:hAnsi="Times New Roman" w:cs="Times New Roman"/>
          <w:szCs w:val="24"/>
          <w:lang w:val="es-MX"/>
        </w:rPr>
        <w:t xml:space="preserve"> </w:t>
      </w:r>
      <w:r w:rsidRPr="00D94556">
        <w:rPr>
          <w:rFonts w:ascii="Times New Roman" w:hAnsi="Times New Roman" w:cs="Times New Roman"/>
          <w:szCs w:val="24"/>
          <w:lang w:val="es-MX"/>
        </w:rPr>
        <w:t>% sismo longitudinal)</w:t>
      </w:r>
    </w:p>
    <w:p w14:paraId="325A221B" w14:textId="77777777" w:rsidR="00D94556" w:rsidRPr="001B4DA8" w:rsidRDefault="00D94556" w:rsidP="00D94556">
      <w:pPr>
        <w:spacing w:line="360" w:lineRule="auto"/>
        <w:ind w:firstLine="708"/>
        <w:jc w:val="both"/>
        <w:rPr>
          <w:rFonts w:ascii="Times New Roman" w:hAnsi="Times New Roman" w:cs="Times New Roman"/>
          <w:sz w:val="24"/>
          <w:szCs w:val="24"/>
          <w:lang w:val="es-MX"/>
        </w:rPr>
      </w:pPr>
    </w:p>
    <w:p w14:paraId="46DB2CD7" w14:textId="77777777" w:rsidR="001B4DA8" w:rsidRPr="001B4DA8" w:rsidRDefault="001B4DA8" w:rsidP="001B4DA8">
      <w:pPr>
        <w:spacing w:line="360" w:lineRule="auto"/>
        <w:jc w:val="center"/>
        <w:rPr>
          <w:rFonts w:ascii="Times New Roman" w:hAnsi="Times New Roman" w:cs="Times New Roman"/>
          <w:sz w:val="24"/>
          <w:szCs w:val="24"/>
        </w:rPr>
      </w:pPr>
      <w:r w:rsidRPr="001B4DA8">
        <w:rPr>
          <w:rFonts w:ascii="Times New Roman" w:hAnsi="Times New Roman" w:cs="Times New Roman"/>
          <w:noProof/>
          <w:sz w:val="24"/>
          <w:szCs w:val="24"/>
          <w:lang w:eastAsia="es-VE"/>
        </w:rPr>
        <w:drawing>
          <wp:inline distT="0" distB="0" distL="0" distR="0" wp14:anchorId="2CA0930A" wp14:editId="2735BF6D">
            <wp:extent cx="3975100" cy="28225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5100" cy="2822575"/>
                    </a:xfrm>
                    <a:prstGeom prst="rect">
                      <a:avLst/>
                    </a:prstGeom>
                    <a:noFill/>
                  </pic:spPr>
                </pic:pic>
              </a:graphicData>
            </a:graphic>
          </wp:inline>
        </w:drawing>
      </w:r>
    </w:p>
    <w:p w14:paraId="61541570" w14:textId="77777777" w:rsidR="00D94556" w:rsidRPr="001B4DA8" w:rsidRDefault="00D94556" w:rsidP="00D94556">
      <w:pPr>
        <w:spacing w:line="360" w:lineRule="auto"/>
        <w:jc w:val="center"/>
        <w:rPr>
          <w:rFonts w:ascii="Times New Roman" w:hAnsi="Times New Roman" w:cs="Times New Roman"/>
          <w:sz w:val="24"/>
          <w:szCs w:val="24"/>
          <w:lang w:val="es-MX"/>
        </w:rPr>
      </w:pPr>
      <w:r w:rsidRPr="00713221">
        <w:rPr>
          <w:rFonts w:ascii="Times New Roman" w:hAnsi="Times New Roman" w:cs="Times New Roman"/>
          <w:szCs w:val="24"/>
          <w:lang w:val="es-MX"/>
        </w:rPr>
        <w:t>Fuente: Elaboración propia</w:t>
      </w:r>
      <w:r>
        <w:rPr>
          <w:rFonts w:ascii="Times New Roman" w:hAnsi="Times New Roman" w:cs="Times New Roman"/>
          <w:szCs w:val="24"/>
          <w:lang w:val="es-MX"/>
        </w:rPr>
        <w:t xml:space="preserve"> </w:t>
      </w:r>
    </w:p>
    <w:p w14:paraId="71C741A7" w14:textId="1091A73D" w:rsidR="001B4DA8" w:rsidRDefault="001B4DA8" w:rsidP="001B4DA8">
      <w:pPr>
        <w:spacing w:line="360" w:lineRule="auto"/>
        <w:jc w:val="both"/>
        <w:rPr>
          <w:rFonts w:ascii="Times New Roman" w:hAnsi="Times New Roman" w:cs="Times New Roman"/>
          <w:sz w:val="24"/>
          <w:szCs w:val="24"/>
          <w:lang w:val="es-MX"/>
        </w:rPr>
      </w:pPr>
    </w:p>
    <w:p w14:paraId="3EC99AC3" w14:textId="57430F3E" w:rsidR="009F4E09" w:rsidRDefault="009F4E09" w:rsidP="001B4DA8">
      <w:pPr>
        <w:spacing w:line="360" w:lineRule="auto"/>
        <w:jc w:val="both"/>
        <w:rPr>
          <w:rFonts w:ascii="Times New Roman" w:hAnsi="Times New Roman" w:cs="Times New Roman"/>
          <w:sz w:val="24"/>
          <w:szCs w:val="24"/>
          <w:lang w:val="es-MX"/>
        </w:rPr>
      </w:pPr>
    </w:p>
    <w:p w14:paraId="42ACA6A6" w14:textId="74820212" w:rsidR="009F4E09" w:rsidRDefault="009F4E09" w:rsidP="001B4DA8">
      <w:pPr>
        <w:spacing w:line="360" w:lineRule="auto"/>
        <w:jc w:val="both"/>
        <w:rPr>
          <w:rFonts w:ascii="Times New Roman" w:hAnsi="Times New Roman" w:cs="Times New Roman"/>
          <w:sz w:val="24"/>
          <w:szCs w:val="24"/>
          <w:lang w:val="es-MX"/>
        </w:rPr>
      </w:pPr>
    </w:p>
    <w:p w14:paraId="3A966F97" w14:textId="77777777" w:rsidR="009F4E09" w:rsidRPr="001B4DA8" w:rsidRDefault="009F4E09" w:rsidP="001B4DA8">
      <w:pPr>
        <w:spacing w:line="360" w:lineRule="auto"/>
        <w:jc w:val="both"/>
        <w:rPr>
          <w:rFonts w:ascii="Times New Roman" w:hAnsi="Times New Roman" w:cs="Times New Roman"/>
          <w:sz w:val="24"/>
          <w:szCs w:val="24"/>
          <w:lang w:val="es-MX"/>
        </w:rPr>
      </w:pPr>
    </w:p>
    <w:p w14:paraId="042E86F4" w14:textId="77777777" w:rsidR="001B4DA8" w:rsidRPr="00631166" w:rsidRDefault="001B4DA8" w:rsidP="00D94556">
      <w:pPr>
        <w:pStyle w:val="Ttulo1"/>
        <w:rPr>
          <w:rFonts w:asciiTheme="minorHAnsi" w:hAnsiTheme="minorHAnsi" w:cstheme="minorHAnsi"/>
          <w:bCs/>
          <w:noProof w:val="0"/>
          <w:szCs w:val="24"/>
        </w:rPr>
      </w:pPr>
      <w:r w:rsidRPr="00631166">
        <w:rPr>
          <w:rFonts w:asciiTheme="minorHAnsi" w:hAnsiTheme="minorHAnsi" w:cstheme="minorHAnsi"/>
          <w:bCs/>
          <w:noProof w:val="0"/>
          <w:szCs w:val="24"/>
        </w:rPr>
        <w:lastRenderedPageBreak/>
        <w:t>Conclusiones</w:t>
      </w:r>
    </w:p>
    <w:p w14:paraId="07FBE5AF" w14:textId="77777777" w:rsidR="00566386" w:rsidRDefault="001B4DA8" w:rsidP="00566386">
      <w:pPr>
        <w:spacing w:line="360" w:lineRule="auto"/>
        <w:ind w:firstLine="708"/>
        <w:jc w:val="both"/>
        <w:rPr>
          <w:rFonts w:ascii="Times New Roman" w:hAnsi="Times New Roman" w:cs="Times New Roman"/>
          <w:color w:val="000000"/>
          <w:sz w:val="24"/>
          <w:szCs w:val="24"/>
          <w:lang w:val="es-MX"/>
        </w:rPr>
      </w:pPr>
      <w:bookmarkStart w:id="5" w:name="_Hlk498257846"/>
      <w:bookmarkStart w:id="6" w:name="_Hlk498258783"/>
      <w:bookmarkStart w:id="7" w:name="_Hlk498373487"/>
      <w:r w:rsidRPr="001B4DA8">
        <w:rPr>
          <w:rFonts w:ascii="Times New Roman" w:hAnsi="Times New Roman" w:cs="Times New Roman"/>
          <w:color w:val="000000"/>
          <w:sz w:val="24"/>
          <w:szCs w:val="24"/>
          <w:lang w:val="es-MX"/>
        </w:rPr>
        <w:t>El reforzamiento aplicado en los muros de adobe de la vivienda V1</w:t>
      </w:r>
      <w:r w:rsidR="00566386">
        <w:rPr>
          <w:rFonts w:ascii="Times New Roman" w:hAnsi="Times New Roman" w:cs="Times New Roman"/>
          <w:color w:val="000000"/>
          <w:sz w:val="24"/>
          <w:szCs w:val="24"/>
          <w:lang w:val="es-MX"/>
        </w:rPr>
        <w:t>, hecho</w:t>
      </w:r>
      <w:r w:rsidRPr="001B4DA8">
        <w:rPr>
          <w:rFonts w:ascii="Times New Roman" w:hAnsi="Times New Roman" w:cs="Times New Roman"/>
          <w:color w:val="000000"/>
          <w:sz w:val="24"/>
          <w:szCs w:val="24"/>
          <w:lang w:val="es-MX"/>
        </w:rPr>
        <w:t xml:space="preserve"> a base de aplanados de mortero combinados con malla electrosoldada, redujo significati</w:t>
      </w:r>
      <w:r w:rsidR="00566386">
        <w:rPr>
          <w:rFonts w:ascii="Times New Roman" w:hAnsi="Times New Roman" w:cs="Times New Roman"/>
          <w:color w:val="000000"/>
          <w:sz w:val="24"/>
          <w:szCs w:val="24"/>
          <w:lang w:val="es-MX"/>
        </w:rPr>
        <w:t>vamente el valor máximo del periodo fundamental de vibración; esto permitió</w:t>
      </w:r>
      <w:r w:rsidRPr="001B4DA8">
        <w:rPr>
          <w:rFonts w:ascii="Times New Roman" w:hAnsi="Times New Roman" w:cs="Times New Roman"/>
          <w:color w:val="000000"/>
          <w:sz w:val="24"/>
          <w:szCs w:val="24"/>
          <w:lang w:val="es-MX"/>
        </w:rPr>
        <w:t xml:space="preserve"> </w:t>
      </w:r>
      <w:r w:rsidR="00566386">
        <w:rPr>
          <w:rFonts w:ascii="Times New Roman" w:hAnsi="Times New Roman" w:cs="Times New Roman"/>
          <w:color w:val="000000"/>
          <w:sz w:val="24"/>
          <w:szCs w:val="24"/>
          <w:lang w:val="es-MX"/>
        </w:rPr>
        <w:t xml:space="preserve">que </w:t>
      </w:r>
      <w:r w:rsidRPr="001B4DA8">
        <w:rPr>
          <w:rFonts w:ascii="Times New Roman" w:hAnsi="Times New Roman" w:cs="Times New Roman"/>
          <w:color w:val="000000"/>
          <w:sz w:val="24"/>
          <w:szCs w:val="24"/>
          <w:lang w:val="es-MX"/>
        </w:rPr>
        <w:t xml:space="preserve">la vivienda </w:t>
      </w:r>
      <w:r w:rsidR="00566386">
        <w:rPr>
          <w:rFonts w:ascii="Times New Roman" w:hAnsi="Times New Roman" w:cs="Times New Roman"/>
          <w:color w:val="000000"/>
          <w:sz w:val="24"/>
          <w:szCs w:val="24"/>
          <w:lang w:val="es-MX"/>
        </w:rPr>
        <w:t>adquiriera mayor rigidez y que</w:t>
      </w:r>
      <w:r w:rsidRPr="001B4DA8">
        <w:rPr>
          <w:rFonts w:ascii="Times New Roman" w:hAnsi="Times New Roman" w:cs="Times New Roman"/>
          <w:color w:val="000000"/>
          <w:sz w:val="24"/>
          <w:szCs w:val="24"/>
          <w:lang w:val="es-MX"/>
        </w:rPr>
        <w:t xml:space="preserve"> los muros de adobe se </w:t>
      </w:r>
      <w:r w:rsidR="00566386">
        <w:rPr>
          <w:rFonts w:ascii="Times New Roman" w:hAnsi="Times New Roman" w:cs="Times New Roman"/>
          <w:color w:val="000000"/>
          <w:sz w:val="24"/>
          <w:szCs w:val="24"/>
          <w:lang w:val="es-MX"/>
        </w:rPr>
        <w:t>fortalecieran</w:t>
      </w:r>
      <w:r w:rsidRPr="001B4DA8">
        <w:rPr>
          <w:rFonts w:ascii="Times New Roman" w:hAnsi="Times New Roman" w:cs="Times New Roman"/>
          <w:color w:val="000000"/>
          <w:sz w:val="24"/>
          <w:szCs w:val="24"/>
          <w:lang w:val="es-MX"/>
        </w:rPr>
        <w:t xml:space="preserve"> y </w:t>
      </w:r>
      <w:r w:rsidR="00566386">
        <w:rPr>
          <w:rFonts w:ascii="Times New Roman" w:hAnsi="Times New Roman" w:cs="Times New Roman"/>
          <w:color w:val="000000"/>
          <w:sz w:val="24"/>
          <w:szCs w:val="24"/>
          <w:lang w:val="es-MX"/>
        </w:rPr>
        <w:t>disminuyeran</w:t>
      </w:r>
      <w:r w:rsidRPr="001B4DA8">
        <w:rPr>
          <w:rFonts w:ascii="Times New Roman" w:hAnsi="Times New Roman" w:cs="Times New Roman"/>
          <w:color w:val="000000"/>
          <w:sz w:val="24"/>
          <w:szCs w:val="24"/>
          <w:lang w:val="es-MX"/>
        </w:rPr>
        <w:t xml:space="preserve"> su flexibilidad. </w:t>
      </w:r>
    </w:p>
    <w:p w14:paraId="65A71009" w14:textId="77777777" w:rsidR="00566386" w:rsidRDefault="001B4DA8" w:rsidP="00566386">
      <w:pPr>
        <w:spacing w:line="360" w:lineRule="auto"/>
        <w:ind w:firstLine="708"/>
        <w:jc w:val="both"/>
        <w:rPr>
          <w:rFonts w:ascii="Times New Roman" w:hAnsi="Times New Roman" w:cs="Times New Roman"/>
          <w:color w:val="000000"/>
          <w:sz w:val="24"/>
          <w:szCs w:val="24"/>
          <w:lang w:val="es-MX"/>
        </w:rPr>
      </w:pPr>
      <w:r w:rsidRPr="001B4DA8">
        <w:rPr>
          <w:rFonts w:ascii="Times New Roman" w:hAnsi="Times New Roman" w:cs="Times New Roman"/>
          <w:color w:val="000000"/>
          <w:sz w:val="24"/>
          <w:szCs w:val="24"/>
          <w:lang w:val="es-MX"/>
        </w:rPr>
        <w:t xml:space="preserve">Por otra parte, los resultados obtenidos con la aplicación del modelo analítico tridimensional representativo de la vivienda V1 </w:t>
      </w:r>
      <w:r w:rsidR="00566386">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elaborado con el método de elementos finitos para analizar el comportamiento ante cargas sísmicas en condiciones previas y posteriores al reforzamiento de los muros de adobe</w:t>
      </w:r>
      <w:r w:rsidR="00566386">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ind</w:t>
      </w:r>
      <w:r w:rsidR="00566386">
        <w:rPr>
          <w:rFonts w:ascii="Times New Roman" w:hAnsi="Times New Roman" w:cs="Times New Roman"/>
          <w:color w:val="000000"/>
          <w:sz w:val="24"/>
          <w:szCs w:val="24"/>
          <w:lang w:val="es-MX"/>
        </w:rPr>
        <w:t>ican que los valores de los peri</w:t>
      </w:r>
      <w:r w:rsidRPr="001B4DA8">
        <w:rPr>
          <w:rFonts w:ascii="Times New Roman" w:hAnsi="Times New Roman" w:cs="Times New Roman"/>
          <w:color w:val="000000"/>
          <w:sz w:val="24"/>
          <w:szCs w:val="24"/>
          <w:lang w:val="es-MX"/>
        </w:rPr>
        <w:t>odos fundamentales de vibración de la vivienda se redujeron aproximadamente 13</w:t>
      </w:r>
      <w:r w:rsidR="00566386">
        <w:rPr>
          <w:rFonts w:ascii="Times New Roman" w:hAnsi="Times New Roman" w:cs="Times New Roman"/>
          <w:color w:val="000000"/>
          <w:sz w:val="24"/>
          <w:szCs w:val="24"/>
          <w:lang w:val="es-MX"/>
        </w:rPr>
        <w:t xml:space="preserve"> </w:t>
      </w:r>
      <w:r w:rsidRPr="001B4DA8">
        <w:rPr>
          <w:rFonts w:ascii="Times New Roman" w:hAnsi="Times New Roman" w:cs="Times New Roman"/>
          <w:color w:val="000000"/>
          <w:sz w:val="24"/>
          <w:szCs w:val="24"/>
          <w:lang w:val="es-MX"/>
        </w:rPr>
        <w:t>%; asimismo, el estudio muestra que los desplazamientos laterales ocasionados por los efectos sísmicos se pueden disminuir hasta 45</w:t>
      </w:r>
      <w:r w:rsidR="00566386">
        <w:rPr>
          <w:rFonts w:ascii="Times New Roman" w:hAnsi="Times New Roman" w:cs="Times New Roman"/>
          <w:color w:val="000000"/>
          <w:sz w:val="24"/>
          <w:szCs w:val="24"/>
          <w:lang w:val="es-MX"/>
        </w:rPr>
        <w:t xml:space="preserve"> </w:t>
      </w:r>
      <w:r w:rsidRPr="001B4DA8">
        <w:rPr>
          <w:rFonts w:ascii="Times New Roman" w:hAnsi="Times New Roman" w:cs="Times New Roman"/>
          <w:color w:val="000000"/>
          <w:sz w:val="24"/>
          <w:szCs w:val="24"/>
          <w:lang w:val="es-MX"/>
        </w:rPr>
        <w:t>%.</w:t>
      </w:r>
    </w:p>
    <w:p w14:paraId="551F2294" w14:textId="77777777" w:rsidR="001B4DA8" w:rsidRPr="001B4DA8" w:rsidRDefault="001B4DA8" w:rsidP="00566386">
      <w:pPr>
        <w:spacing w:line="360" w:lineRule="auto"/>
        <w:ind w:firstLine="708"/>
        <w:jc w:val="both"/>
        <w:rPr>
          <w:rFonts w:ascii="Times New Roman" w:hAnsi="Times New Roman" w:cs="Times New Roman"/>
          <w:color w:val="000000"/>
          <w:sz w:val="24"/>
          <w:szCs w:val="24"/>
          <w:lang w:val="es-MX"/>
        </w:rPr>
      </w:pPr>
      <w:r w:rsidRPr="001B4DA8">
        <w:rPr>
          <w:rFonts w:ascii="Times New Roman" w:hAnsi="Times New Roman" w:cs="Times New Roman"/>
          <w:color w:val="000000"/>
          <w:sz w:val="24"/>
          <w:szCs w:val="24"/>
          <w:lang w:val="es-MX"/>
        </w:rPr>
        <w:t>Lo anterior</w:t>
      </w:r>
      <w:r w:rsidR="00566386">
        <w:rPr>
          <w:rFonts w:ascii="Times New Roman" w:hAnsi="Times New Roman" w:cs="Times New Roman"/>
          <w:color w:val="000000"/>
          <w:sz w:val="24"/>
          <w:szCs w:val="24"/>
          <w:lang w:val="es-MX"/>
        </w:rPr>
        <w:t xml:space="preserve"> evidencia </w:t>
      </w:r>
      <w:r w:rsidRPr="001B4DA8">
        <w:rPr>
          <w:rFonts w:ascii="Times New Roman" w:hAnsi="Times New Roman" w:cs="Times New Roman"/>
          <w:color w:val="000000"/>
          <w:sz w:val="24"/>
          <w:szCs w:val="24"/>
          <w:lang w:val="es-MX"/>
        </w:rPr>
        <w:t>que los muros de adobe de las viviendas tradicionales intervenidas estructuralmente a base de aplanados de mortero</w:t>
      </w:r>
      <w:r w:rsidR="00566386">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cemento-arena y reforzados con malla electrosoldada rigidizaron su comportamiento ante los efectos de </w:t>
      </w:r>
      <w:r w:rsidR="00566386">
        <w:rPr>
          <w:rFonts w:ascii="Times New Roman" w:hAnsi="Times New Roman" w:cs="Times New Roman"/>
          <w:color w:val="000000"/>
          <w:sz w:val="24"/>
          <w:szCs w:val="24"/>
          <w:lang w:val="es-MX"/>
        </w:rPr>
        <w:t>movimientos sísmico</w:t>
      </w:r>
      <w:r w:rsidRPr="001B4DA8">
        <w:rPr>
          <w:rFonts w:ascii="Times New Roman" w:hAnsi="Times New Roman" w:cs="Times New Roman"/>
          <w:color w:val="000000"/>
          <w:sz w:val="24"/>
          <w:szCs w:val="24"/>
          <w:lang w:val="es-MX"/>
        </w:rPr>
        <w:t xml:space="preserve">s de cierta magnitud como </w:t>
      </w:r>
      <w:r w:rsidR="00566386">
        <w:rPr>
          <w:rFonts w:ascii="Times New Roman" w:hAnsi="Times New Roman" w:cs="Times New Roman"/>
          <w:color w:val="000000"/>
          <w:sz w:val="24"/>
          <w:szCs w:val="24"/>
          <w:lang w:val="es-MX"/>
        </w:rPr>
        <w:t>el ocurrido</w:t>
      </w:r>
      <w:r w:rsidRPr="001B4DA8">
        <w:rPr>
          <w:rFonts w:ascii="Times New Roman" w:hAnsi="Times New Roman" w:cs="Times New Roman"/>
          <w:color w:val="000000"/>
          <w:sz w:val="24"/>
          <w:szCs w:val="24"/>
          <w:lang w:val="es-MX"/>
        </w:rPr>
        <w:t xml:space="preserve"> en el estado de Chiapas en septiembre de 2017. Sin duda, la propuesta presentada ofrece beneficios, entre ellos, el incremento de la seguridad de las familias de bajos ingresos que habitan las viviendas y </w:t>
      </w:r>
      <w:r w:rsidR="00566386">
        <w:rPr>
          <w:rFonts w:ascii="Times New Roman" w:hAnsi="Times New Roman" w:cs="Times New Roman"/>
          <w:color w:val="000000"/>
          <w:sz w:val="24"/>
          <w:szCs w:val="24"/>
          <w:lang w:val="es-MX"/>
        </w:rPr>
        <w:t xml:space="preserve">la </w:t>
      </w:r>
      <w:r w:rsidRPr="001B4DA8">
        <w:rPr>
          <w:rFonts w:ascii="Times New Roman" w:hAnsi="Times New Roman" w:cs="Times New Roman"/>
          <w:color w:val="000000"/>
          <w:sz w:val="24"/>
          <w:szCs w:val="24"/>
          <w:lang w:val="es-MX"/>
        </w:rPr>
        <w:t>conservación del patrimonio edificado de la ciudad de Chiapa de Corzo, Chiapas.</w:t>
      </w:r>
      <w:r w:rsidRPr="001B4DA8">
        <w:rPr>
          <w:rFonts w:ascii="Times New Roman" w:hAnsi="Times New Roman" w:cs="Times New Roman"/>
          <w:color w:val="0070C0"/>
          <w:sz w:val="24"/>
          <w:szCs w:val="24"/>
          <w:lang w:val="es-MX"/>
        </w:rPr>
        <w:t xml:space="preserve"> </w:t>
      </w:r>
    </w:p>
    <w:bookmarkEnd w:id="5"/>
    <w:bookmarkEnd w:id="6"/>
    <w:bookmarkEnd w:id="7"/>
    <w:p w14:paraId="59E363EF" w14:textId="77777777" w:rsidR="001B4DA8" w:rsidRPr="00631166" w:rsidRDefault="001B4DA8" w:rsidP="00566386">
      <w:pPr>
        <w:pStyle w:val="Ttulo1"/>
        <w:rPr>
          <w:rFonts w:eastAsiaTheme="minorHAnsi"/>
          <w:noProof w:val="0"/>
          <w:color w:val="000000"/>
          <w:sz w:val="24"/>
          <w:szCs w:val="24"/>
        </w:rPr>
      </w:pPr>
      <w:r w:rsidRPr="00631166">
        <w:rPr>
          <w:rFonts w:eastAsiaTheme="minorHAnsi"/>
          <w:noProof w:val="0"/>
          <w:color w:val="000000"/>
          <w:sz w:val="24"/>
          <w:szCs w:val="24"/>
        </w:rPr>
        <w:t>Agradecimientos</w:t>
      </w:r>
    </w:p>
    <w:p w14:paraId="037DC050" w14:textId="77777777" w:rsidR="001B4DA8" w:rsidRPr="001B4DA8" w:rsidRDefault="001B4DA8" w:rsidP="00566386">
      <w:pPr>
        <w:spacing w:line="360" w:lineRule="auto"/>
        <w:ind w:firstLine="708"/>
        <w:jc w:val="both"/>
        <w:rPr>
          <w:rFonts w:ascii="Times New Roman" w:hAnsi="Times New Roman" w:cs="Times New Roman"/>
          <w:sz w:val="24"/>
          <w:szCs w:val="24"/>
          <w:lang w:val="es-MX"/>
        </w:rPr>
      </w:pPr>
      <w:r w:rsidRPr="001B4DA8">
        <w:rPr>
          <w:rFonts w:ascii="Times New Roman" w:hAnsi="Times New Roman" w:cs="Times New Roman"/>
          <w:color w:val="000000"/>
          <w:sz w:val="24"/>
          <w:szCs w:val="24"/>
          <w:lang w:val="es-MX"/>
        </w:rPr>
        <w:t xml:space="preserve">Se agradece a todas las personas que colaboraron en la realización de este proyecto, </w:t>
      </w:r>
      <w:r w:rsidR="00566386" w:rsidRPr="001B4DA8">
        <w:rPr>
          <w:rFonts w:ascii="Times New Roman" w:hAnsi="Times New Roman" w:cs="Times New Roman"/>
          <w:color w:val="000000"/>
          <w:sz w:val="24"/>
          <w:szCs w:val="24"/>
          <w:lang w:val="es-MX"/>
        </w:rPr>
        <w:t>especialmente</w:t>
      </w:r>
      <w:r w:rsidR="00566386">
        <w:rPr>
          <w:rFonts w:ascii="Times New Roman" w:hAnsi="Times New Roman" w:cs="Times New Roman"/>
          <w:color w:val="000000"/>
          <w:sz w:val="24"/>
          <w:szCs w:val="24"/>
          <w:lang w:val="es-MX"/>
        </w:rPr>
        <w:t xml:space="preserve"> a los estudiantes y</w:t>
      </w:r>
      <w:r w:rsidRPr="001B4DA8">
        <w:rPr>
          <w:rFonts w:ascii="Times New Roman" w:hAnsi="Times New Roman" w:cs="Times New Roman"/>
          <w:color w:val="000000"/>
          <w:sz w:val="24"/>
          <w:szCs w:val="24"/>
          <w:lang w:val="es-MX"/>
        </w:rPr>
        <w:t xml:space="preserve"> a los tesistas José Adolfo Pérez </w:t>
      </w:r>
      <w:proofErr w:type="spellStart"/>
      <w:r w:rsidRPr="001B4DA8">
        <w:rPr>
          <w:rFonts w:ascii="Times New Roman" w:hAnsi="Times New Roman" w:cs="Times New Roman"/>
          <w:color w:val="000000"/>
          <w:sz w:val="24"/>
          <w:szCs w:val="24"/>
          <w:lang w:val="es-MX"/>
        </w:rPr>
        <w:t>Pérez</w:t>
      </w:r>
      <w:proofErr w:type="spellEnd"/>
      <w:r w:rsidRPr="001B4DA8">
        <w:rPr>
          <w:rFonts w:ascii="Times New Roman" w:hAnsi="Times New Roman" w:cs="Times New Roman"/>
          <w:color w:val="000000"/>
          <w:sz w:val="24"/>
          <w:szCs w:val="24"/>
          <w:lang w:val="es-MX"/>
        </w:rPr>
        <w:t xml:space="preserve"> y Francisco Javier Roblero Álvarez, </w:t>
      </w:r>
      <w:r w:rsidR="00566386">
        <w:rPr>
          <w:rFonts w:ascii="Times New Roman" w:hAnsi="Times New Roman" w:cs="Times New Roman"/>
          <w:color w:val="000000"/>
          <w:sz w:val="24"/>
          <w:szCs w:val="24"/>
          <w:lang w:val="es-MX"/>
        </w:rPr>
        <w:t xml:space="preserve">así como </w:t>
      </w:r>
      <w:r w:rsidRPr="001B4DA8">
        <w:rPr>
          <w:rFonts w:ascii="Times New Roman" w:hAnsi="Times New Roman" w:cs="Times New Roman"/>
          <w:color w:val="000000"/>
          <w:sz w:val="24"/>
          <w:szCs w:val="24"/>
          <w:lang w:val="es-MX"/>
        </w:rPr>
        <w:t>a los académicos y egresados</w:t>
      </w:r>
      <w:r w:rsidR="00566386">
        <w:rPr>
          <w:rFonts w:ascii="Times New Roman" w:hAnsi="Times New Roman" w:cs="Times New Roman"/>
          <w:color w:val="000000"/>
          <w:sz w:val="24"/>
          <w:szCs w:val="24"/>
          <w:lang w:val="es-MX"/>
        </w:rPr>
        <w:t>:</w:t>
      </w:r>
      <w:r w:rsidRPr="001B4DA8">
        <w:rPr>
          <w:rFonts w:ascii="Times New Roman" w:hAnsi="Times New Roman" w:cs="Times New Roman"/>
          <w:color w:val="000000"/>
          <w:sz w:val="24"/>
          <w:szCs w:val="24"/>
          <w:lang w:val="es-MX"/>
        </w:rPr>
        <w:t xml:space="preserve"> Mtra. Nguyen Molina Narváez, Arq. Bernardo O. Reyes de León y Arq. Ernesto de Jesús Pérez Álvarez, todos ellos de la Facultad de Arquitectura de la Universidad Autónoma de Chiapa</w:t>
      </w:r>
      <w:r w:rsidR="00566386">
        <w:rPr>
          <w:rFonts w:ascii="Times New Roman" w:hAnsi="Times New Roman" w:cs="Times New Roman"/>
          <w:color w:val="000000"/>
          <w:sz w:val="24"/>
          <w:szCs w:val="24"/>
          <w:lang w:val="es-MX"/>
        </w:rPr>
        <w:t>s</w:t>
      </w:r>
      <w:r w:rsidRPr="001B4DA8">
        <w:rPr>
          <w:rFonts w:ascii="Times New Roman" w:hAnsi="Times New Roman" w:cs="Times New Roman"/>
          <w:color w:val="000000"/>
          <w:sz w:val="24"/>
          <w:szCs w:val="24"/>
          <w:lang w:val="es-MX"/>
        </w:rPr>
        <w:t>; asimismo, a la</w:t>
      </w:r>
      <w:r w:rsidR="00566386">
        <w:rPr>
          <w:rFonts w:ascii="Times New Roman" w:hAnsi="Times New Roman" w:cs="Times New Roman"/>
          <w:color w:val="000000"/>
          <w:sz w:val="24"/>
          <w:szCs w:val="24"/>
          <w:lang w:val="es-MX"/>
        </w:rPr>
        <w:t>s propietarias de las viviendas:</w:t>
      </w:r>
      <w:r w:rsidRPr="001B4DA8">
        <w:rPr>
          <w:rFonts w:ascii="Times New Roman" w:hAnsi="Times New Roman" w:cs="Times New Roman"/>
          <w:color w:val="000000"/>
          <w:sz w:val="24"/>
          <w:szCs w:val="24"/>
          <w:lang w:val="es-MX"/>
        </w:rPr>
        <w:t xml:space="preserve"> </w:t>
      </w:r>
      <w:r w:rsidRPr="001B4DA8">
        <w:rPr>
          <w:rFonts w:ascii="Times New Roman" w:hAnsi="Times New Roman" w:cs="Times New Roman"/>
          <w:sz w:val="24"/>
          <w:szCs w:val="24"/>
          <w:lang w:val="es-MX"/>
        </w:rPr>
        <w:t xml:space="preserve">Evangelina Montero Aguilar y </w:t>
      </w:r>
      <w:proofErr w:type="spellStart"/>
      <w:r w:rsidRPr="001B4DA8">
        <w:rPr>
          <w:rFonts w:ascii="Times New Roman" w:hAnsi="Times New Roman" w:cs="Times New Roman"/>
          <w:sz w:val="24"/>
          <w:szCs w:val="24"/>
          <w:lang w:val="es-MX"/>
        </w:rPr>
        <w:t>Reyneria</w:t>
      </w:r>
      <w:proofErr w:type="spellEnd"/>
      <w:r w:rsidRPr="001B4DA8">
        <w:rPr>
          <w:rFonts w:ascii="Times New Roman" w:hAnsi="Times New Roman" w:cs="Times New Roman"/>
          <w:sz w:val="24"/>
          <w:szCs w:val="24"/>
          <w:lang w:val="es-MX"/>
        </w:rPr>
        <w:t xml:space="preserve"> Moreno Cuesta</w:t>
      </w:r>
      <w:r w:rsidRPr="001B4DA8">
        <w:rPr>
          <w:rFonts w:ascii="Times New Roman" w:hAnsi="Times New Roman" w:cs="Times New Roman"/>
          <w:color w:val="000000"/>
          <w:sz w:val="24"/>
          <w:szCs w:val="24"/>
          <w:lang w:val="es-MX"/>
        </w:rPr>
        <w:t xml:space="preserve">, por la </w:t>
      </w:r>
      <w:r w:rsidR="00566386" w:rsidRPr="001B4DA8">
        <w:rPr>
          <w:rFonts w:ascii="Times New Roman" w:hAnsi="Times New Roman" w:cs="Times New Roman"/>
          <w:color w:val="000000"/>
          <w:sz w:val="24"/>
          <w:szCs w:val="24"/>
          <w:lang w:val="es-MX"/>
        </w:rPr>
        <w:t>confianza</w:t>
      </w:r>
      <w:r w:rsidRPr="001B4DA8">
        <w:rPr>
          <w:rFonts w:ascii="Times New Roman" w:hAnsi="Times New Roman" w:cs="Times New Roman"/>
          <w:color w:val="000000"/>
          <w:sz w:val="24"/>
          <w:szCs w:val="24"/>
          <w:lang w:val="es-MX"/>
        </w:rPr>
        <w:t xml:space="preserve"> de permitirnos intervenir sus viviendas tradicionales.</w:t>
      </w:r>
    </w:p>
    <w:p w14:paraId="0A47738A" w14:textId="77777777" w:rsidR="001B4DA8" w:rsidRPr="001B4DA8" w:rsidRDefault="001B4DA8" w:rsidP="001B4DA8">
      <w:pPr>
        <w:pStyle w:val="NormalWeb"/>
        <w:spacing w:before="0" w:beforeAutospacing="0" w:after="0" w:afterAutospacing="0" w:line="360" w:lineRule="auto"/>
        <w:jc w:val="both"/>
        <w:rPr>
          <w:b/>
          <w:lang w:val="es-MX" w:eastAsia="es-MX"/>
        </w:rPr>
      </w:pPr>
    </w:p>
    <w:p w14:paraId="72282AA1" w14:textId="77777777" w:rsidR="001B4DA8" w:rsidRPr="00631166" w:rsidRDefault="001B4DA8" w:rsidP="00566386">
      <w:pPr>
        <w:pStyle w:val="Ttulo1"/>
        <w:rPr>
          <w:rFonts w:asciiTheme="minorHAnsi" w:hAnsiTheme="minorHAnsi" w:cstheme="minorHAnsi"/>
          <w:bCs/>
          <w:noProof w:val="0"/>
          <w:szCs w:val="24"/>
        </w:rPr>
      </w:pPr>
      <w:r w:rsidRPr="00631166">
        <w:rPr>
          <w:rFonts w:asciiTheme="minorHAnsi" w:hAnsiTheme="minorHAnsi" w:cstheme="minorHAnsi"/>
          <w:bCs/>
          <w:noProof w:val="0"/>
          <w:szCs w:val="24"/>
        </w:rPr>
        <w:lastRenderedPageBreak/>
        <w:t xml:space="preserve">Referencias </w:t>
      </w:r>
    </w:p>
    <w:p w14:paraId="09F856DB" w14:textId="77777777" w:rsidR="00022C6B" w:rsidRPr="00E57D12" w:rsidRDefault="00022C6B" w:rsidP="00022C6B">
      <w:pPr>
        <w:pStyle w:val="Pa9"/>
        <w:spacing w:line="360" w:lineRule="auto"/>
        <w:ind w:left="567" w:hanging="567"/>
        <w:jc w:val="both"/>
        <w:rPr>
          <w:rFonts w:ascii="Times New Roman" w:hAnsi="Times New Roman"/>
        </w:rPr>
      </w:pPr>
      <w:r w:rsidRPr="00584353">
        <w:rPr>
          <w:rFonts w:ascii="Times New Roman" w:hAnsi="Times New Roman"/>
          <w:bCs/>
          <w:lang w:val="es-VE"/>
        </w:rPr>
        <w:t xml:space="preserve">Arroyo, R., </w:t>
      </w:r>
      <w:proofErr w:type="spellStart"/>
      <w:r w:rsidRPr="00584353">
        <w:rPr>
          <w:rFonts w:ascii="Times New Roman" w:hAnsi="Times New Roman"/>
          <w:bCs/>
          <w:lang w:val="es-VE"/>
        </w:rPr>
        <w:t>Guinto</w:t>
      </w:r>
      <w:proofErr w:type="spellEnd"/>
      <w:r w:rsidRPr="00584353">
        <w:rPr>
          <w:rFonts w:ascii="Times New Roman" w:hAnsi="Times New Roman"/>
          <w:bCs/>
          <w:lang w:val="es-VE"/>
        </w:rPr>
        <w:t xml:space="preserve">, S., Sánchez, J. and Corona, </w:t>
      </w:r>
      <w:r w:rsidR="00584353">
        <w:rPr>
          <w:rFonts w:ascii="Times New Roman" w:hAnsi="Times New Roman"/>
          <w:bCs/>
          <w:lang w:val="es-VE"/>
        </w:rPr>
        <w:t>J.</w:t>
      </w:r>
      <w:r w:rsidRPr="00584353">
        <w:rPr>
          <w:rFonts w:ascii="Times New Roman" w:hAnsi="Times New Roman"/>
          <w:bCs/>
          <w:lang w:val="es-VE"/>
        </w:rPr>
        <w:t xml:space="preserve"> (2010). </w:t>
      </w:r>
      <w:r w:rsidRPr="00E57D12">
        <w:rPr>
          <w:rFonts w:ascii="Times New Roman" w:hAnsi="Times New Roman"/>
          <w:iCs/>
          <w:lang w:val="en-US"/>
        </w:rPr>
        <w:t>Earthquake disaster mitigation through experimental and analytical studies on southern Mexican adobe houses located in urban areas</w:t>
      </w:r>
      <w:r w:rsidRPr="00E57D12">
        <w:rPr>
          <w:rFonts w:ascii="Times New Roman" w:hAnsi="Times New Roman"/>
          <w:i/>
          <w:iCs/>
          <w:lang w:val="en-US"/>
        </w:rPr>
        <w:t xml:space="preserve">. </w:t>
      </w:r>
      <w:r w:rsidRPr="00E57D12">
        <w:rPr>
          <w:rFonts w:ascii="Times New Roman" w:hAnsi="Times New Roman"/>
          <w:i/>
          <w:lang w:val="en-US"/>
        </w:rPr>
        <w:t xml:space="preserve">Urban Habitat Constructions under Catastrophic Events - COST ActionC26 Conference </w:t>
      </w:r>
      <w:r w:rsidRPr="00E57D12">
        <w:rPr>
          <w:rFonts w:ascii="Times New Roman" w:hAnsi="Times New Roman"/>
          <w:lang w:val="en-US"/>
        </w:rPr>
        <w:t xml:space="preserve">(pp. 1011-1016). </w:t>
      </w:r>
      <w:r w:rsidRPr="00E57D12">
        <w:rPr>
          <w:rFonts w:ascii="Times New Roman" w:hAnsi="Times New Roman"/>
        </w:rPr>
        <w:t xml:space="preserve">Londres, Reino Unido: Federico </w:t>
      </w:r>
      <w:proofErr w:type="spellStart"/>
      <w:r w:rsidRPr="00E57D12">
        <w:rPr>
          <w:rFonts w:ascii="Times New Roman" w:hAnsi="Times New Roman"/>
        </w:rPr>
        <w:t>Mazzolani</w:t>
      </w:r>
      <w:proofErr w:type="spellEnd"/>
      <w:r w:rsidRPr="00E57D12">
        <w:rPr>
          <w:rFonts w:ascii="Times New Roman" w:hAnsi="Times New Roman"/>
        </w:rPr>
        <w:t xml:space="preserve">, Taylor &amp; Francis (eds.). </w:t>
      </w:r>
    </w:p>
    <w:p w14:paraId="1728C67C" w14:textId="77777777" w:rsidR="00022C6B" w:rsidRPr="00E57D12" w:rsidRDefault="00022C6B" w:rsidP="00022C6B">
      <w:pPr>
        <w:pStyle w:val="Pa9"/>
        <w:spacing w:line="360" w:lineRule="auto"/>
        <w:ind w:left="567" w:hanging="567"/>
        <w:jc w:val="both"/>
        <w:rPr>
          <w:rFonts w:ascii="Times New Roman" w:hAnsi="Times New Roman"/>
          <w:bCs/>
        </w:rPr>
      </w:pPr>
      <w:r w:rsidRPr="00E57D12">
        <w:rPr>
          <w:rFonts w:ascii="Times New Roman" w:hAnsi="Times New Roman"/>
          <w:bCs/>
        </w:rPr>
        <w:t>Centro Nacional de Protección a Desastres (</w:t>
      </w:r>
      <w:proofErr w:type="spellStart"/>
      <w:r w:rsidRPr="00E57D12">
        <w:rPr>
          <w:rFonts w:ascii="Times New Roman" w:hAnsi="Times New Roman"/>
          <w:bCs/>
        </w:rPr>
        <w:t>Cenapred</w:t>
      </w:r>
      <w:proofErr w:type="spellEnd"/>
      <w:r w:rsidRPr="00E57D12">
        <w:rPr>
          <w:rFonts w:ascii="Times New Roman" w:hAnsi="Times New Roman"/>
          <w:bCs/>
        </w:rPr>
        <w:t xml:space="preserve">) (2006). </w:t>
      </w:r>
      <w:r w:rsidRPr="00E57D12">
        <w:rPr>
          <w:rFonts w:ascii="Times New Roman" w:hAnsi="Times New Roman"/>
          <w:bCs/>
          <w:i/>
        </w:rPr>
        <w:t>Guía básica para la elaboración de atlas estatales y municipales de peligros y riesgos: fenómenos geológicos</w:t>
      </w:r>
      <w:r w:rsidRPr="00E57D12">
        <w:rPr>
          <w:rFonts w:ascii="Times New Roman" w:hAnsi="Times New Roman"/>
          <w:bCs/>
        </w:rPr>
        <w:t>. México: Sistema Nacional de Protección Civil.</w:t>
      </w:r>
    </w:p>
    <w:p w14:paraId="12533BFF" w14:textId="77777777" w:rsidR="00022C6B" w:rsidRPr="00E57D12" w:rsidRDefault="00022C6B" w:rsidP="00022C6B">
      <w:pPr>
        <w:pStyle w:val="NormalWeb"/>
        <w:spacing w:before="0" w:beforeAutospacing="0" w:after="0" w:afterAutospacing="0" w:line="360" w:lineRule="auto"/>
        <w:ind w:left="567" w:hanging="567"/>
        <w:jc w:val="both"/>
        <w:rPr>
          <w:lang w:val="es-MX"/>
        </w:rPr>
      </w:pPr>
      <w:r w:rsidRPr="00E57D12">
        <w:rPr>
          <w:lang w:val="es-MX"/>
        </w:rPr>
        <w:t xml:space="preserve">Comisión Federal de Electricidad (CFE) (2008). </w:t>
      </w:r>
      <w:r w:rsidRPr="00E57D12">
        <w:rPr>
          <w:i/>
          <w:lang w:val="es-MX"/>
        </w:rPr>
        <w:t>Manual de diseño de obras civiles de la Comisión Federal de Electricidad. Diseño por sismo</w:t>
      </w:r>
      <w:r w:rsidRPr="00E57D12">
        <w:rPr>
          <w:lang w:val="es-MX"/>
        </w:rPr>
        <w:t>.</w:t>
      </w:r>
      <w:r w:rsidRPr="00E57D12">
        <w:rPr>
          <w:i/>
          <w:lang w:val="es-MX"/>
        </w:rPr>
        <w:t xml:space="preserve"> </w:t>
      </w:r>
      <w:r w:rsidRPr="00E57D12">
        <w:rPr>
          <w:lang w:val="es-MX"/>
        </w:rPr>
        <w:t xml:space="preserve">México: Instituto de Investigaciones Eléctricas. Recuperado de </w:t>
      </w:r>
      <w:hyperlink r:id="rId31" w:anchor="scribd" w:history="1">
        <w:r w:rsidRPr="00E57D12">
          <w:rPr>
            <w:rStyle w:val="Hipervnculo"/>
            <w:lang w:val="es-MX"/>
          </w:rPr>
          <w:t>http://es.scribd.com/doc/52197523/CFE-Sismo-08#scribd</w:t>
        </w:r>
      </w:hyperlink>
      <w:r w:rsidRPr="00E57D12">
        <w:rPr>
          <w:lang w:val="es-MX"/>
        </w:rPr>
        <w:t xml:space="preserve">. </w:t>
      </w:r>
    </w:p>
    <w:p w14:paraId="1E315AEA" w14:textId="77777777" w:rsidR="00022C6B" w:rsidRPr="00E57D12" w:rsidRDefault="00022C6B" w:rsidP="00022C6B">
      <w:pPr>
        <w:pStyle w:val="Pa9"/>
        <w:spacing w:line="360" w:lineRule="auto"/>
        <w:ind w:left="567" w:hanging="567"/>
        <w:jc w:val="both"/>
        <w:rPr>
          <w:rFonts w:ascii="Times New Roman" w:hAnsi="Times New Roman"/>
        </w:rPr>
      </w:pPr>
      <w:r w:rsidRPr="00E57D12">
        <w:rPr>
          <w:rFonts w:ascii="Times New Roman" w:hAnsi="Times New Roman"/>
          <w:bCs/>
        </w:rPr>
        <w:t xml:space="preserve">Diario Oficial (DO) </w:t>
      </w:r>
      <w:r w:rsidRPr="00E57D12">
        <w:rPr>
          <w:rFonts w:ascii="Times New Roman" w:hAnsi="Times New Roman"/>
        </w:rPr>
        <w:t xml:space="preserve">(2000). </w:t>
      </w:r>
      <w:r w:rsidRPr="00E57D12">
        <w:rPr>
          <w:rFonts w:ascii="Times New Roman" w:hAnsi="Times New Roman"/>
          <w:i/>
          <w:iCs/>
        </w:rPr>
        <w:t>Decreto de la declaratoria de la zona de monumentos históricos de la ciudad de Chiapa de Corzo, Chiapas</w:t>
      </w:r>
      <w:r w:rsidRPr="00E57D12">
        <w:rPr>
          <w:rFonts w:ascii="Times New Roman" w:hAnsi="Times New Roman"/>
          <w:iCs/>
        </w:rPr>
        <w:t>. México:</w:t>
      </w:r>
      <w:r w:rsidRPr="00E57D12">
        <w:rPr>
          <w:rFonts w:ascii="Times New Roman" w:hAnsi="Times New Roman"/>
        </w:rPr>
        <w:t xml:space="preserve"> </w:t>
      </w:r>
      <w:r w:rsidRPr="00E57D12">
        <w:rPr>
          <w:rFonts w:ascii="Times New Roman" w:hAnsi="Times New Roman"/>
          <w:bCs/>
        </w:rPr>
        <w:t>Instituto Nacional de Historia y Antropología.</w:t>
      </w:r>
    </w:p>
    <w:p w14:paraId="66797C1A" w14:textId="77777777" w:rsidR="00022C6B" w:rsidRPr="00E57D12" w:rsidRDefault="00022C6B" w:rsidP="00022C6B">
      <w:pPr>
        <w:autoSpaceDE w:val="0"/>
        <w:autoSpaceDN w:val="0"/>
        <w:adjustRightInd w:val="0"/>
        <w:spacing w:line="360" w:lineRule="auto"/>
        <w:ind w:left="567" w:hanging="567"/>
        <w:jc w:val="both"/>
        <w:rPr>
          <w:rFonts w:ascii="Times New Roman" w:hAnsi="Times New Roman" w:cs="Times New Roman"/>
          <w:sz w:val="24"/>
          <w:szCs w:val="24"/>
        </w:rPr>
      </w:pPr>
      <w:proofErr w:type="spellStart"/>
      <w:r w:rsidRPr="00E57D12">
        <w:rPr>
          <w:rFonts w:ascii="Times New Roman" w:hAnsi="Times New Roman" w:cs="Times New Roman"/>
          <w:sz w:val="24"/>
          <w:szCs w:val="24"/>
          <w:lang w:val="es-ES" w:eastAsia="es-ES"/>
        </w:rPr>
        <w:t>Escamirosa</w:t>
      </w:r>
      <w:proofErr w:type="spellEnd"/>
      <w:r w:rsidRPr="00E57D12">
        <w:rPr>
          <w:rFonts w:ascii="Times New Roman" w:hAnsi="Times New Roman" w:cs="Times New Roman"/>
          <w:sz w:val="24"/>
          <w:szCs w:val="24"/>
          <w:lang w:val="es-ES" w:eastAsia="es-ES"/>
        </w:rPr>
        <w:t>, L., Ocampo, G. y Arroyo, R. (2014).</w:t>
      </w:r>
      <w:r w:rsidRPr="00E57D12">
        <w:rPr>
          <w:rFonts w:ascii="Times New Roman" w:hAnsi="Times New Roman" w:cs="Times New Roman"/>
          <w:sz w:val="24"/>
          <w:szCs w:val="24"/>
        </w:rPr>
        <w:t xml:space="preserve"> </w:t>
      </w:r>
      <w:r w:rsidRPr="00E57D12">
        <w:rPr>
          <w:rFonts w:ascii="Times New Roman" w:hAnsi="Times New Roman" w:cs="Times New Roman"/>
          <w:sz w:val="24"/>
          <w:szCs w:val="24"/>
          <w:lang w:val="es-ES" w:eastAsia="es-ES"/>
        </w:rPr>
        <w:t>Reforzamiento estructural en vivienda tradicional de adobe de Chiapa de Corzo, Chiapas.</w:t>
      </w:r>
      <w:r w:rsidRPr="00E57D12">
        <w:rPr>
          <w:rFonts w:ascii="Times New Roman" w:hAnsi="Times New Roman" w:cs="Times New Roman"/>
          <w:sz w:val="24"/>
          <w:szCs w:val="24"/>
        </w:rPr>
        <w:t xml:space="preserve"> </w:t>
      </w:r>
      <w:r w:rsidRPr="00E57D12">
        <w:rPr>
          <w:rFonts w:ascii="Times New Roman" w:hAnsi="Times New Roman" w:cs="Times New Roman"/>
          <w:i/>
          <w:sz w:val="24"/>
          <w:szCs w:val="24"/>
          <w:lang w:val="es-ES" w:eastAsia="es-ES"/>
        </w:rPr>
        <w:t>Revista Ingeniería de Construcción,</w:t>
      </w:r>
      <w:r w:rsidRPr="00E57D12">
        <w:rPr>
          <w:rFonts w:ascii="Times New Roman" w:hAnsi="Times New Roman" w:cs="Times New Roman"/>
          <w:sz w:val="24"/>
          <w:szCs w:val="24"/>
        </w:rPr>
        <w:t xml:space="preserve"> </w:t>
      </w:r>
      <w:r w:rsidRPr="00E57D12">
        <w:rPr>
          <w:rFonts w:ascii="Times New Roman" w:hAnsi="Times New Roman" w:cs="Times New Roman"/>
          <w:i/>
          <w:sz w:val="24"/>
          <w:szCs w:val="24"/>
          <w:lang w:val="es-ES" w:eastAsia="es-ES"/>
        </w:rPr>
        <w:t>3</w:t>
      </w:r>
      <w:r w:rsidRPr="00E57D12">
        <w:rPr>
          <w:rFonts w:ascii="Times New Roman" w:hAnsi="Times New Roman" w:cs="Times New Roman"/>
          <w:sz w:val="24"/>
          <w:szCs w:val="24"/>
          <w:lang w:val="es-ES" w:eastAsia="es-ES"/>
        </w:rPr>
        <w:t xml:space="preserve">(6), 30-50. Recuperado de </w:t>
      </w:r>
      <w:hyperlink r:id="rId32" w:history="1">
        <w:r w:rsidRPr="00E57D12">
          <w:rPr>
            <w:rStyle w:val="Hipervnculo"/>
            <w:rFonts w:ascii="Times New Roman" w:hAnsi="Times New Roman" w:cs="Times New Roman"/>
            <w:sz w:val="24"/>
            <w:szCs w:val="24"/>
            <w:lang w:val="es-ES" w:eastAsia="es-ES"/>
          </w:rPr>
          <w:t>http://www.espacioimasd.unach.mx/articulos/num6/Reforzamiento_</w:t>
        </w:r>
        <w:r w:rsidRPr="00E57D12">
          <w:rPr>
            <w:rStyle w:val="Hipervnculo"/>
            <w:rFonts w:ascii="Times New Roman" w:hAnsi="Times New Roman" w:cs="Times New Roman"/>
            <w:sz w:val="24"/>
            <w:szCs w:val="24"/>
          </w:rPr>
          <w:t>estructural_en_vivienda_tradicional_de_adobe_de_Chiapa_de_Corzo.php</w:t>
        </w:r>
      </w:hyperlink>
      <w:r w:rsidRPr="00E57D12">
        <w:rPr>
          <w:rFonts w:ascii="Times New Roman" w:hAnsi="Times New Roman" w:cs="Times New Roman"/>
          <w:sz w:val="24"/>
          <w:szCs w:val="24"/>
          <w:lang w:val="es-ES" w:eastAsia="es-ES"/>
        </w:rPr>
        <w:t>.</w:t>
      </w:r>
      <w:r w:rsidRPr="00E57D12">
        <w:rPr>
          <w:rFonts w:ascii="Times New Roman" w:hAnsi="Times New Roman" w:cs="Times New Roman"/>
          <w:sz w:val="24"/>
          <w:szCs w:val="24"/>
        </w:rPr>
        <w:t xml:space="preserve"> </w:t>
      </w:r>
    </w:p>
    <w:p w14:paraId="5D9ADB05" w14:textId="77777777" w:rsidR="00022C6B" w:rsidRPr="00E57D12" w:rsidRDefault="00022C6B" w:rsidP="00022C6B">
      <w:pPr>
        <w:pStyle w:val="Pa9"/>
        <w:spacing w:line="360" w:lineRule="auto"/>
        <w:ind w:left="567" w:hanging="567"/>
        <w:jc w:val="both"/>
        <w:rPr>
          <w:rFonts w:ascii="Times New Roman" w:hAnsi="Times New Roman"/>
        </w:rPr>
      </w:pPr>
      <w:proofErr w:type="spellStart"/>
      <w:r w:rsidRPr="00E57D12">
        <w:rPr>
          <w:rFonts w:ascii="Times New Roman" w:hAnsi="Times New Roman"/>
          <w:bCs/>
        </w:rPr>
        <w:t>Escamirosa</w:t>
      </w:r>
      <w:proofErr w:type="spellEnd"/>
      <w:r w:rsidRPr="00E57D12">
        <w:rPr>
          <w:rFonts w:ascii="Times New Roman" w:hAnsi="Times New Roman"/>
          <w:bCs/>
        </w:rPr>
        <w:t xml:space="preserve">, L., Ocampo, M., </w:t>
      </w:r>
      <w:proofErr w:type="spellStart"/>
      <w:r w:rsidRPr="00E57D12">
        <w:rPr>
          <w:rFonts w:ascii="Times New Roman" w:hAnsi="Times New Roman"/>
          <w:bCs/>
        </w:rPr>
        <w:t>Villers</w:t>
      </w:r>
      <w:proofErr w:type="spellEnd"/>
      <w:r w:rsidRPr="00E57D12">
        <w:rPr>
          <w:rFonts w:ascii="Times New Roman" w:hAnsi="Times New Roman"/>
          <w:bCs/>
        </w:rPr>
        <w:t xml:space="preserve">, R., Zebadúa, S. y Mérida A. </w:t>
      </w:r>
      <w:r w:rsidRPr="00E57D12">
        <w:rPr>
          <w:rFonts w:ascii="Times New Roman" w:hAnsi="Times New Roman"/>
        </w:rPr>
        <w:t xml:space="preserve">(2013). </w:t>
      </w:r>
      <w:r w:rsidRPr="00E57D12">
        <w:rPr>
          <w:rFonts w:ascii="Times New Roman" w:hAnsi="Times New Roman"/>
          <w:i/>
          <w:iCs/>
        </w:rPr>
        <w:t xml:space="preserve">Propuesta de reforzamiento estructural para la consolidación de la vivienda tradicional del centro histórico de Chiapa de Corzo, Chiapas </w:t>
      </w:r>
      <w:r w:rsidRPr="00E57D12">
        <w:rPr>
          <w:rFonts w:ascii="Times New Roman" w:hAnsi="Times New Roman"/>
          <w:iCs/>
        </w:rPr>
        <w:t>(</w:t>
      </w:r>
      <w:r w:rsidRPr="00E57D12">
        <w:rPr>
          <w:rFonts w:ascii="Times New Roman" w:hAnsi="Times New Roman"/>
        </w:rPr>
        <w:t>informe técnico final). México: Secretaría de Educación Pública (SEP). Programa para el mejoramiento del Profesorado (</w:t>
      </w:r>
      <w:proofErr w:type="spellStart"/>
      <w:r w:rsidRPr="00E57D12">
        <w:rPr>
          <w:rFonts w:ascii="Times New Roman" w:hAnsi="Times New Roman"/>
        </w:rPr>
        <w:t>Promep</w:t>
      </w:r>
      <w:proofErr w:type="spellEnd"/>
      <w:r w:rsidRPr="00E57D12">
        <w:rPr>
          <w:rFonts w:ascii="Times New Roman" w:hAnsi="Times New Roman"/>
        </w:rPr>
        <w:t xml:space="preserve">). </w:t>
      </w:r>
    </w:p>
    <w:p w14:paraId="18D12609" w14:textId="77777777" w:rsidR="00022C6B" w:rsidRPr="00E57D12" w:rsidRDefault="00022C6B" w:rsidP="00022C6B">
      <w:pPr>
        <w:autoSpaceDE w:val="0"/>
        <w:autoSpaceDN w:val="0"/>
        <w:adjustRightInd w:val="0"/>
        <w:spacing w:line="360" w:lineRule="auto"/>
        <w:ind w:left="567" w:hanging="567"/>
        <w:jc w:val="both"/>
        <w:rPr>
          <w:rFonts w:ascii="Times New Roman" w:hAnsi="Times New Roman" w:cs="Times New Roman"/>
          <w:sz w:val="24"/>
          <w:szCs w:val="24"/>
          <w:lang w:val="es-MX"/>
        </w:rPr>
      </w:pPr>
      <w:r w:rsidRPr="00E57D12">
        <w:rPr>
          <w:rFonts w:ascii="Times New Roman" w:eastAsia="Calibri" w:hAnsi="Times New Roman" w:cs="Times New Roman"/>
          <w:bCs/>
          <w:sz w:val="24"/>
          <w:szCs w:val="24"/>
          <w:lang w:val="es-MX" w:eastAsia="es-MX"/>
        </w:rPr>
        <w:t xml:space="preserve">Flores, L., Pacheco, M. y Reyes, C. (2001). </w:t>
      </w:r>
      <w:r w:rsidRPr="00E57D12">
        <w:rPr>
          <w:rFonts w:ascii="Times New Roman" w:eastAsia="Calibri" w:hAnsi="Times New Roman" w:cs="Times New Roman"/>
          <w:bCs/>
          <w:i/>
          <w:sz w:val="24"/>
          <w:szCs w:val="24"/>
          <w:lang w:val="es-MX" w:eastAsia="es-MX"/>
        </w:rPr>
        <w:t>Algunos estudios sobre el comportamiento y rehabilitación de la vivienda rural</w:t>
      </w:r>
      <w:bookmarkStart w:id="8" w:name="_GoBack"/>
      <w:bookmarkEnd w:id="8"/>
      <w:r w:rsidRPr="00E57D12">
        <w:rPr>
          <w:rFonts w:ascii="Times New Roman" w:eastAsia="Calibri" w:hAnsi="Times New Roman" w:cs="Times New Roman"/>
          <w:bCs/>
          <w:i/>
          <w:sz w:val="24"/>
          <w:szCs w:val="24"/>
          <w:lang w:val="es-MX" w:eastAsia="es-MX"/>
        </w:rPr>
        <w:t xml:space="preserve"> de adobe</w:t>
      </w:r>
      <w:r w:rsidRPr="00E57D12">
        <w:rPr>
          <w:rFonts w:ascii="Times New Roman" w:eastAsia="Calibri" w:hAnsi="Times New Roman" w:cs="Times New Roman"/>
          <w:bCs/>
          <w:sz w:val="24"/>
          <w:szCs w:val="24"/>
          <w:lang w:val="es-MX" w:eastAsia="es-MX"/>
        </w:rPr>
        <w:t xml:space="preserve">. México: </w:t>
      </w:r>
      <w:r w:rsidRPr="00E57D12">
        <w:rPr>
          <w:rFonts w:ascii="Times New Roman" w:hAnsi="Times New Roman" w:cs="Times New Roman"/>
          <w:bCs/>
          <w:sz w:val="24"/>
          <w:szCs w:val="24"/>
        </w:rPr>
        <w:t>Centro Nacional de Protección a Desastres.</w:t>
      </w:r>
    </w:p>
    <w:p w14:paraId="2AACEB3B" w14:textId="77777777" w:rsidR="00022C6B" w:rsidRPr="00E57D12" w:rsidRDefault="00022C6B" w:rsidP="00022C6B">
      <w:pPr>
        <w:pStyle w:val="Pa9"/>
        <w:spacing w:line="360" w:lineRule="auto"/>
        <w:ind w:left="567" w:hanging="567"/>
        <w:jc w:val="both"/>
        <w:rPr>
          <w:rFonts w:ascii="Times New Roman" w:hAnsi="Times New Roman"/>
        </w:rPr>
      </w:pPr>
      <w:r w:rsidRPr="00E57D12">
        <w:rPr>
          <w:rFonts w:ascii="Times New Roman" w:hAnsi="Times New Roman"/>
          <w:bCs/>
        </w:rPr>
        <w:lastRenderedPageBreak/>
        <w:t xml:space="preserve">Hernández, O., Meli, R. y Padilla, M. </w:t>
      </w:r>
      <w:r w:rsidRPr="00E57D12">
        <w:rPr>
          <w:rFonts w:ascii="Times New Roman" w:hAnsi="Times New Roman"/>
        </w:rPr>
        <w:t xml:space="preserve">(1979). </w:t>
      </w:r>
      <w:r w:rsidRPr="00E57D12">
        <w:rPr>
          <w:rFonts w:ascii="Times New Roman" w:hAnsi="Times New Roman"/>
          <w:i/>
          <w:iCs/>
        </w:rPr>
        <w:t>Refuerzo de vivienda rural en zonas sísmica</w:t>
      </w:r>
      <w:r w:rsidRPr="00E57D12">
        <w:rPr>
          <w:rFonts w:ascii="Times New Roman" w:hAnsi="Times New Roman"/>
        </w:rPr>
        <w:t xml:space="preserve"> [proyecto 8167]. México: UNAM, Instituto de Ingeniería.</w:t>
      </w:r>
    </w:p>
    <w:p w14:paraId="46C9069B" w14:textId="77777777" w:rsidR="00022C6B" w:rsidRPr="00584353" w:rsidRDefault="00022C6B" w:rsidP="00022C6B">
      <w:pPr>
        <w:pStyle w:val="Default"/>
        <w:spacing w:line="360" w:lineRule="auto"/>
        <w:ind w:left="567" w:hanging="567"/>
        <w:jc w:val="both"/>
        <w:rPr>
          <w:rFonts w:ascii="Times New Roman" w:hAnsi="Times New Roman" w:cs="Times New Roman"/>
          <w:color w:val="auto"/>
          <w:lang w:val="es-VE"/>
        </w:rPr>
      </w:pPr>
      <w:r w:rsidRPr="00E57D12">
        <w:rPr>
          <w:rFonts w:ascii="Times New Roman" w:hAnsi="Times New Roman" w:cs="Times New Roman"/>
          <w:bCs/>
          <w:color w:val="auto"/>
        </w:rPr>
        <w:t xml:space="preserve">Moya, V. (1988). </w:t>
      </w:r>
      <w:r w:rsidRPr="00E57D12">
        <w:rPr>
          <w:rFonts w:ascii="Times New Roman" w:hAnsi="Times New Roman" w:cs="Times New Roman"/>
          <w:bCs/>
          <w:i/>
          <w:color w:val="auto"/>
        </w:rPr>
        <w:t xml:space="preserve">La vivienda indígena de México y el mundo </w:t>
      </w:r>
      <w:r w:rsidRPr="00E57D12">
        <w:rPr>
          <w:rFonts w:ascii="Times New Roman" w:hAnsi="Times New Roman" w:cs="Times New Roman"/>
          <w:bCs/>
          <w:color w:val="auto"/>
        </w:rPr>
        <w:t>(3</w:t>
      </w:r>
      <w:r w:rsidR="00CF0E2C">
        <w:rPr>
          <w:rFonts w:ascii="Times New Roman" w:hAnsi="Times New Roman" w:cs="Times New Roman"/>
          <w:bCs/>
          <w:color w:val="auto"/>
        </w:rPr>
        <w:t>.</w:t>
      </w:r>
      <w:r w:rsidRPr="00E57D12">
        <w:rPr>
          <w:rFonts w:ascii="Times New Roman" w:hAnsi="Times New Roman" w:cs="Times New Roman"/>
          <w:bCs/>
          <w:color w:val="auto"/>
        </w:rPr>
        <w:t>ª ed.)</w:t>
      </w:r>
      <w:r w:rsidRPr="00E57D12">
        <w:rPr>
          <w:rFonts w:ascii="Times New Roman" w:hAnsi="Times New Roman" w:cs="Times New Roman"/>
          <w:bCs/>
          <w:i/>
          <w:color w:val="auto"/>
        </w:rPr>
        <w:t xml:space="preserve">. </w:t>
      </w:r>
      <w:r w:rsidRPr="00584353">
        <w:rPr>
          <w:rFonts w:ascii="Times New Roman" w:hAnsi="Times New Roman" w:cs="Times New Roman"/>
          <w:bCs/>
          <w:color w:val="auto"/>
          <w:lang w:val="es-VE"/>
        </w:rPr>
        <w:t>México: UNAM.</w:t>
      </w:r>
    </w:p>
    <w:p w14:paraId="290F4FC9" w14:textId="77777777" w:rsidR="00022C6B" w:rsidRPr="00022C6B" w:rsidRDefault="00022C6B" w:rsidP="00022C6B">
      <w:pPr>
        <w:pStyle w:val="Pa9"/>
        <w:spacing w:line="360" w:lineRule="auto"/>
        <w:ind w:left="567" w:hanging="567"/>
        <w:jc w:val="both"/>
        <w:rPr>
          <w:rFonts w:ascii="Times New Roman" w:hAnsi="Times New Roman"/>
          <w:lang w:val="en-US"/>
        </w:rPr>
      </w:pPr>
      <w:r w:rsidRPr="00022C6B">
        <w:rPr>
          <w:rFonts w:ascii="Times New Roman" w:hAnsi="Times New Roman"/>
          <w:bCs/>
          <w:lang w:val="en-US"/>
        </w:rPr>
        <w:t>Nakamura, Y.</w:t>
      </w:r>
      <w:r w:rsidRPr="00022C6B">
        <w:rPr>
          <w:rFonts w:ascii="Times New Roman" w:hAnsi="Times New Roman"/>
          <w:lang w:val="en-US" w:eastAsia="es-ES"/>
        </w:rPr>
        <w:t xml:space="preserve"> </w:t>
      </w:r>
      <w:r w:rsidRPr="00022C6B">
        <w:rPr>
          <w:rFonts w:ascii="Times New Roman" w:hAnsi="Times New Roman"/>
          <w:lang w:val="en-US"/>
        </w:rPr>
        <w:t xml:space="preserve">(1989). </w:t>
      </w:r>
      <w:r w:rsidRPr="00E57D12">
        <w:rPr>
          <w:rFonts w:ascii="Times New Roman" w:hAnsi="Times New Roman"/>
          <w:lang w:val="en-US"/>
        </w:rPr>
        <w:t xml:space="preserve">A Method </w:t>
      </w:r>
      <w:proofErr w:type="gramStart"/>
      <w:r w:rsidRPr="00E57D12">
        <w:rPr>
          <w:rFonts w:ascii="Times New Roman" w:hAnsi="Times New Roman"/>
          <w:lang w:val="en-US"/>
        </w:rPr>
        <w:t>For</w:t>
      </w:r>
      <w:proofErr w:type="gramEnd"/>
      <w:r w:rsidRPr="00E57D12">
        <w:rPr>
          <w:rFonts w:ascii="Times New Roman" w:hAnsi="Times New Roman"/>
          <w:lang w:val="en-US"/>
        </w:rPr>
        <w:t xml:space="preserve"> Dynamic Characteristics Estimation of Surface Using Microtremor on the Ground Surface</w:t>
      </w:r>
      <w:r w:rsidRPr="00E57D12">
        <w:rPr>
          <w:rFonts w:ascii="Times New Roman" w:hAnsi="Times New Roman"/>
          <w:i/>
          <w:lang w:val="en-US"/>
        </w:rPr>
        <w:t>.</w:t>
      </w:r>
      <w:r w:rsidRPr="00E57D12">
        <w:rPr>
          <w:rFonts w:ascii="Times New Roman" w:hAnsi="Times New Roman"/>
          <w:lang w:val="en-US"/>
        </w:rPr>
        <w:t xml:space="preserve"> </w:t>
      </w:r>
      <w:r w:rsidRPr="00022C6B">
        <w:rPr>
          <w:rFonts w:ascii="Times New Roman" w:hAnsi="Times New Roman"/>
          <w:i/>
          <w:lang w:val="en-US"/>
        </w:rPr>
        <w:t>Quarterly Report of Railway Tech Res. Inst.</w:t>
      </w:r>
      <w:r w:rsidRPr="00022C6B">
        <w:rPr>
          <w:rFonts w:ascii="Times New Roman" w:hAnsi="Times New Roman"/>
          <w:lang w:val="en-US"/>
        </w:rPr>
        <w:t xml:space="preserve">, 30, 35-33. </w:t>
      </w:r>
    </w:p>
    <w:p w14:paraId="4B74A5F0" w14:textId="77777777" w:rsidR="00022C6B" w:rsidRPr="00E57D12" w:rsidRDefault="00022C6B" w:rsidP="00022C6B">
      <w:pPr>
        <w:pStyle w:val="Pa9"/>
        <w:spacing w:line="360" w:lineRule="auto"/>
        <w:ind w:left="567" w:hanging="567"/>
        <w:jc w:val="both"/>
        <w:rPr>
          <w:rFonts w:ascii="Times New Roman" w:hAnsi="Times New Roman"/>
        </w:rPr>
      </w:pPr>
      <w:proofErr w:type="spellStart"/>
      <w:r w:rsidRPr="00022C6B">
        <w:rPr>
          <w:rFonts w:ascii="Times New Roman" w:hAnsi="Times New Roman"/>
          <w:color w:val="000000"/>
          <w:lang w:val="en-US"/>
        </w:rPr>
        <w:t>Normas</w:t>
      </w:r>
      <w:proofErr w:type="spellEnd"/>
      <w:r w:rsidRPr="00022C6B">
        <w:rPr>
          <w:rFonts w:ascii="Times New Roman" w:hAnsi="Times New Roman"/>
          <w:color w:val="000000"/>
          <w:lang w:val="en-US"/>
        </w:rPr>
        <w:t xml:space="preserve"> </w:t>
      </w:r>
      <w:proofErr w:type="spellStart"/>
      <w:r w:rsidRPr="00022C6B">
        <w:rPr>
          <w:rFonts w:ascii="Times New Roman" w:hAnsi="Times New Roman"/>
          <w:color w:val="000000"/>
          <w:lang w:val="en-US"/>
        </w:rPr>
        <w:t>Técnicas</w:t>
      </w:r>
      <w:proofErr w:type="spellEnd"/>
      <w:r w:rsidRPr="00022C6B">
        <w:rPr>
          <w:rFonts w:ascii="Times New Roman" w:hAnsi="Times New Roman"/>
          <w:color w:val="000000"/>
          <w:lang w:val="en-US"/>
        </w:rPr>
        <w:t xml:space="preserve"> </w:t>
      </w:r>
      <w:proofErr w:type="spellStart"/>
      <w:r w:rsidRPr="00022C6B">
        <w:rPr>
          <w:rFonts w:ascii="Times New Roman" w:hAnsi="Times New Roman"/>
          <w:color w:val="000000"/>
          <w:lang w:val="en-US"/>
        </w:rPr>
        <w:t>Complementarias</w:t>
      </w:r>
      <w:proofErr w:type="spellEnd"/>
      <w:r w:rsidRPr="00022C6B">
        <w:rPr>
          <w:rFonts w:ascii="Times New Roman" w:hAnsi="Times New Roman"/>
          <w:bCs/>
          <w:lang w:val="en-US"/>
        </w:rPr>
        <w:t xml:space="preserve"> (NTC)</w:t>
      </w:r>
      <w:r w:rsidRPr="00022C6B">
        <w:rPr>
          <w:rFonts w:ascii="Times New Roman" w:hAnsi="Times New Roman"/>
          <w:lang w:val="en-US"/>
        </w:rPr>
        <w:t xml:space="preserve"> (2004). </w:t>
      </w:r>
      <w:r w:rsidRPr="00E57D12">
        <w:rPr>
          <w:rFonts w:ascii="Times New Roman" w:hAnsi="Times New Roman"/>
          <w:i/>
        </w:rPr>
        <w:t xml:space="preserve">Normas técnicas complementarias para el diseño y construcción de estructuras de mampostería. </w:t>
      </w:r>
      <w:r w:rsidRPr="00E57D12">
        <w:rPr>
          <w:rFonts w:ascii="Times New Roman" w:hAnsi="Times New Roman"/>
        </w:rPr>
        <w:t>Gaceta Oficial del Distrito Federal. México: Gobierno del Distrito Federal.</w:t>
      </w:r>
    </w:p>
    <w:p w14:paraId="550ED2CF" w14:textId="77777777" w:rsidR="00022C6B" w:rsidRPr="00E57D12" w:rsidRDefault="00022C6B" w:rsidP="00022C6B">
      <w:pPr>
        <w:pStyle w:val="Pa9"/>
        <w:spacing w:line="360" w:lineRule="auto"/>
        <w:ind w:left="567" w:hanging="567"/>
        <w:jc w:val="both"/>
        <w:rPr>
          <w:rFonts w:ascii="Times New Roman" w:hAnsi="Times New Roman"/>
        </w:rPr>
      </w:pPr>
      <w:r w:rsidRPr="00E57D12">
        <w:rPr>
          <w:rFonts w:ascii="Times New Roman" w:hAnsi="Times New Roman"/>
          <w:bCs/>
        </w:rPr>
        <w:t xml:space="preserve">Ocampo, M. </w:t>
      </w:r>
      <w:r w:rsidRPr="00E57D12">
        <w:rPr>
          <w:rFonts w:ascii="Times New Roman" w:hAnsi="Times New Roman"/>
        </w:rPr>
        <w:t xml:space="preserve">(2003). </w:t>
      </w:r>
      <w:r w:rsidRPr="00E57D12">
        <w:rPr>
          <w:rFonts w:ascii="Times New Roman" w:hAnsi="Times New Roman"/>
          <w:i/>
          <w:iCs/>
        </w:rPr>
        <w:t>La imagen urbana del centro histórico de Chiapa de Corzo, Chiapas</w:t>
      </w:r>
      <w:r w:rsidRPr="00E57D12">
        <w:rPr>
          <w:rFonts w:ascii="Times New Roman" w:hAnsi="Times New Roman"/>
        </w:rPr>
        <w:t xml:space="preserve"> (tesis de maestría). México: UNAM. </w:t>
      </w:r>
    </w:p>
    <w:p w14:paraId="34BA3B3F" w14:textId="77777777" w:rsidR="00022C6B" w:rsidRPr="00E57D12" w:rsidRDefault="00022C6B" w:rsidP="00022C6B">
      <w:pPr>
        <w:pStyle w:val="Pa9"/>
        <w:spacing w:line="360" w:lineRule="auto"/>
        <w:ind w:left="567" w:hanging="567"/>
        <w:jc w:val="both"/>
        <w:rPr>
          <w:rFonts w:ascii="Times New Roman" w:hAnsi="Times New Roman"/>
        </w:rPr>
      </w:pPr>
      <w:r w:rsidRPr="00E57D12">
        <w:rPr>
          <w:rFonts w:ascii="Times New Roman" w:hAnsi="Times New Roman"/>
          <w:bCs/>
        </w:rPr>
        <w:t xml:space="preserve">Ocampo, M., </w:t>
      </w:r>
      <w:proofErr w:type="spellStart"/>
      <w:r w:rsidRPr="00E57D12">
        <w:rPr>
          <w:rFonts w:ascii="Times New Roman" w:hAnsi="Times New Roman"/>
          <w:bCs/>
        </w:rPr>
        <w:t>Escamirosa</w:t>
      </w:r>
      <w:proofErr w:type="spellEnd"/>
      <w:r w:rsidRPr="00E57D12">
        <w:rPr>
          <w:rFonts w:ascii="Times New Roman" w:hAnsi="Times New Roman"/>
          <w:bCs/>
        </w:rPr>
        <w:t xml:space="preserve">, L. y Salgado, A. </w:t>
      </w:r>
      <w:r w:rsidRPr="00E57D12">
        <w:rPr>
          <w:rFonts w:ascii="Times New Roman" w:hAnsi="Times New Roman"/>
        </w:rPr>
        <w:t xml:space="preserve">(2005). </w:t>
      </w:r>
      <w:r w:rsidRPr="00E57D12">
        <w:rPr>
          <w:rFonts w:ascii="Times New Roman" w:hAnsi="Times New Roman"/>
          <w:iCs/>
        </w:rPr>
        <w:t>La pérdida del patrimonio habitacional en el centro histórico de Chiapa de Corzo, Chiapas</w:t>
      </w:r>
      <w:r w:rsidRPr="00E57D12">
        <w:rPr>
          <w:rFonts w:ascii="Times New Roman" w:hAnsi="Times New Roman"/>
        </w:rPr>
        <w:t xml:space="preserve">. </w:t>
      </w:r>
      <w:r w:rsidRPr="00E57D12">
        <w:rPr>
          <w:rFonts w:ascii="Times New Roman" w:hAnsi="Times New Roman"/>
          <w:i/>
        </w:rPr>
        <w:t>Ciencia y Tecnología en la Frontera Sur</w:t>
      </w:r>
      <w:r w:rsidRPr="00E57D12">
        <w:rPr>
          <w:rFonts w:ascii="Times New Roman" w:hAnsi="Times New Roman"/>
        </w:rPr>
        <w:t xml:space="preserve">, </w:t>
      </w:r>
      <w:r w:rsidR="00584353">
        <w:rPr>
          <w:rFonts w:ascii="Times New Roman" w:hAnsi="Times New Roman"/>
          <w:i/>
        </w:rPr>
        <w:t>2</w:t>
      </w:r>
      <w:r w:rsidRPr="00E57D12">
        <w:rPr>
          <w:rFonts w:ascii="Times New Roman" w:hAnsi="Times New Roman"/>
        </w:rPr>
        <w:t>(2)</w:t>
      </w:r>
      <w:r w:rsidR="00584353">
        <w:rPr>
          <w:rFonts w:ascii="Times New Roman" w:hAnsi="Times New Roman"/>
        </w:rPr>
        <w:t>, 54-62</w:t>
      </w:r>
      <w:r w:rsidRPr="00E57D12">
        <w:rPr>
          <w:rFonts w:ascii="Times New Roman" w:hAnsi="Times New Roman"/>
        </w:rPr>
        <w:t xml:space="preserve">. </w:t>
      </w:r>
    </w:p>
    <w:p w14:paraId="677FB6E0" w14:textId="77777777" w:rsidR="00022C6B" w:rsidRPr="00E57D12" w:rsidRDefault="00022C6B" w:rsidP="00022C6B">
      <w:pPr>
        <w:pStyle w:val="Pa9"/>
        <w:spacing w:line="360" w:lineRule="auto"/>
        <w:ind w:left="567" w:hanging="567"/>
        <w:jc w:val="both"/>
        <w:rPr>
          <w:rFonts w:ascii="Times New Roman" w:hAnsi="Times New Roman"/>
        </w:rPr>
      </w:pPr>
      <w:r w:rsidRPr="00E57D12">
        <w:rPr>
          <w:rFonts w:ascii="Times New Roman" w:hAnsi="Times New Roman"/>
          <w:bCs/>
        </w:rPr>
        <w:t xml:space="preserve">Salgado, A., </w:t>
      </w:r>
      <w:proofErr w:type="spellStart"/>
      <w:r w:rsidRPr="00E57D12">
        <w:rPr>
          <w:rFonts w:ascii="Times New Roman" w:hAnsi="Times New Roman"/>
          <w:bCs/>
        </w:rPr>
        <w:t>Escamirosa</w:t>
      </w:r>
      <w:proofErr w:type="spellEnd"/>
      <w:r w:rsidRPr="00E57D12">
        <w:rPr>
          <w:rFonts w:ascii="Times New Roman" w:hAnsi="Times New Roman"/>
          <w:bCs/>
        </w:rPr>
        <w:t xml:space="preserve">, L. y Calvo, A. </w:t>
      </w:r>
      <w:r w:rsidRPr="00E57D12">
        <w:rPr>
          <w:rFonts w:ascii="Times New Roman" w:hAnsi="Times New Roman"/>
        </w:rPr>
        <w:t xml:space="preserve">(2005). </w:t>
      </w:r>
      <w:r w:rsidRPr="00E57D12">
        <w:rPr>
          <w:rFonts w:ascii="Times New Roman" w:hAnsi="Times New Roman"/>
          <w:i/>
          <w:iCs/>
        </w:rPr>
        <w:t xml:space="preserve">Evaluación sísmica del patrimonio edificado de los centros históricos del sureste mexicano Chiapa de Corzo, Chiapas, Taxco, Guerrero y Oaxaca, Oaxaca </w:t>
      </w:r>
      <w:r w:rsidRPr="00E57D12">
        <w:rPr>
          <w:rFonts w:ascii="Times New Roman" w:hAnsi="Times New Roman"/>
          <w:iCs/>
        </w:rPr>
        <w:t>(</w:t>
      </w:r>
      <w:r w:rsidRPr="00E57D12">
        <w:rPr>
          <w:rFonts w:ascii="Times New Roman" w:hAnsi="Times New Roman"/>
        </w:rPr>
        <w:t xml:space="preserve">informe técnico final). México: Sistema de Investigación Benito Juárez, </w:t>
      </w:r>
      <w:proofErr w:type="spellStart"/>
      <w:r w:rsidRPr="00E57D12">
        <w:rPr>
          <w:rFonts w:ascii="Times New Roman" w:hAnsi="Times New Roman"/>
        </w:rPr>
        <w:t>Conacyt</w:t>
      </w:r>
      <w:proofErr w:type="spellEnd"/>
      <w:r w:rsidRPr="00E57D12">
        <w:rPr>
          <w:rFonts w:ascii="Times New Roman" w:hAnsi="Times New Roman"/>
        </w:rPr>
        <w:t>.</w:t>
      </w:r>
    </w:p>
    <w:p w14:paraId="2997AB29" w14:textId="77777777" w:rsidR="00022C6B" w:rsidRPr="001B4DA8" w:rsidRDefault="00022C6B" w:rsidP="00022C6B">
      <w:pPr>
        <w:pStyle w:val="Pa9"/>
        <w:spacing w:line="360" w:lineRule="auto"/>
        <w:ind w:left="567" w:hanging="567"/>
        <w:jc w:val="both"/>
        <w:rPr>
          <w:rFonts w:ascii="Times New Roman" w:hAnsi="Times New Roman"/>
          <w:lang w:val="es-VE"/>
        </w:rPr>
      </w:pPr>
      <w:r w:rsidRPr="00E57D12">
        <w:rPr>
          <w:rFonts w:ascii="Times New Roman" w:hAnsi="Times New Roman"/>
          <w:bCs/>
        </w:rPr>
        <w:t xml:space="preserve">Salgado, R., </w:t>
      </w:r>
      <w:proofErr w:type="spellStart"/>
      <w:r w:rsidRPr="00E57D12">
        <w:rPr>
          <w:rFonts w:ascii="Times New Roman" w:hAnsi="Times New Roman"/>
          <w:bCs/>
        </w:rPr>
        <w:t>Escamirosa</w:t>
      </w:r>
      <w:proofErr w:type="spellEnd"/>
      <w:r w:rsidRPr="00E57D12">
        <w:rPr>
          <w:rFonts w:ascii="Times New Roman" w:hAnsi="Times New Roman"/>
          <w:bCs/>
        </w:rPr>
        <w:t xml:space="preserve">, L., Domínguez, L. y Arroyo, R. </w:t>
      </w:r>
      <w:r w:rsidRPr="00E57D12">
        <w:rPr>
          <w:rFonts w:ascii="Times New Roman" w:hAnsi="Times New Roman"/>
        </w:rPr>
        <w:t xml:space="preserve">(2004). </w:t>
      </w:r>
      <w:r w:rsidRPr="00E57D12">
        <w:rPr>
          <w:rFonts w:ascii="Times New Roman" w:hAnsi="Times New Roman"/>
          <w:iCs/>
        </w:rPr>
        <w:t>Resultados preliminares en la zonificación sísmica en el centro histórico de Chiapa de Corzo, Chiapas.</w:t>
      </w:r>
      <w:r w:rsidRPr="00E57D12">
        <w:rPr>
          <w:rFonts w:ascii="Times New Roman" w:hAnsi="Times New Roman"/>
          <w:i/>
        </w:rPr>
        <w:t xml:space="preserve"> Revista UNACH</w:t>
      </w:r>
      <w:r w:rsidRPr="00E57D12">
        <w:rPr>
          <w:rFonts w:ascii="Times New Roman" w:hAnsi="Times New Roman"/>
        </w:rPr>
        <w:t xml:space="preserve">, </w:t>
      </w:r>
      <w:r w:rsidRPr="00E57D12">
        <w:rPr>
          <w:rFonts w:ascii="Times New Roman" w:hAnsi="Times New Roman"/>
          <w:i/>
        </w:rPr>
        <w:t>1</w:t>
      </w:r>
      <w:r w:rsidRPr="00E57D12">
        <w:rPr>
          <w:rFonts w:ascii="Times New Roman" w:hAnsi="Times New Roman"/>
        </w:rPr>
        <w:t xml:space="preserve">(15), </w:t>
      </w:r>
      <w:r w:rsidRPr="00E57D12">
        <w:rPr>
          <w:rFonts w:ascii="Times New Roman" w:hAnsi="Times New Roman"/>
          <w:lang w:val="es-VE"/>
        </w:rPr>
        <w:t>29-31</w:t>
      </w:r>
      <w:r w:rsidRPr="00E57D12">
        <w:rPr>
          <w:rFonts w:ascii="Times New Roman" w:hAnsi="Times New Roman"/>
        </w:rPr>
        <w:t>.</w:t>
      </w:r>
      <w:r w:rsidRPr="001B4DA8">
        <w:rPr>
          <w:rFonts w:ascii="Times New Roman" w:hAnsi="Times New Roman"/>
        </w:rPr>
        <w:t xml:space="preserve"> </w:t>
      </w:r>
    </w:p>
    <w:p w14:paraId="3A8DFA11" w14:textId="31C5F1EE" w:rsidR="001B4DA8" w:rsidRDefault="001B4DA8" w:rsidP="001B4DA8">
      <w:pPr>
        <w:pStyle w:val="Default"/>
        <w:rPr>
          <w:rFonts w:ascii="Times New Roman" w:hAnsi="Times New Roman" w:cs="Times New Roman"/>
        </w:rPr>
      </w:pPr>
    </w:p>
    <w:p w14:paraId="11DF09F6" w14:textId="348DD552" w:rsidR="00C205ED" w:rsidRDefault="00C205ED" w:rsidP="001B4DA8">
      <w:pPr>
        <w:pStyle w:val="Default"/>
        <w:rPr>
          <w:rFonts w:ascii="Times New Roman" w:hAnsi="Times New Roman" w:cs="Times New Roman"/>
        </w:rPr>
      </w:pPr>
    </w:p>
    <w:p w14:paraId="403D720C" w14:textId="104D063C" w:rsidR="00C205ED" w:rsidRDefault="00C205ED" w:rsidP="001B4DA8">
      <w:pPr>
        <w:pStyle w:val="Default"/>
        <w:rPr>
          <w:rFonts w:ascii="Times New Roman" w:hAnsi="Times New Roman" w:cs="Times New Roman"/>
        </w:rPr>
      </w:pPr>
    </w:p>
    <w:p w14:paraId="75F4F766" w14:textId="51C3E875" w:rsidR="00C205ED" w:rsidRDefault="00C205ED" w:rsidP="001B4DA8">
      <w:pPr>
        <w:pStyle w:val="Default"/>
        <w:rPr>
          <w:rFonts w:ascii="Times New Roman" w:hAnsi="Times New Roman" w:cs="Times New Roman"/>
        </w:rPr>
      </w:pPr>
    </w:p>
    <w:p w14:paraId="63B9B9A0" w14:textId="67132942" w:rsidR="00C205ED" w:rsidRDefault="00C205ED" w:rsidP="001B4DA8">
      <w:pPr>
        <w:pStyle w:val="Default"/>
        <w:rPr>
          <w:rFonts w:ascii="Times New Roman" w:hAnsi="Times New Roman" w:cs="Times New Roman"/>
        </w:rPr>
      </w:pPr>
    </w:p>
    <w:p w14:paraId="6522A5A9" w14:textId="7D3A38AE" w:rsidR="00C205ED" w:rsidRDefault="00C205ED" w:rsidP="001B4DA8">
      <w:pPr>
        <w:pStyle w:val="Default"/>
        <w:rPr>
          <w:rFonts w:ascii="Times New Roman" w:hAnsi="Times New Roman" w:cs="Times New Roman"/>
        </w:rPr>
      </w:pPr>
    </w:p>
    <w:p w14:paraId="3D9D67D1" w14:textId="5AA49976" w:rsidR="00C205ED" w:rsidRDefault="00C205ED" w:rsidP="001B4DA8">
      <w:pPr>
        <w:pStyle w:val="Default"/>
        <w:rPr>
          <w:rFonts w:ascii="Times New Roman" w:hAnsi="Times New Roman" w:cs="Times New Roman"/>
        </w:rPr>
      </w:pPr>
    </w:p>
    <w:p w14:paraId="77A02A37" w14:textId="568084D4" w:rsidR="00C205ED" w:rsidRDefault="00C205ED" w:rsidP="001B4DA8">
      <w:pPr>
        <w:pStyle w:val="Default"/>
        <w:rPr>
          <w:rFonts w:ascii="Times New Roman" w:hAnsi="Times New Roman" w:cs="Times New Roman"/>
        </w:rPr>
      </w:pPr>
    </w:p>
    <w:p w14:paraId="1B7494CE" w14:textId="627D69DE" w:rsidR="00C205ED" w:rsidRDefault="00C205ED" w:rsidP="001B4DA8">
      <w:pPr>
        <w:pStyle w:val="Default"/>
        <w:rPr>
          <w:rFonts w:ascii="Times New Roman" w:hAnsi="Times New Roman" w:cs="Times New Roman"/>
        </w:rPr>
      </w:pPr>
    </w:p>
    <w:p w14:paraId="00534AFC" w14:textId="16705727" w:rsidR="00C205ED" w:rsidRDefault="00C205ED" w:rsidP="001B4DA8">
      <w:pPr>
        <w:pStyle w:val="Default"/>
        <w:rPr>
          <w:rFonts w:ascii="Times New Roman" w:hAnsi="Times New Roman" w:cs="Times New Roman"/>
        </w:rPr>
      </w:pPr>
    </w:p>
    <w:p w14:paraId="6ECC3015" w14:textId="2A5D97B0" w:rsidR="00C205ED" w:rsidRDefault="00C205ED" w:rsidP="001B4DA8">
      <w:pPr>
        <w:pStyle w:val="Default"/>
        <w:rPr>
          <w:rFonts w:ascii="Times New Roman" w:hAnsi="Times New Roman" w:cs="Times New Roman"/>
        </w:rPr>
      </w:pPr>
    </w:p>
    <w:p w14:paraId="639102F1" w14:textId="4D2AC6BE" w:rsidR="00C205ED" w:rsidRDefault="00C205ED" w:rsidP="001B4DA8">
      <w:pPr>
        <w:pStyle w:val="Default"/>
        <w:rPr>
          <w:rFonts w:ascii="Times New Roman" w:hAnsi="Times New Roman" w:cs="Times New Roman"/>
        </w:rPr>
      </w:pPr>
    </w:p>
    <w:p w14:paraId="7D175624" w14:textId="03508B3C" w:rsidR="00C205ED" w:rsidRDefault="00C205ED" w:rsidP="001B4DA8">
      <w:pPr>
        <w:pStyle w:val="Default"/>
        <w:rPr>
          <w:rFonts w:ascii="Times New Roman" w:hAnsi="Times New Roman" w:cs="Times New Roman"/>
        </w:rPr>
      </w:pPr>
    </w:p>
    <w:p w14:paraId="43FA1C7E" w14:textId="6D23E13E" w:rsidR="00C205ED" w:rsidRDefault="00C205ED" w:rsidP="001B4DA8">
      <w:pPr>
        <w:pStyle w:val="Default"/>
        <w:rPr>
          <w:rFonts w:ascii="Times New Roman" w:hAnsi="Times New Roman" w:cs="Times New Roman"/>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205ED" w:rsidRPr="00C205ED" w14:paraId="7A3387F7" w14:textId="77777777" w:rsidTr="0095591C">
        <w:tc>
          <w:tcPr>
            <w:tcW w:w="3045" w:type="dxa"/>
            <w:shd w:val="clear" w:color="auto" w:fill="auto"/>
            <w:tcMar>
              <w:top w:w="100" w:type="dxa"/>
              <w:left w:w="100" w:type="dxa"/>
              <w:bottom w:w="100" w:type="dxa"/>
              <w:right w:w="100" w:type="dxa"/>
            </w:tcMar>
          </w:tcPr>
          <w:p w14:paraId="6F5CDB21" w14:textId="493491E1" w:rsidR="00C205ED" w:rsidRPr="00C205ED" w:rsidRDefault="00C205ED" w:rsidP="00C205ED">
            <w:r w:rsidRPr="00964182">
              <w:rPr>
                <w:rFonts w:ascii="Open Sans" w:eastAsia="Open Sans" w:hAnsi="Open Sans" w:cs="Open Sans"/>
                <w:b/>
                <w:color w:val="8C7252"/>
                <w:sz w:val="20"/>
                <w:szCs w:val="20"/>
                <w:lang w:val="es-MX" w:eastAsia="es-MX"/>
              </w:rPr>
              <w:lastRenderedPageBreak/>
              <w:t>Rol de Contribución</w:t>
            </w:r>
            <w:r w:rsidRPr="00C205ED">
              <w:t xml:space="preserve">                       </w:t>
            </w:r>
          </w:p>
        </w:tc>
        <w:tc>
          <w:tcPr>
            <w:tcW w:w="6315" w:type="dxa"/>
            <w:shd w:val="clear" w:color="auto" w:fill="auto"/>
            <w:tcMar>
              <w:top w:w="100" w:type="dxa"/>
              <w:left w:w="100" w:type="dxa"/>
              <w:bottom w:w="100" w:type="dxa"/>
              <w:right w:w="100" w:type="dxa"/>
            </w:tcMar>
          </w:tcPr>
          <w:p w14:paraId="584F6DC8" w14:textId="70B011DA" w:rsidR="00C205ED" w:rsidRPr="00C205ED" w:rsidRDefault="00C205ED" w:rsidP="00C205ED">
            <w:bookmarkStart w:id="9" w:name="_btsjgdfgjwkr" w:colFirst="0" w:colLast="0"/>
            <w:bookmarkEnd w:id="9"/>
            <w:r w:rsidRPr="00964182">
              <w:rPr>
                <w:rFonts w:ascii="Open Sans" w:eastAsia="Open Sans" w:hAnsi="Open Sans" w:cs="Open Sans"/>
                <w:b/>
                <w:color w:val="8C7252"/>
                <w:sz w:val="20"/>
                <w:szCs w:val="20"/>
                <w:lang w:val="es-MX" w:eastAsia="es-MX"/>
              </w:rPr>
              <w:t>Autor (es)</w:t>
            </w:r>
          </w:p>
        </w:tc>
      </w:tr>
      <w:tr w:rsidR="00C205ED" w:rsidRPr="00C205ED" w14:paraId="582359DF" w14:textId="77777777" w:rsidTr="0095591C">
        <w:tc>
          <w:tcPr>
            <w:tcW w:w="3045" w:type="dxa"/>
            <w:shd w:val="clear" w:color="auto" w:fill="auto"/>
            <w:tcMar>
              <w:top w:w="100" w:type="dxa"/>
              <w:left w:w="100" w:type="dxa"/>
              <w:bottom w:w="100" w:type="dxa"/>
              <w:right w:w="100" w:type="dxa"/>
            </w:tcMar>
          </w:tcPr>
          <w:p w14:paraId="25F407AB" w14:textId="77777777" w:rsidR="00C205ED" w:rsidRPr="00964182" w:rsidRDefault="00C205ED" w:rsidP="00C205ED">
            <w:pPr>
              <w:rPr>
                <w:b/>
                <w:sz w:val="18"/>
                <w:szCs w:val="18"/>
                <w:lang w:val="es-MX"/>
              </w:rPr>
            </w:pPr>
            <w:r w:rsidRPr="00964182">
              <w:rPr>
                <w:b/>
                <w:sz w:val="18"/>
                <w:szCs w:val="18"/>
                <w:lang w:val="es-MX"/>
              </w:rPr>
              <w:t>Conceptualización</w:t>
            </w:r>
          </w:p>
        </w:tc>
        <w:tc>
          <w:tcPr>
            <w:tcW w:w="6315" w:type="dxa"/>
            <w:shd w:val="clear" w:color="auto" w:fill="auto"/>
            <w:tcMar>
              <w:top w:w="100" w:type="dxa"/>
              <w:left w:w="100" w:type="dxa"/>
              <w:bottom w:w="100" w:type="dxa"/>
              <w:right w:w="100" w:type="dxa"/>
            </w:tcMar>
          </w:tcPr>
          <w:p w14:paraId="1DD6E531" w14:textId="5D67DF9E" w:rsidR="00C205ED" w:rsidRPr="00964182" w:rsidRDefault="00C205ED" w:rsidP="00C205ED">
            <w:pPr>
              <w:rPr>
                <w:b/>
                <w:sz w:val="18"/>
                <w:szCs w:val="18"/>
                <w:lang w:val="es-MX"/>
              </w:rPr>
            </w:pPr>
            <w:r w:rsidRPr="00964182">
              <w:rPr>
                <w:b/>
                <w:sz w:val="18"/>
                <w:szCs w:val="18"/>
                <w:lang w:val="es-MX"/>
              </w:rPr>
              <w:t>Lorenzo Franco</w:t>
            </w:r>
          </w:p>
        </w:tc>
      </w:tr>
      <w:tr w:rsidR="00C205ED" w:rsidRPr="00C205ED" w14:paraId="2F39A115" w14:textId="77777777" w:rsidTr="0095591C">
        <w:tc>
          <w:tcPr>
            <w:tcW w:w="3045" w:type="dxa"/>
            <w:shd w:val="clear" w:color="auto" w:fill="auto"/>
            <w:tcMar>
              <w:top w:w="100" w:type="dxa"/>
              <w:left w:w="100" w:type="dxa"/>
              <w:bottom w:w="100" w:type="dxa"/>
              <w:right w:w="100" w:type="dxa"/>
            </w:tcMar>
          </w:tcPr>
          <w:p w14:paraId="5F3BAE61" w14:textId="77777777" w:rsidR="00C205ED" w:rsidRPr="00964182" w:rsidRDefault="00C205ED" w:rsidP="00C205ED">
            <w:pPr>
              <w:rPr>
                <w:b/>
                <w:sz w:val="18"/>
                <w:szCs w:val="18"/>
                <w:lang w:val="es-MX"/>
              </w:rPr>
            </w:pPr>
            <w:r w:rsidRPr="00964182">
              <w:rPr>
                <w:b/>
                <w:sz w:val="18"/>
                <w:szCs w:val="18"/>
                <w:lang w:val="es-MX"/>
              </w:rPr>
              <w:t>Metodología</w:t>
            </w:r>
          </w:p>
        </w:tc>
        <w:tc>
          <w:tcPr>
            <w:tcW w:w="6315" w:type="dxa"/>
            <w:shd w:val="clear" w:color="auto" w:fill="auto"/>
            <w:tcMar>
              <w:top w:w="100" w:type="dxa"/>
              <w:left w:w="100" w:type="dxa"/>
              <w:bottom w:w="100" w:type="dxa"/>
              <w:right w:w="100" w:type="dxa"/>
            </w:tcMar>
          </w:tcPr>
          <w:p w14:paraId="0F9DAE6F" w14:textId="043493C9" w:rsidR="00C205ED" w:rsidRPr="00964182" w:rsidRDefault="00C205ED" w:rsidP="00C205ED">
            <w:pPr>
              <w:rPr>
                <w:b/>
                <w:sz w:val="18"/>
                <w:szCs w:val="18"/>
                <w:lang w:val="es-MX"/>
              </w:rPr>
            </w:pPr>
            <w:r w:rsidRPr="00964182">
              <w:rPr>
                <w:b/>
                <w:sz w:val="18"/>
                <w:szCs w:val="18"/>
                <w:lang w:val="es-MX"/>
              </w:rPr>
              <w:t xml:space="preserve">Lorenzo Franco «principal» y </w:t>
            </w:r>
            <w:r w:rsidR="00964182" w:rsidRPr="00964182">
              <w:rPr>
                <w:b/>
                <w:sz w:val="18"/>
                <w:szCs w:val="18"/>
                <w:lang w:val="es-MX"/>
              </w:rPr>
              <w:t>Roberto Arroyo-Matus</w:t>
            </w:r>
            <w:r w:rsidRPr="00964182">
              <w:rPr>
                <w:b/>
                <w:sz w:val="18"/>
                <w:szCs w:val="18"/>
                <w:lang w:val="es-MX"/>
              </w:rPr>
              <w:t xml:space="preserve"> «igual»</w:t>
            </w:r>
          </w:p>
        </w:tc>
      </w:tr>
      <w:tr w:rsidR="00C205ED" w:rsidRPr="00C205ED" w14:paraId="36251831" w14:textId="77777777" w:rsidTr="0095591C">
        <w:tc>
          <w:tcPr>
            <w:tcW w:w="3045" w:type="dxa"/>
            <w:shd w:val="clear" w:color="auto" w:fill="auto"/>
            <w:tcMar>
              <w:top w:w="100" w:type="dxa"/>
              <w:left w:w="100" w:type="dxa"/>
              <w:bottom w:w="100" w:type="dxa"/>
              <w:right w:w="100" w:type="dxa"/>
            </w:tcMar>
          </w:tcPr>
          <w:p w14:paraId="50E5646A" w14:textId="77777777" w:rsidR="00C205ED" w:rsidRPr="00964182" w:rsidRDefault="00C205ED" w:rsidP="00C205ED">
            <w:pPr>
              <w:rPr>
                <w:b/>
                <w:sz w:val="18"/>
                <w:szCs w:val="18"/>
                <w:lang w:val="es-MX"/>
              </w:rPr>
            </w:pPr>
            <w:r w:rsidRPr="00964182">
              <w:rPr>
                <w:b/>
                <w:sz w:val="18"/>
                <w:szCs w:val="18"/>
                <w:lang w:val="es-MX"/>
              </w:rPr>
              <w:t>Software</w:t>
            </w:r>
          </w:p>
        </w:tc>
        <w:tc>
          <w:tcPr>
            <w:tcW w:w="6315" w:type="dxa"/>
            <w:shd w:val="clear" w:color="auto" w:fill="auto"/>
            <w:tcMar>
              <w:top w:w="100" w:type="dxa"/>
              <w:left w:w="100" w:type="dxa"/>
              <w:bottom w:w="100" w:type="dxa"/>
              <w:right w:w="100" w:type="dxa"/>
            </w:tcMar>
          </w:tcPr>
          <w:p w14:paraId="0B4A22C8" w14:textId="32D7B31F" w:rsidR="00C205ED" w:rsidRPr="00964182" w:rsidRDefault="00964182" w:rsidP="00C205ED">
            <w:pPr>
              <w:rPr>
                <w:b/>
                <w:sz w:val="18"/>
                <w:szCs w:val="18"/>
                <w:lang w:val="es-MX"/>
              </w:rPr>
            </w:pPr>
            <w:r w:rsidRPr="00964182">
              <w:rPr>
                <w:b/>
                <w:sz w:val="18"/>
                <w:szCs w:val="18"/>
                <w:lang w:val="es-MX"/>
              </w:rPr>
              <w:t>Roberto Arroyo-Matus</w:t>
            </w:r>
            <w:r w:rsidR="00C205ED" w:rsidRPr="00964182">
              <w:rPr>
                <w:b/>
                <w:sz w:val="18"/>
                <w:szCs w:val="18"/>
                <w:lang w:val="es-MX"/>
              </w:rPr>
              <w:t xml:space="preserve"> «principal» y </w:t>
            </w:r>
            <w:r w:rsidRPr="00964182">
              <w:rPr>
                <w:b/>
                <w:sz w:val="18"/>
                <w:szCs w:val="18"/>
                <w:lang w:val="es-MX"/>
              </w:rPr>
              <w:t>Hermenegildo Peralta-Gálvez</w:t>
            </w:r>
            <w:r w:rsidR="00C205ED" w:rsidRPr="00964182">
              <w:rPr>
                <w:b/>
                <w:sz w:val="18"/>
                <w:szCs w:val="18"/>
                <w:lang w:val="es-MX"/>
              </w:rPr>
              <w:t xml:space="preserve"> «apoya implementación y pruebas de </w:t>
            </w:r>
            <w:proofErr w:type="spellStart"/>
            <w:r w:rsidR="00C205ED" w:rsidRPr="00964182">
              <w:rPr>
                <w:b/>
                <w:sz w:val="18"/>
                <w:szCs w:val="18"/>
                <w:lang w:val="es-MX"/>
              </w:rPr>
              <w:t>softwere</w:t>
            </w:r>
            <w:proofErr w:type="spellEnd"/>
            <w:r w:rsidR="00C205ED" w:rsidRPr="00964182">
              <w:rPr>
                <w:b/>
                <w:sz w:val="18"/>
                <w:szCs w:val="18"/>
                <w:lang w:val="es-MX"/>
              </w:rPr>
              <w:t xml:space="preserve"> »)</w:t>
            </w:r>
          </w:p>
        </w:tc>
      </w:tr>
      <w:tr w:rsidR="00C205ED" w:rsidRPr="00C205ED" w14:paraId="128E6B22" w14:textId="77777777" w:rsidTr="0095591C">
        <w:tc>
          <w:tcPr>
            <w:tcW w:w="3045" w:type="dxa"/>
            <w:shd w:val="clear" w:color="auto" w:fill="auto"/>
            <w:tcMar>
              <w:top w:w="100" w:type="dxa"/>
              <w:left w:w="100" w:type="dxa"/>
              <w:bottom w:w="100" w:type="dxa"/>
              <w:right w:w="100" w:type="dxa"/>
            </w:tcMar>
          </w:tcPr>
          <w:p w14:paraId="481DD8DB" w14:textId="77777777" w:rsidR="00C205ED" w:rsidRPr="00964182" w:rsidRDefault="00C205ED" w:rsidP="00C205ED">
            <w:pPr>
              <w:rPr>
                <w:b/>
                <w:sz w:val="18"/>
                <w:szCs w:val="18"/>
                <w:lang w:val="es-MX"/>
              </w:rPr>
            </w:pPr>
            <w:r w:rsidRPr="00964182">
              <w:rPr>
                <w:b/>
                <w:sz w:val="18"/>
                <w:szCs w:val="18"/>
                <w:lang w:val="es-MX"/>
              </w:rPr>
              <w:t>Validación</w:t>
            </w:r>
          </w:p>
        </w:tc>
        <w:tc>
          <w:tcPr>
            <w:tcW w:w="6315" w:type="dxa"/>
            <w:shd w:val="clear" w:color="auto" w:fill="auto"/>
            <w:tcMar>
              <w:top w:w="100" w:type="dxa"/>
              <w:left w:w="100" w:type="dxa"/>
              <w:bottom w:w="100" w:type="dxa"/>
              <w:right w:w="100" w:type="dxa"/>
            </w:tcMar>
          </w:tcPr>
          <w:p w14:paraId="3C152738" w14:textId="73DD9441" w:rsidR="00C205ED" w:rsidRPr="00964182" w:rsidRDefault="00964182" w:rsidP="00C205ED">
            <w:pPr>
              <w:rPr>
                <w:b/>
                <w:sz w:val="18"/>
                <w:szCs w:val="18"/>
                <w:lang w:val="es-MX"/>
              </w:rPr>
            </w:pPr>
            <w:r w:rsidRPr="00964182">
              <w:rPr>
                <w:b/>
                <w:sz w:val="18"/>
                <w:szCs w:val="18"/>
                <w:lang w:val="es-MX"/>
              </w:rPr>
              <w:t>Roberto Arroyo-Matus</w:t>
            </w:r>
          </w:p>
        </w:tc>
      </w:tr>
      <w:tr w:rsidR="00C205ED" w:rsidRPr="00C205ED" w14:paraId="309F26DE" w14:textId="77777777" w:rsidTr="0095591C">
        <w:tc>
          <w:tcPr>
            <w:tcW w:w="3045" w:type="dxa"/>
            <w:shd w:val="clear" w:color="auto" w:fill="auto"/>
            <w:tcMar>
              <w:top w:w="100" w:type="dxa"/>
              <w:left w:w="100" w:type="dxa"/>
              <w:bottom w:w="100" w:type="dxa"/>
              <w:right w:w="100" w:type="dxa"/>
            </w:tcMar>
          </w:tcPr>
          <w:p w14:paraId="7CB0BE61" w14:textId="77777777" w:rsidR="00C205ED" w:rsidRPr="00964182" w:rsidRDefault="00C205ED" w:rsidP="00C205ED">
            <w:pPr>
              <w:rPr>
                <w:b/>
                <w:sz w:val="18"/>
                <w:szCs w:val="18"/>
                <w:lang w:val="es-MX"/>
              </w:rPr>
            </w:pPr>
            <w:r w:rsidRPr="00964182">
              <w:rPr>
                <w:b/>
                <w:sz w:val="18"/>
                <w:szCs w:val="18"/>
                <w:lang w:val="es-MX"/>
              </w:rPr>
              <w:t>Análisis Formal</w:t>
            </w:r>
          </w:p>
        </w:tc>
        <w:tc>
          <w:tcPr>
            <w:tcW w:w="6315" w:type="dxa"/>
            <w:shd w:val="clear" w:color="auto" w:fill="auto"/>
            <w:tcMar>
              <w:top w:w="100" w:type="dxa"/>
              <w:left w:w="100" w:type="dxa"/>
              <w:bottom w:w="100" w:type="dxa"/>
              <w:right w:w="100" w:type="dxa"/>
            </w:tcMar>
          </w:tcPr>
          <w:p w14:paraId="238496EF" w14:textId="765A45E8" w:rsidR="00C205ED" w:rsidRPr="00964182" w:rsidRDefault="00964182" w:rsidP="00C205ED">
            <w:pPr>
              <w:rPr>
                <w:b/>
                <w:sz w:val="18"/>
                <w:szCs w:val="18"/>
                <w:lang w:val="es-MX"/>
              </w:rPr>
            </w:pPr>
            <w:r w:rsidRPr="00964182">
              <w:rPr>
                <w:b/>
                <w:sz w:val="18"/>
                <w:szCs w:val="18"/>
                <w:lang w:val="es-MX"/>
              </w:rPr>
              <w:t>Roberto Arroyo-Matus</w:t>
            </w:r>
          </w:p>
        </w:tc>
      </w:tr>
      <w:tr w:rsidR="00C205ED" w:rsidRPr="00C205ED" w14:paraId="4E04520E" w14:textId="77777777" w:rsidTr="0095591C">
        <w:tc>
          <w:tcPr>
            <w:tcW w:w="3045" w:type="dxa"/>
            <w:shd w:val="clear" w:color="auto" w:fill="auto"/>
            <w:tcMar>
              <w:top w:w="100" w:type="dxa"/>
              <w:left w:w="100" w:type="dxa"/>
              <w:bottom w:w="100" w:type="dxa"/>
              <w:right w:w="100" w:type="dxa"/>
            </w:tcMar>
          </w:tcPr>
          <w:p w14:paraId="64A2D688" w14:textId="77777777" w:rsidR="00C205ED" w:rsidRPr="00964182" w:rsidRDefault="00C205ED" w:rsidP="00C205ED">
            <w:pPr>
              <w:rPr>
                <w:b/>
                <w:sz w:val="18"/>
                <w:szCs w:val="18"/>
                <w:lang w:val="es-MX"/>
              </w:rPr>
            </w:pPr>
            <w:r w:rsidRPr="00964182">
              <w:rPr>
                <w:b/>
                <w:sz w:val="18"/>
                <w:szCs w:val="18"/>
                <w:lang w:val="es-MX"/>
              </w:rPr>
              <w:t>Investigación</w:t>
            </w:r>
          </w:p>
        </w:tc>
        <w:tc>
          <w:tcPr>
            <w:tcW w:w="6315" w:type="dxa"/>
            <w:shd w:val="clear" w:color="auto" w:fill="auto"/>
            <w:tcMar>
              <w:top w:w="100" w:type="dxa"/>
              <w:left w:w="100" w:type="dxa"/>
              <w:bottom w:w="100" w:type="dxa"/>
              <w:right w:w="100" w:type="dxa"/>
            </w:tcMar>
          </w:tcPr>
          <w:p w14:paraId="560D0EF9" w14:textId="7D84AEF9" w:rsidR="00C205ED" w:rsidRPr="00964182" w:rsidRDefault="00C205ED" w:rsidP="00C205ED">
            <w:pPr>
              <w:rPr>
                <w:b/>
                <w:sz w:val="18"/>
                <w:szCs w:val="18"/>
                <w:lang w:val="es-MX"/>
              </w:rPr>
            </w:pPr>
            <w:r w:rsidRPr="00964182">
              <w:rPr>
                <w:b/>
                <w:sz w:val="18"/>
                <w:szCs w:val="18"/>
                <w:lang w:val="es-MX"/>
              </w:rPr>
              <w:t xml:space="preserve">Lorenzo Franco «principal», </w:t>
            </w:r>
            <w:r w:rsidR="00964182" w:rsidRPr="00964182">
              <w:rPr>
                <w:b/>
                <w:sz w:val="18"/>
                <w:szCs w:val="18"/>
                <w:lang w:val="es-MX"/>
              </w:rPr>
              <w:t>Roberto Arroyo-Matus</w:t>
            </w:r>
            <w:r w:rsidRPr="00964182">
              <w:rPr>
                <w:b/>
                <w:sz w:val="18"/>
                <w:szCs w:val="18"/>
                <w:lang w:val="es-MX"/>
              </w:rPr>
              <w:t xml:space="preserve"> «igual» y </w:t>
            </w:r>
            <w:r w:rsidR="00964182" w:rsidRPr="00964182">
              <w:rPr>
                <w:b/>
                <w:sz w:val="18"/>
                <w:szCs w:val="18"/>
                <w:lang w:val="es-MX"/>
              </w:rPr>
              <w:t>Hermenegildo Peralta-Gálvez</w:t>
            </w:r>
            <w:r w:rsidRPr="00964182">
              <w:rPr>
                <w:b/>
                <w:sz w:val="18"/>
                <w:szCs w:val="18"/>
                <w:lang w:val="es-MX"/>
              </w:rPr>
              <w:t xml:space="preserve"> «apoya realización de mediciones y recolección de datos»)</w:t>
            </w:r>
          </w:p>
        </w:tc>
      </w:tr>
      <w:tr w:rsidR="00C205ED" w:rsidRPr="00C205ED" w14:paraId="4AC81D24" w14:textId="77777777" w:rsidTr="0095591C">
        <w:tc>
          <w:tcPr>
            <w:tcW w:w="3045" w:type="dxa"/>
            <w:shd w:val="clear" w:color="auto" w:fill="auto"/>
            <w:tcMar>
              <w:top w:w="100" w:type="dxa"/>
              <w:left w:w="100" w:type="dxa"/>
              <w:bottom w:w="100" w:type="dxa"/>
              <w:right w:w="100" w:type="dxa"/>
            </w:tcMar>
          </w:tcPr>
          <w:p w14:paraId="16CCB6A2" w14:textId="77777777" w:rsidR="00C205ED" w:rsidRPr="00964182" w:rsidRDefault="00C205ED" w:rsidP="00C205ED">
            <w:pPr>
              <w:rPr>
                <w:b/>
                <w:sz w:val="18"/>
                <w:szCs w:val="18"/>
                <w:lang w:val="es-MX"/>
              </w:rPr>
            </w:pPr>
            <w:r w:rsidRPr="00964182">
              <w:rPr>
                <w:b/>
                <w:sz w:val="18"/>
                <w:szCs w:val="18"/>
                <w:lang w:val="es-MX"/>
              </w:rPr>
              <w:t>Recursos</w:t>
            </w:r>
          </w:p>
        </w:tc>
        <w:tc>
          <w:tcPr>
            <w:tcW w:w="6315" w:type="dxa"/>
            <w:shd w:val="clear" w:color="auto" w:fill="auto"/>
            <w:tcMar>
              <w:top w:w="100" w:type="dxa"/>
              <w:left w:w="100" w:type="dxa"/>
              <w:bottom w:w="100" w:type="dxa"/>
              <w:right w:w="100" w:type="dxa"/>
            </w:tcMar>
          </w:tcPr>
          <w:p w14:paraId="46872CA2" w14:textId="1F3486C8" w:rsidR="00C205ED" w:rsidRPr="00964182" w:rsidRDefault="00C205ED" w:rsidP="00C205ED">
            <w:pPr>
              <w:rPr>
                <w:b/>
                <w:sz w:val="18"/>
                <w:szCs w:val="18"/>
                <w:lang w:val="es-MX"/>
              </w:rPr>
            </w:pPr>
            <w:r w:rsidRPr="00964182">
              <w:rPr>
                <w:b/>
                <w:sz w:val="18"/>
                <w:szCs w:val="18"/>
                <w:lang w:val="es-MX"/>
              </w:rPr>
              <w:t xml:space="preserve">Lorenzo Franco «principal», </w:t>
            </w:r>
            <w:r w:rsidR="00964182" w:rsidRPr="00964182">
              <w:rPr>
                <w:b/>
                <w:sz w:val="18"/>
                <w:szCs w:val="18"/>
                <w:lang w:val="es-MX"/>
              </w:rPr>
              <w:t>Roberto Arroyo-Matus</w:t>
            </w:r>
            <w:r w:rsidRPr="00964182">
              <w:rPr>
                <w:b/>
                <w:sz w:val="18"/>
                <w:szCs w:val="18"/>
                <w:lang w:val="es-MX"/>
              </w:rPr>
              <w:t xml:space="preserve"> «apoya suministro de recursos informático</w:t>
            </w:r>
            <w:r w:rsidR="00964182" w:rsidRPr="00964182">
              <w:rPr>
                <w:b/>
                <w:sz w:val="18"/>
                <w:szCs w:val="18"/>
                <w:lang w:val="es-MX"/>
              </w:rPr>
              <w:t>s</w:t>
            </w:r>
            <w:r w:rsidRPr="00964182">
              <w:rPr>
                <w:b/>
                <w:sz w:val="18"/>
                <w:szCs w:val="18"/>
                <w:lang w:val="es-MX"/>
              </w:rPr>
              <w:t>» y María de Lourdes</w:t>
            </w:r>
            <w:r w:rsidR="00964182" w:rsidRPr="00964182">
              <w:rPr>
                <w:b/>
                <w:sz w:val="18"/>
                <w:szCs w:val="18"/>
                <w:lang w:val="es-MX"/>
              </w:rPr>
              <w:t xml:space="preserve"> </w:t>
            </w:r>
            <w:r w:rsidRPr="00964182">
              <w:rPr>
                <w:b/>
                <w:sz w:val="18"/>
                <w:szCs w:val="18"/>
                <w:lang w:val="es-MX"/>
              </w:rPr>
              <w:t>«apoya suministro de material de estudio»)</w:t>
            </w:r>
          </w:p>
        </w:tc>
      </w:tr>
      <w:tr w:rsidR="00C205ED" w:rsidRPr="00C205ED" w14:paraId="282CF45A" w14:textId="77777777" w:rsidTr="0095591C">
        <w:tc>
          <w:tcPr>
            <w:tcW w:w="3045" w:type="dxa"/>
            <w:shd w:val="clear" w:color="auto" w:fill="auto"/>
            <w:tcMar>
              <w:top w:w="100" w:type="dxa"/>
              <w:left w:w="100" w:type="dxa"/>
              <w:bottom w:w="100" w:type="dxa"/>
              <w:right w:w="100" w:type="dxa"/>
            </w:tcMar>
          </w:tcPr>
          <w:p w14:paraId="7A12C332" w14:textId="77777777" w:rsidR="00C205ED" w:rsidRPr="00964182" w:rsidRDefault="00C205ED" w:rsidP="00C205ED">
            <w:pPr>
              <w:rPr>
                <w:b/>
                <w:sz w:val="18"/>
                <w:szCs w:val="18"/>
                <w:lang w:val="es-MX"/>
              </w:rPr>
            </w:pPr>
            <w:r w:rsidRPr="00964182">
              <w:rPr>
                <w:b/>
                <w:sz w:val="18"/>
                <w:szCs w:val="18"/>
                <w:lang w:val="es-MX"/>
              </w:rPr>
              <w:t>Curación de datos</w:t>
            </w:r>
          </w:p>
        </w:tc>
        <w:tc>
          <w:tcPr>
            <w:tcW w:w="6315" w:type="dxa"/>
            <w:shd w:val="clear" w:color="auto" w:fill="auto"/>
            <w:tcMar>
              <w:top w:w="100" w:type="dxa"/>
              <w:left w:w="100" w:type="dxa"/>
              <w:bottom w:w="100" w:type="dxa"/>
              <w:right w:w="100" w:type="dxa"/>
            </w:tcMar>
          </w:tcPr>
          <w:p w14:paraId="3CD73C31" w14:textId="5B06D395" w:rsidR="00C205ED" w:rsidRPr="00964182" w:rsidRDefault="00964182" w:rsidP="00C205ED">
            <w:pPr>
              <w:rPr>
                <w:b/>
                <w:sz w:val="18"/>
                <w:szCs w:val="18"/>
                <w:lang w:val="es-MX"/>
              </w:rPr>
            </w:pPr>
            <w:r w:rsidRPr="00964182">
              <w:rPr>
                <w:b/>
                <w:sz w:val="18"/>
                <w:szCs w:val="18"/>
                <w:lang w:val="es-MX"/>
              </w:rPr>
              <w:t>Roberto Arroyo-Matus</w:t>
            </w:r>
            <w:r w:rsidR="00C205ED" w:rsidRPr="00964182">
              <w:rPr>
                <w:b/>
                <w:sz w:val="18"/>
                <w:szCs w:val="18"/>
                <w:lang w:val="es-MX"/>
              </w:rPr>
              <w:t xml:space="preserve"> «principal» y </w:t>
            </w:r>
            <w:r w:rsidRPr="00964182">
              <w:rPr>
                <w:b/>
                <w:sz w:val="18"/>
                <w:szCs w:val="18"/>
                <w:lang w:val="es-MX"/>
              </w:rPr>
              <w:t>Hermenegildo Peralta-Gálvez</w:t>
            </w:r>
            <w:r w:rsidR="00C205ED" w:rsidRPr="00964182">
              <w:rPr>
                <w:b/>
                <w:sz w:val="18"/>
                <w:szCs w:val="18"/>
                <w:lang w:val="es-MX"/>
              </w:rPr>
              <w:t xml:space="preserve"> «apoya en la depuración de datos de investigación»)</w:t>
            </w:r>
          </w:p>
        </w:tc>
      </w:tr>
      <w:tr w:rsidR="00C205ED" w:rsidRPr="00C205ED" w14:paraId="6A6B76A8" w14:textId="77777777" w:rsidTr="0095591C">
        <w:tc>
          <w:tcPr>
            <w:tcW w:w="3045" w:type="dxa"/>
            <w:shd w:val="clear" w:color="auto" w:fill="auto"/>
            <w:tcMar>
              <w:top w:w="100" w:type="dxa"/>
              <w:left w:w="100" w:type="dxa"/>
              <w:bottom w:w="100" w:type="dxa"/>
              <w:right w:w="100" w:type="dxa"/>
            </w:tcMar>
          </w:tcPr>
          <w:p w14:paraId="5FA6DE49" w14:textId="77777777" w:rsidR="00C205ED" w:rsidRPr="00964182" w:rsidRDefault="00C205ED" w:rsidP="00C205ED">
            <w:pPr>
              <w:rPr>
                <w:b/>
                <w:sz w:val="18"/>
                <w:szCs w:val="18"/>
                <w:lang w:val="es-MX"/>
              </w:rPr>
            </w:pPr>
            <w:r w:rsidRPr="00964182">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1FAA7C33" w14:textId="048F997F" w:rsidR="00C205ED" w:rsidRPr="00964182" w:rsidRDefault="00C205ED" w:rsidP="00C205ED">
            <w:pPr>
              <w:rPr>
                <w:b/>
                <w:sz w:val="18"/>
                <w:szCs w:val="18"/>
                <w:lang w:val="es-MX"/>
              </w:rPr>
            </w:pPr>
            <w:r w:rsidRPr="00964182">
              <w:rPr>
                <w:b/>
                <w:sz w:val="18"/>
                <w:szCs w:val="18"/>
                <w:lang w:val="es-MX"/>
              </w:rPr>
              <w:t>Lorenzo Franco</w:t>
            </w:r>
          </w:p>
        </w:tc>
      </w:tr>
      <w:tr w:rsidR="00C205ED" w:rsidRPr="00C205ED" w14:paraId="7E73FA1B" w14:textId="77777777" w:rsidTr="0095591C">
        <w:tc>
          <w:tcPr>
            <w:tcW w:w="3045" w:type="dxa"/>
            <w:shd w:val="clear" w:color="auto" w:fill="auto"/>
            <w:tcMar>
              <w:top w:w="100" w:type="dxa"/>
              <w:left w:w="100" w:type="dxa"/>
              <w:bottom w:w="100" w:type="dxa"/>
              <w:right w:w="100" w:type="dxa"/>
            </w:tcMar>
          </w:tcPr>
          <w:p w14:paraId="37B40BD5" w14:textId="77777777" w:rsidR="00C205ED" w:rsidRPr="00964182" w:rsidRDefault="00C205ED" w:rsidP="00C205ED">
            <w:pPr>
              <w:rPr>
                <w:b/>
                <w:sz w:val="18"/>
                <w:szCs w:val="18"/>
                <w:lang w:val="es-MX"/>
              </w:rPr>
            </w:pPr>
            <w:r w:rsidRPr="00964182">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1136CD70" w14:textId="53DFF32F" w:rsidR="00C205ED" w:rsidRPr="00964182" w:rsidRDefault="00C205ED" w:rsidP="00C205ED">
            <w:pPr>
              <w:rPr>
                <w:b/>
                <w:sz w:val="18"/>
                <w:szCs w:val="18"/>
                <w:lang w:val="es-MX"/>
              </w:rPr>
            </w:pPr>
            <w:r w:rsidRPr="00964182">
              <w:rPr>
                <w:b/>
                <w:sz w:val="18"/>
                <w:szCs w:val="18"/>
                <w:lang w:val="es-MX"/>
              </w:rPr>
              <w:t xml:space="preserve">Lorenzo </w:t>
            </w:r>
            <w:proofErr w:type="spellStart"/>
            <w:proofErr w:type="gramStart"/>
            <w:r w:rsidRPr="00964182">
              <w:rPr>
                <w:b/>
                <w:sz w:val="18"/>
                <w:szCs w:val="18"/>
                <w:lang w:val="es-MX"/>
              </w:rPr>
              <w:t>Franco«</w:t>
            </w:r>
            <w:proofErr w:type="gramEnd"/>
            <w:r w:rsidRPr="00964182">
              <w:rPr>
                <w:b/>
                <w:sz w:val="18"/>
                <w:szCs w:val="18"/>
                <w:lang w:val="es-MX"/>
              </w:rPr>
              <w:t>principal</w:t>
            </w:r>
            <w:proofErr w:type="spellEnd"/>
            <w:r w:rsidRPr="00964182">
              <w:rPr>
                <w:b/>
                <w:sz w:val="18"/>
                <w:szCs w:val="18"/>
                <w:lang w:val="es-MX"/>
              </w:rPr>
              <w:t xml:space="preserve">», </w:t>
            </w:r>
            <w:r w:rsidR="00964182" w:rsidRPr="00964182">
              <w:rPr>
                <w:b/>
                <w:sz w:val="18"/>
                <w:szCs w:val="18"/>
                <w:lang w:val="es-MX"/>
              </w:rPr>
              <w:t>Roberto Arroyo-Matus</w:t>
            </w:r>
            <w:r w:rsidR="00964182" w:rsidRPr="00964182">
              <w:rPr>
                <w:b/>
                <w:sz w:val="18"/>
                <w:szCs w:val="18"/>
                <w:lang w:val="es-MX"/>
              </w:rPr>
              <w:t xml:space="preserve"> </w:t>
            </w:r>
            <w:r w:rsidRPr="00964182">
              <w:rPr>
                <w:b/>
                <w:sz w:val="18"/>
                <w:szCs w:val="18"/>
                <w:lang w:val="es-MX"/>
              </w:rPr>
              <w:t xml:space="preserve">«igual» y María de </w:t>
            </w:r>
            <w:proofErr w:type="spellStart"/>
            <w:r w:rsidRPr="00964182">
              <w:rPr>
                <w:b/>
                <w:sz w:val="18"/>
                <w:szCs w:val="18"/>
                <w:lang w:val="es-MX"/>
              </w:rPr>
              <w:t>Lourdes</w:t>
            </w:r>
            <w:r w:rsidR="00964182" w:rsidRPr="00964182">
              <w:rPr>
                <w:b/>
                <w:sz w:val="18"/>
                <w:szCs w:val="18"/>
                <w:lang w:val="es-MX"/>
              </w:rPr>
              <w:t xml:space="preserve"> </w:t>
            </w:r>
            <w:r w:rsidRPr="00964182">
              <w:rPr>
                <w:b/>
                <w:sz w:val="18"/>
                <w:szCs w:val="18"/>
                <w:lang w:val="es-MX"/>
              </w:rPr>
              <w:t>«igua</w:t>
            </w:r>
            <w:proofErr w:type="spellEnd"/>
            <w:r w:rsidRPr="00964182">
              <w:rPr>
                <w:b/>
                <w:sz w:val="18"/>
                <w:szCs w:val="18"/>
                <w:lang w:val="es-MX"/>
              </w:rPr>
              <w:t>l»)</w:t>
            </w:r>
          </w:p>
        </w:tc>
      </w:tr>
      <w:tr w:rsidR="00C205ED" w:rsidRPr="00C205ED" w14:paraId="494482CE" w14:textId="77777777" w:rsidTr="0095591C">
        <w:tc>
          <w:tcPr>
            <w:tcW w:w="3045" w:type="dxa"/>
            <w:shd w:val="clear" w:color="auto" w:fill="auto"/>
            <w:tcMar>
              <w:top w:w="100" w:type="dxa"/>
              <w:left w:w="100" w:type="dxa"/>
              <w:bottom w:w="100" w:type="dxa"/>
              <w:right w:w="100" w:type="dxa"/>
            </w:tcMar>
          </w:tcPr>
          <w:p w14:paraId="424ED565" w14:textId="77777777" w:rsidR="00C205ED" w:rsidRPr="00964182" w:rsidRDefault="00C205ED" w:rsidP="00C205ED">
            <w:pPr>
              <w:rPr>
                <w:b/>
                <w:sz w:val="18"/>
                <w:szCs w:val="18"/>
                <w:lang w:val="es-MX"/>
              </w:rPr>
            </w:pPr>
            <w:r w:rsidRPr="00964182">
              <w:rPr>
                <w:b/>
                <w:sz w:val="18"/>
                <w:szCs w:val="18"/>
                <w:lang w:val="es-MX"/>
              </w:rPr>
              <w:t>Visualización</w:t>
            </w:r>
          </w:p>
        </w:tc>
        <w:tc>
          <w:tcPr>
            <w:tcW w:w="6315" w:type="dxa"/>
            <w:shd w:val="clear" w:color="auto" w:fill="auto"/>
            <w:tcMar>
              <w:top w:w="100" w:type="dxa"/>
              <w:left w:w="100" w:type="dxa"/>
              <w:bottom w:w="100" w:type="dxa"/>
              <w:right w:w="100" w:type="dxa"/>
            </w:tcMar>
          </w:tcPr>
          <w:p w14:paraId="655D59A2" w14:textId="5AD6F80B" w:rsidR="00C205ED" w:rsidRPr="00964182" w:rsidRDefault="00C205ED" w:rsidP="00C205ED">
            <w:pPr>
              <w:rPr>
                <w:b/>
                <w:sz w:val="18"/>
                <w:szCs w:val="18"/>
                <w:lang w:val="es-MX"/>
              </w:rPr>
            </w:pPr>
            <w:r w:rsidRPr="00964182">
              <w:rPr>
                <w:b/>
                <w:sz w:val="18"/>
                <w:szCs w:val="18"/>
                <w:lang w:val="es-MX"/>
              </w:rPr>
              <w:t>Lorenzo Franco</w:t>
            </w:r>
            <w:r w:rsidR="00964182">
              <w:rPr>
                <w:b/>
                <w:sz w:val="18"/>
                <w:szCs w:val="18"/>
                <w:lang w:val="es-MX"/>
              </w:rPr>
              <w:t xml:space="preserve"> </w:t>
            </w:r>
            <w:r w:rsidRPr="00964182">
              <w:rPr>
                <w:b/>
                <w:sz w:val="18"/>
                <w:szCs w:val="18"/>
                <w:lang w:val="es-MX"/>
              </w:rPr>
              <w:t xml:space="preserve">«principal», </w:t>
            </w:r>
            <w:r w:rsidR="00964182" w:rsidRPr="00964182">
              <w:rPr>
                <w:b/>
                <w:sz w:val="18"/>
                <w:szCs w:val="18"/>
                <w:lang w:val="es-MX"/>
              </w:rPr>
              <w:t>Roberto Arroyo-Matus</w:t>
            </w:r>
            <w:r w:rsidR="00964182" w:rsidRPr="00964182">
              <w:rPr>
                <w:b/>
                <w:sz w:val="18"/>
                <w:szCs w:val="18"/>
                <w:lang w:val="es-MX"/>
              </w:rPr>
              <w:t xml:space="preserve"> </w:t>
            </w:r>
            <w:r w:rsidRPr="00964182">
              <w:rPr>
                <w:b/>
                <w:sz w:val="18"/>
                <w:szCs w:val="18"/>
                <w:lang w:val="es-MX"/>
              </w:rPr>
              <w:t xml:space="preserve">«igual» y </w:t>
            </w:r>
            <w:r w:rsidR="00964182" w:rsidRPr="00964182">
              <w:rPr>
                <w:b/>
                <w:sz w:val="18"/>
                <w:szCs w:val="18"/>
                <w:lang w:val="es-MX"/>
              </w:rPr>
              <w:t>Hermenegildo Peralta-Gálvez</w:t>
            </w:r>
            <w:r w:rsidR="00964182">
              <w:rPr>
                <w:b/>
                <w:sz w:val="18"/>
                <w:szCs w:val="18"/>
                <w:lang w:val="es-MX"/>
              </w:rPr>
              <w:t xml:space="preserve"> </w:t>
            </w:r>
            <w:r w:rsidRPr="00964182">
              <w:rPr>
                <w:b/>
                <w:sz w:val="18"/>
                <w:szCs w:val="18"/>
                <w:lang w:val="es-MX"/>
              </w:rPr>
              <w:t>«apoyo presentación de datos»)</w:t>
            </w:r>
          </w:p>
        </w:tc>
      </w:tr>
      <w:tr w:rsidR="00C205ED" w:rsidRPr="00C205ED" w14:paraId="4E83A38A" w14:textId="77777777" w:rsidTr="0095591C">
        <w:tc>
          <w:tcPr>
            <w:tcW w:w="3045" w:type="dxa"/>
            <w:shd w:val="clear" w:color="auto" w:fill="auto"/>
            <w:tcMar>
              <w:top w:w="100" w:type="dxa"/>
              <w:left w:w="100" w:type="dxa"/>
              <w:bottom w:w="100" w:type="dxa"/>
              <w:right w:w="100" w:type="dxa"/>
            </w:tcMar>
          </w:tcPr>
          <w:p w14:paraId="645AE257" w14:textId="77777777" w:rsidR="00C205ED" w:rsidRPr="00964182" w:rsidRDefault="00C205ED" w:rsidP="00C205ED">
            <w:pPr>
              <w:rPr>
                <w:b/>
                <w:sz w:val="18"/>
                <w:szCs w:val="18"/>
                <w:lang w:val="es-MX"/>
              </w:rPr>
            </w:pPr>
            <w:r w:rsidRPr="00964182">
              <w:rPr>
                <w:b/>
                <w:sz w:val="18"/>
                <w:szCs w:val="18"/>
                <w:lang w:val="es-MX"/>
              </w:rPr>
              <w:t>Supervisión</w:t>
            </w:r>
          </w:p>
        </w:tc>
        <w:tc>
          <w:tcPr>
            <w:tcW w:w="6315" w:type="dxa"/>
            <w:shd w:val="clear" w:color="auto" w:fill="auto"/>
            <w:tcMar>
              <w:top w:w="100" w:type="dxa"/>
              <w:left w:w="100" w:type="dxa"/>
              <w:bottom w:w="100" w:type="dxa"/>
              <w:right w:w="100" w:type="dxa"/>
            </w:tcMar>
          </w:tcPr>
          <w:p w14:paraId="0DAA04B7" w14:textId="6D68EE74" w:rsidR="00C205ED" w:rsidRPr="00964182" w:rsidRDefault="00C205ED" w:rsidP="00C205ED">
            <w:pPr>
              <w:rPr>
                <w:b/>
                <w:sz w:val="18"/>
                <w:szCs w:val="18"/>
                <w:lang w:val="es-MX"/>
              </w:rPr>
            </w:pPr>
            <w:r w:rsidRPr="00964182">
              <w:rPr>
                <w:b/>
                <w:sz w:val="18"/>
                <w:szCs w:val="18"/>
                <w:lang w:val="es-MX"/>
              </w:rPr>
              <w:t>Lorenzo Franco</w:t>
            </w:r>
          </w:p>
        </w:tc>
      </w:tr>
      <w:tr w:rsidR="00C205ED" w:rsidRPr="00C205ED" w14:paraId="4746B190" w14:textId="77777777" w:rsidTr="0095591C">
        <w:tc>
          <w:tcPr>
            <w:tcW w:w="3045" w:type="dxa"/>
            <w:shd w:val="clear" w:color="auto" w:fill="auto"/>
            <w:tcMar>
              <w:top w:w="100" w:type="dxa"/>
              <w:left w:w="100" w:type="dxa"/>
              <w:bottom w:w="100" w:type="dxa"/>
              <w:right w:w="100" w:type="dxa"/>
            </w:tcMar>
          </w:tcPr>
          <w:p w14:paraId="2B25D4C7" w14:textId="77777777" w:rsidR="00C205ED" w:rsidRPr="00964182" w:rsidRDefault="00C205ED" w:rsidP="00C205ED">
            <w:pPr>
              <w:rPr>
                <w:b/>
                <w:sz w:val="18"/>
                <w:szCs w:val="18"/>
                <w:lang w:val="es-MX"/>
              </w:rPr>
            </w:pPr>
            <w:r w:rsidRPr="00964182">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6560A27E" w14:textId="09060691" w:rsidR="00C205ED" w:rsidRPr="00964182" w:rsidRDefault="00C205ED" w:rsidP="00C205ED">
            <w:pPr>
              <w:rPr>
                <w:b/>
                <w:sz w:val="18"/>
                <w:szCs w:val="18"/>
                <w:lang w:val="es-MX"/>
              </w:rPr>
            </w:pPr>
            <w:r w:rsidRPr="00964182">
              <w:rPr>
                <w:b/>
                <w:sz w:val="18"/>
                <w:szCs w:val="18"/>
                <w:lang w:val="es-MX"/>
              </w:rPr>
              <w:t>Lorenzo Franco</w:t>
            </w:r>
            <w:r w:rsidR="00964182" w:rsidRPr="00964182">
              <w:rPr>
                <w:b/>
                <w:sz w:val="18"/>
                <w:szCs w:val="18"/>
                <w:lang w:val="es-MX"/>
              </w:rPr>
              <w:t xml:space="preserve"> </w:t>
            </w:r>
            <w:r w:rsidRPr="00964182">
              <w:rPr>
                <w:b/>
                <w:sz w:val="18"/>
                <w:szCs w:val="18"/>
                <w:lang w:val="es-MX"/>
              </w:rPr>
              <w:t>«principal» y María de Lourdes</w:t>
            </w:r>
            <w:r w:rsidR="00964182" w:rsidRPr="00964182">
              <w:rPr>
                <w:b/>
                <w:sz w:val="18"/>
                <w:szCs w:val="18"/>
                <w:lang w:val="es-MX"/>
              </w:rPr>
              <w:t xml:space="preserve"> </w:t>
            </w:r>
            <w:r w:rsidRPr="00964182">
              <w:rPr>
                <w:b/>
                <w:sz w:val="18"/>
                <w:szCs w:val="18"/>
                <w:lang w:val="es-MX"/>
              </w:rPr>
              <w:t>«igual»)</w:t>
            </w:r>
          </w:p>
        </w:tc>
      </w:tr>
      <w:tr w:rsidR="00C205ED" w:rsidRPr="00C205ED" w14:paraId="5A08AB72" w14:textId="77777777" w:rsidTr="0095591C">
        <w:tc>
          <w:tcPr>
            <w:tcW w:w="3045" w:type="dxa"/>
            <w:shd w:val="clear" w:color="auto" w:fill="auto"/>
            <w:tcMar>
              <w:top w:w="100" w:type="dxa"/>
              <w:left w:w="100" w:type="dxa"/>
              <w:bottom w:w="100" w:type="dxa"/>
              <w:right w:w="100" w:type="dxa"/>
            </w:tcMar>
          </w:tcPr>
          <w:p w14:paraId="7E16A977" w14:textId="77777777" w:rsidR="00C205ED" w:rsidRPr="00C205ED" w:rsidRDefault="00C205ED" w:rsidP="00C205ED">
            <w:r w:rsidRPr="00964182">
              <w:rPr>
                <w:b/>
                <w:sz w:val="18"/>
                <w:szCs w:val="18"/>
                <w:lang w:val="es-MX"/>
              </w:rPr>
              <w:t>Adquisición de fondos</w:t>
            </w:r>
          </w:p>
        </w:tc>
        <w:tc>
          <w:tcPr>
            <w:tcW w:w="6315" w:type="dxa"/>
            <w:shd w:val="clear" w:color="auto" w:fill="auto"/>
            <w:tcMar>
              <w:top w:w="100" w:type="dxa"/>
              <w:left w:w="100" w:type="dxa"/>
              <w:bottom w:w="100" w:type="dxa"/>
              <w:right w:w="100" w:type="dxa"/>
            </w:tcMar>
          </w:tcPr>
          <w:p w14:paraId="4670375C" w14:textId="1404635C" w:rsidR="00C205ED" w:rsidRPr="00964182" w:rsidRDefault="00C205ED" w:rsidP="00C205ED">
            <w:pPr>
              <w:rPr>
                <w:b/>
                <w:sz w:val="18"/>
                <w:szCs w:val="18"/>
                <w:lang w:val="es-MX"/>
              </w:rPr>
            </w:pPr>
            <w:r w:rsidRPr="00964182">
              <w:rPr>
                <w:b/>
                <w:sz w:val="18"/>
                <w:szCs w:val="18"/>
                <w:lang w:val="es-MX"/>
              </w:rPr>
              <w:t>Lorenzo Franco</w:t>
            </w:r>
            <w:r w:rsidR="00964182" w:rsidRPr="00964182">
              <w:rPr>
                <w:b/>
                <w:sz w:val="18"/>
                <w:szCs w:val="18"/>
                <w:lang w:val="es-MX"/>
              </w:rPr>
              <w:t xml:space="preserve"> </w:t>
            </w:r>
            <w:r w:rsidRPr="00964182">
              <w:rPr>
                <w:b/>
                <w:sz w:val="18"/>
                <w:szCs w:val="18"/>
                <w:lang w:val="es-MX"/>
              </w:rPr>
              <w:t>«principal» y María de Lourdes</w:t>
            </w:r>
            <w:r w:rsidR="00964182" w:rsidRPr="00964182">
              <w:rPr>
                <w:b/>
                <w:sz w:val="18"/>
                <w:szCs w:val="18"/>
                <w:lang w:val="es-MX"/>
              </w:rPr>
              <w:t xml:space="preserve"> </w:t>
            </w:r>
            <w:r w:rsidRPr="00964182">
              <w:rPr>
                <w:b/>
                <w:sz w:val="18"/>
                <w:szCs w:val="18"/>
                <w:lang w:val="es-MX"/>
              </w:rPr>
              <w:t>«igual»)</w:t>
            </w:r>
          </w:p>
        </w:tc>
      </w:tr>
    </w:tbl>
    <w:p w14:paraId="0BB4CD88" w14:textId="77777777" w:rsidR="001B4DA8" w:rsidRPr="001B4DA8" w:rsidRDefault="001B4DA8">
      <w:pPr>
        <w:rPr>
          <w:rFonts w:ascii="Times New Roman" w:hAnsi="Times New Roman" w:cs="Times New Roman"/>
          <w:sz w:val="24"/>
          <w:szCs w:val="24"/>
        </w:rPr>
      </w:pPr>
    </w:p>
    <w:sectPr w:rsidR="001B4DA8" w:rsidRPr="001B4DA8" w:rsidSect="00631166">
      <w:headerReference w:type="default" r:id="rId33"/>
      <w:footerReference w:type="default" r:id="rId34"/>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FA456" w14:textId="77777777" w:rsidR="00CD0EB3" w:rsidRDefault="00CD0EB3" w:rsidP="00631166">
      <w:pPr>
        <w:spacing w:after="0" w:line="240" w:lineRule="auto"/>
      </w:pPr>
      <w:r>
        <w:separator/>
      </w:r>
    </w:p>
  </w:endnote>
  <w:endnote w:type="continuationSeparator" w:id="0">
    <w:p w14:paraId="798E2B56" w14:textId="77777777" w:rsidR="00CD0EB3" w:rsidRDefault="00CD0EB3" w:rsidP="00631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07E89" w14:textId="3A5BE760" w:rsidR="00631166" w:rsidRDefault="00631166" w:rsidP="00631166">
    <w:pPr>
      <w:pStyle w:val="Piedepgina"/>
      <w:tabs>
        <w:tab w:val="clear" w:pos="4252"/>
        <w:tab w:val="clear" w:pos="8504"/>
        <w:tab w:val="left" w:pos="2760"/>
      </w:tabs>
      <w:jc w:val="center"/>
    </w:pPr>
    <w:r w:rsidRPr="00E5271D">
      <w:rPr>
        <w:rFonts w:cstheme="minorHAnsi"/>
        <w:b/>
      </w:rPr>
      <w:t xml:space="preserve">Vol. </w:t>
    </w:r>
    <w:r>
      <w:rPr>
        <w:rFonts w:cstheme="minorHAnsi"/>
        <w:b/>
      </w:rPr>
      <w:t>8</w:t>
    </w:r>
    <w:r w:rsidRPr="00E5271D">
      <w:rPr>
        <w:rFonts w:cstheme="minorHAnsi"/>
        <w:b/>
      </w:rPr>
      <w:t>, Núm. 1</w:t>
    </w:r>
    <w:r>
      <w:rPr>
        <w:rFonts w:cstheme="minorHAnsi"/>
        <w:b/>
      </w:rPr>
      <w:t>5</w:t>
    </w:r>
    <w:r w:rsidRPr="00E5271D">
      <w:rPr>
        <w:rFonts w:cstheme="minorHAnsi"/>
        <w:b/>
      </w:rPr>
      <w:t xml:space="preserve">                   </w:t>
    </w:r>
    <w:r>
      <w:rPr>
        <w:rFonts w:cstheme="minorHAnsi"/>
        <w:b/>
      </w:rPr>
      <w:t>Enero - Junio</w:t>
    </w:r>
    <w:r w:rsidRPr="00E5271D">
      <w:rPr>
        <w:rFonts w:cstheme="minorHAnsi"/>
        <w:b/>
      </w:rPr>
      <w:t xml:space="preserve"> 201</w:t>
    </w:r>
    <w:r>
      <w:rPr>
        <w:rFonts w:cstheme="minorHAnsi"/>
        <w:b/>
      </w:rPr>
      <w:t>9</w:t>
    </w:r>
    <w:r w:rsidRPr="00E5271D">
      <w:rPr>
        <w:rFonts w:cstheme="minorHAnsi"/>
        <w:b/>
      </w:rPr>
      <w:t xml:space="preserve">                           DOI:</w:t>
    </w:r>
    <w:r w:rsidR="004B1A6B">
      <w:rPr>
        <w:rFonts w:cstheme="minorHAnsi"/>
        <w:b/>
      </w:rPr>
      <w:t xml:space="preserve"> </w:t>
    </w:r>
    <w:hyperlink r:id="rId1" w:history="1">
      <w:r w:rsidR="004B1A6B" w:rsidRPr="004B1A6B">
        <w:rPr>
          <w:rFonts w:cstheme="minorHAnsi"/>
          <w:b/>
        </w:rPr>
        <w:t>10.23913/</w:t>
      </w:r>
      <w:proofErr w:type="gramStart"/>
      <w:r w:rsidR="004B1A6B" w:rsidRPr="004B1A6B">
        <w:rPr>
          <w:rFonts w:cstheme="minorHAnsi"/>
          <w:b/>
        </w:rPr>
        <w:t>ricsh.v</w:t>
      </w:r>
      <w:proofErr w:type="gramEnd"/>
      <w:r w:rsidR="004B1A6B" w:rsidRPr="004B1A6B">
        <w:rPr>
          <w:rFonts w:cstheme="minorHAnsi"/>
          <w:b/>
        </w:rPr>
        <w:t>8i15.163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C6A25" w14:textId="77777777" w:rsidR="00CD0EB3" w:rsidRDefault="00CD0EB3" w:rsidP="00631166">
      <w:pPr>
        <w:spacing w:after="0" w:line="240" w:lineRule="auto"/>
      </w:pPr>
      <w:r>
        <w:separator/>
      </w:r>
    </w:p>
  </w:footnote>
  <w:footnote w:type="continuationSeparator" w:id="0">
    <w:p w14:paraId="0B6F2B81" w14:textId="77777777" w:rsidR="00CD0EB3" w:rsidRDefault="00CD0EB3" w:rsidP="00631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0C4EF" w14:textId="77777777" w:rsidR="00631166" w:rsidRDefault="00631166" w:rsidP="00631166">
    <w:pPr>
      <w:pStyle w:val="Encabezado"/>
      <w:jc w:val="center"/>
    </w:pPr>
    <w:r>
      <w:rPr>
        <w:noProof/>
      </w:rPr>
      <w:drawing>
        <wp:inline distT="0" distB="0" distL="0" distR="0" wp14:anchorId="31029B84" wp14:editId="4C14E8C6">
          <wp:extent cx="5400675" cy="662305"/>
          <wp:effectExtent l="0" t="0" r="9525"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A2A4A"/>
    <w:multiLevelType w:val="hybridMultilevel"/>
    <w:tmpl w:val="376C923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7"/>
    <w:rsid w:val="00022C6B"/>
    <w:rsid w:val="00064D7E"/>
    <w:rsid w:val="000E5B38"/>
    <w:rsid w:val="00116F3B"/>
    <w:rsid w:val="001478A5"/>
    <w:rsid w:val="001765F4"/>
    <w:rsid w:val="001A3491"/>
    <w:rsid w:val="001B4DA8"/>
    <w:rsid w:val="001F5EDA"/>
    <w:rsid w:val="002D1099"/>
    <w:rsid w:val="00307277"/>
    <w:rsid w:val="00364BCB"/>
    <w:rsid w:val="00373C33"/>
    <w:rsid w:val="003D35CA"/>
    <w:rsid w:val="003E0013"/>
    <w:rsid w:val="004415F6"/>
    <w:rsid w:val="00453193"/>
    <w:rsid w:val="00467B3D"/>
    <w:rsid w:val="004B1A6B"/>
    <w:rsid w:val="004C0EF5"/>
    <w:rsid w:val="004C4BA9"/>
    <w:rsid w:val="00502620"/>
    <w:rsid w:val="005375E6"/>
    <w:rsid w:val="00552275"/>
    <w:rsid w:val="00553C11"/>
    <w:rsid w:val="00566386"/>
    <w:rsid w:val="00584353"/>
    <w:rsid w:val="00631166"/>
    <w:rsid w:val="006A731A"/>
    <w:rsid w:val="006B1114"/>
    <w:rsid w:val="00713221"/>
    <w:rsid w:val="007276B1"/>
    <w:rsid w:val="008058E1"/>
    <w:rsid w:val="0081651F"/>
    <w:rsid w:val="0083245F"/>
    <w:rsid w:val="008427F7"/>
    <w:rsid w:val="00844861"/>
    <w:rsid w:val="00862631"/>
    <w:rsid w:val="008C5245"/>
    <w:rsid w:val="00964182"/>
    <w:rsid w:val="009F29C1"/>
    <w:rsid w:val="009F4E09"/>
    <w:rsid w:val="00A30996"/>
    <w:rsid w:val="00A82B18"/>
    <w:rsid w:val="00AC17E4"/>
    <w:rsid w:val="00AF19F5"/>
    <w:rsid w:val="00BE0776"/>
    <w:rsid w:val="00C205ED"/>
    <w:rsid w:val="00C573C8"/>
    <w:rsid w:val="00C779C0"/>
    <w:rsid w:val="00CD0EB3"/>
    <w:rsid w:val="00CF0E2C"/>
    <w:rsid w:val="00CF79B3"/>
    <w:rsid w:val="00D131F4"/>
    <w:rsid w:val="00D70BB3"/>
    <w:rsid w:val="00D94556"/>
    <w:rsid w:val="00ED60D7"/>
    <w:rsid w:val="00EF6BE7"/>
    <w:rsid w:val="00F23A28"/>
    <w:rsid w:val="00F37D31"/>
    <w:rsid w:val="00F65F86"/>
    <w:rsid w:val="00F81C95"/>
    <w:rsid w:val="00F939F2"/>
    <w:rsid w:val="00FF1D7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2DB41"/>
  <w15:docId w15:val="{56F50EBC-2F6B-473D-923C-76E6843EC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27F7"/>
  </w:style>
  <w:style w:type="paragraph" w:styleId="Ttulo1">
    <w:name w:val="heading 1"/>
    <w:basedOn w:val="Normal"/>
    <w:next w:val="Normal"/>
    <w:link w:val="Ttulo1Car"/>
    <w:uiPriority w:val="9"/>
    <w:qFormat/>
    <w:rsid w:val="001B4DA8"/>
    <w:pPr>
      <w:spacing w:after="0" w:line="360" w:lineRule="auto"/>
      <w:jc w:val="both"/>
      <w:outlineLvl w:val="0"/>
    </w:pPr>
    <w:rPr>
      <w:rFonts w:ascii="Times New Roman" w:eastAsia="Times New Roman" w:hAnsi="Times New Roman" w:cs="Times New Roman"/>
      <w:b/>
      <w:noProof/>
      <w:sz w:val="28"/>
      <w:szCs w:val="28"/>
      <w:lang w:val="es-MX"/>
    </w:rPr>
  </w:style>
  <w:style w:type="paragraph" w:styleId="Ttulo2">
    <w:name w:val="heading 2"/>
    <w:basedOn w:val="Normal"/>
    <w:next w:val="Normal"/>
    <w:link w:val="Ttulo2Car"/>
    <w:uiPriority w:val="9"/>
    <w:unhideWhenUsed/>
    <w:qFormat/>
    <w:rsid w:val="00F65F86"/>
    <w:pPr>
      <w:spacing w:line="360" w:lineRule="auto"/>
      <w:jc w:val="both"/>
      <w:outlineLvl w:val="1"/>
    </w:pPr>
    <w:rPr>
      <w:rFonts w:ascii="Times New Roman" w:hAnsi="Times New Roman" w:cs="Times New Roman"/>
      <w:b/>
      <w:i/>
      <w:sz w:val="24"/>
      <w:szCs w:val="24"/>
      <w:lang w:val="es-MX"/>
    </w:rPr>
  </w:style>
  <w:style w:type="paragraph" w:styleId="Ttulo3">
    <w:name w:val="heading 3"/>
    <w:aliases w:val="Tercer orden"/>
    <w:next w:val="Normal"/>
    <w:link w:val="Ttulo3Car"/>
    <w:qFormat/>
    <w:rsid w:val="001B4DA8"/>
    <w:pPr>
      <w:keepNext/>
      <w:spacing w:after="0" w:line="240" w:lineRule="auto"/>
      <w:ind w:left="567" w:hanging="567"/>
      <w:outlineLvl w:val="2"/>
    </w:pPr>
    <w:rPr>
      <w:rFonts w:ascii="Arial" w:eastAsia="Times New Roman" w:hAnsi="Arial" w:cs="Times New Roman"/>
      <w:b/>
      <w:sz w:val="20"/>
      <w:szCs w:val="20"/>
      <w:lang w:val="es-ES_tradnl"/>
    </w:rPr>
  </w:style>
  <w:style w:type="paragraph" w:styleId="Ttulo4">
    <w:name w:val="heading 4"/>
    <w:basedOn w:val="Normal"/>
    <w:next w:val="Normal"/>
    <w:link w:val="Ttulo4Car"/>
    <w:uiPriority w:val="9"/>
    <w:semiHidden/>
    <w:unhideWhenUsed/>
    <w:qFormat/>
    <w:rsid w:val="001B4DA8"/>
    <w:pPr>
      <w:keepNext/>
      <w:spacing w:before="240" w:after="60" w:line="240" w:lineRule="auto"/>
      <w:outlineLvl w:val="3"/>
    </w:pPr>
    <w:rPr>
      <w:rFonts w:ascii="Calibri" w:eastAsia="Times New Roman" w:hAnsi="Calibri" w:cs="Times New Roman"/>
      <w:b/>
      <w:bCs/>
      <w:noProof/>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4DA8"/>
    <w:rPr>
      <w:rFonts w:ascii="Times New Roman" w:eastAsia="Times New Roman" w:hAnsi="Times New Roman" w:cs="Times New Roman"/>
      <w:b/>
      <w:noProof/>
      <w:sz w:val="28"/>
      <w:szCs w:val="28"/>
      <w:lang w:val="es-MX"/>
    </w:rPr>
  </w:style>
  <w:style w:type="character" w:customStyle="1" w:styleId="Ttulo3Car">
    <w:name w:val="Título 3 Car"/>
    <w:aliases w:val="Tercer orden Car"/>
    <w:basedOn w:val="Fuentedeprrafopredeter"/>
    <w:link w:val="Ttulo3"/>
    <w:rsid w:val="001B4DA8"/>
    <w:rPr>
      <w:rFonts w:ascii="Arial" w:eastAsia="Times New Roman" w:hAnsi="Arial" w:cs="Times New Roman"/>
      <w:b/>
      <w:sz w:val="20"/>
      <w:szCs w:val="20"/>
      <w:lang w:val="es-ES_tradnl"/>
    </w:rPr>
  </w:style>
  <w:style w:type="character" w:customStyle="1" w:styleId="Ttulo4Car">
    <w:name w:val="Título 4 Car"/>
    <w:basedOn w:val="Fuentedeprrafopredeter"/>
    <w:link w:val="Ttulo4"/>
    <w:uiPriority w:val="9"/>
    <w:semiHidden/>
    <w:rsid w:val="001B4DA8"/>
    <w:rPr>
      <w:rFonts w:ascii="Calibri" w:eastAsia="Times New Roman" w:hAnsi="Calibri" w:cs="Times New Roman"/>
      <w:b/>
      <w:bCs/>
      <w:noProof/>
      <w:sz w:val="28"/>
      <w:szCs w:val="28"/>
      <w:lang w:val="en-US"/>
    </w:rPr>
  </w:style>
  <w:style w:type="paragraph" w:styleId="NormalWeb">
    <w:name w:val="Normal (Web)"/>
    <w:basedOn w:val="Normal"/>
    <w:uiPriority w:val="99"/>
    <w:rsid w:val="001B4DA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1B4DA8"/>
    <w:pPr>
      <w:tabs>
        <w:tab w:val="center" w:pos="4252"/>
        <w:tab w:val="right" w:pos="8504"/>
      </w:tabs>
      <w:spacing w:after="0" w:line="240" w:lineRule="auto"/>
    </w:pPr>
    <w:rPr>
      <w:rFonts w:ascii="Calibri" w:eastAsia="Times New Roman" w:hAnsi="Calibri" w:cs="Times New Roman"/>
      <w:lang w:val="es-MX" w:eastAsia="es-MX"/>
    </w:rPr>
  </w:style>
  <w:style w:type="character" w:customStyle="1" w:styleId="EncabezadoCar">
    <w:name w:val="Encabezado Car"/>
    <w:basedOn w:val="Fuentedeprrafopredeter"/>
    <w:link w:val="Encabezado"/>
    <w:uiPriority w:val="99"/>
    <w:rsid w:val="001B4DA8"/>
    <w:rPr>
      <w:rFonts w:ascii="Calibri" w:eastAsia="Times New Roman" w:hAnsi="Calibri" w:cs="Times New Roman"/>
      <w:lang w:val="es-MX" w:eastAsia="es-MX"/>
    </w:rPr>
  </w:style>
  <w:style w:type="paragraph" w:styleId="Piedepgina">
    <w:name w:val="footer"/>
    <w:basedOn w:val="Normal"/>
    <w:link w:val="PiedepginaCar"/>
    <w:uiPriority w:val="99"/>
    <w:unhideWhenUsed/>
    <w:rsid w:val="001B4DA8"/>
    <w:pPr>
      <w:tabs>
        <w:tab w:val="center" w:pos="4252"/>
        <w:tab w:val="right" w:pos="8504"/>
      </w:tabs>
      <w:spacing w:after="0" w:line="240" w:lineRule="auto"/>
    </w:pPr>
    <w:rPr>
      <w:rFonts w:ascii="Calibri" w:eastAsia="Times New Roman" w:hAnsi="Calibri" w:cs="Times New Roman"/>
      <w:lang w:val="es-MX" w:eastAsia="es-MX"/>
    </w:rPr>
  </w:style>
  <w:style w:type="character" w:customStyle="1" w:styleId="PiedepginaCar">
    <w:name w:val="Pie de página Car"/>
    <w:basedOn w:val="Fuentedeprrafopredeter"/>
    <w:link w:val="Piedepgina"/>
    <w:uiPriority w:val="99"/>
    <w:rsid w:val="001B4DA8"/>
    <w:rPr>
      <w:rFonts w:ascii="Calibri" w:eastAsia="Times New Roman" w:hAnsi="Calibri" w:cs="Times New Roman"/>
      <w:lang w:val="es-MX" w:eastAsia="es-MX"/>
    </w:rPr>
  </w:style>
  <w:style w:type="character" w:styleId="Nmerodepgina">
    <w:name w:val="page number"/>
    <w:basedOn w:val="Fuentedeprrafopredeter"/>
    <w:rsid w:val="001B4DA8"/>
  </w:style>
  <w:style w:type="paragraph" w:styleId="Textonotapie">
    <w:name w:val="footnote text"/>
    <w:basedOn w:val="Normal"/>
    <w:link w:val="TextonotapieCar"/>
    <w:semiHidden/>
    <w:rsid w:val="001B4DA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1B4DA8"/>
    <w:rPr>
      <w:rFonts w:ascii="Times New Roman" w:eastAsia="Times New Roman" w:hAnsi="Times New Roman" w:cs="Times New Roman"/>
      <w:sz w:val="20"/>
      <w:szCs w:val="20"/>
      <w:lang w:val="es-ES" w:eastAsia="es-ES"/>
    </w:rPr>
  </w:style>
  <w:style w:type="character" w:styleId="Refdenotaalpie">
    <w:name w:val="footnote reference"/>
    <w:semiHidden/>
    <w:rsid w:val="001B4DA8"/>
    <w:rPr>
      <w:vertAlign w:val="superscript"/>
    </w:rPr>
  </w:style>
  <w:style w:type="paragraph" w:styleId="Prrafodelista">
    <w:name w:val="List Paragraph"/>
    <w:basedOn w:val="Normal"/>
    <w:uiPriority w:val="34"/>
    <w:qFormat/>
    <w:rsid w:val="001B4DA8"/>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Default">
    <w:name w:val="Default"/>
    <w:rsid w:val="001B4DA8"/>
    <w:pPr>
      <w:autoSpaceDE w:val="0"/>
      <w:autoSpaceDN w:val="0"/>
      <w:adjustRightInd w:val="0"/>
      <w:spacing w:after="0" w:line="240" w:lineRule="auto"/>
    </w:pPr>
    <w:rPr>
      <w:rFonts w:ascii="Georgia" w:eastAsia="Calibri" w:hAnsi="Georgia" w:cs="Georgia"/>
      <w:color w:val="000000"/>
      <w:sz w:val="24"/>
      <w:szCs w:val="24"/>
      <w:lang w:val="es-MX" w:eastAsia="es-MX"/>
    </w:rPr>
  </w:style>
  <w:style w:type="paragraph" w:customStyle="1" w:styleId="Pa1">
    <w:name w:val="Pa1"/>
    <w:basedOn w:val="Default"/>
    <w:next w:val="Default"/>
    <w:uiPriority w:val="99"/>
    <w:rsid w:val="001B4DA8"/>
    <w:pPr>
      <w:spacing w:line="241" w:lineRule="atLeast"/>
    </w:pPr>
    <w:rPr>
      <w:rFonts w:cs="Times New Roman"/>
      <w:color w:val="auto"/>
    </w:rPr>
  </w:style>
  <w:style w:type="paragraph" w:customStyle="1" w:styleId="Pa3">
    <w:name w:val="Pa3"/>
    <w:basedOn w:val="Default"/>
    <w:next w:val="Default"/>
    <w:uiPriority w:val="99"/>
    <w:rsid w:val="001B4DA8"/>
    <w:pPr>
      <w:spacing w:line="241" w:lineRule="atLeast"/>
    </w:pPr>
    <w:rPr>
      <w:rFonts w:cs="Times New Roman"/>
      <w:color w:val="auto"/>
    </w:rPr>
  </w:style>
  <w:style w:type="paragraph" w:customStyle="1" w:styleId="Pa4">
    <w:name w:val="Pa4"/>
    <w:basedOn w:val="Default"/>
    <w:next w:val="Default"/>
    <w:uiPriority w:val="99"/>
    <w:rsid w:val="001B4DA8"/>
    <w:pPr>
      <w:spacing w:line="241" w:lineRule="atLeast"/>
    </w:pPr>
    <w:rPr>
      <w:rFonts w:cs="Times New Roman"/>
      <w:color w:val="auto"/>
    </w:rPr>
  </w:style>
  <w:style w:type="paragraph" w:customStyle="1" w:styleId="Pa0">
    <w:name w:val="Pa0"/>
    <w:basedOn w:val="Default"/>
    <w:next w:val="Default"/>
    <w:uiPriority w:val="99"/>
    <w:rsid w:val="001B4DA8"/>
    <w:pPr>
      <w:spacing w:line="241" w:lineRule="atLeast"/>
    </w:pPr>
    <w:rPr>
      <w:rFonts w:cs="Times New Roman"/>
      <w:color w:val="auto"/>
    </w:rPr>
  </w:style>
  <w:style w:type="character" w:customStyle="1" w:styleId="A10">
    <w:name w:val="A10"/>
    <w:uiPriority w:val="99"/>
    <w:rsid w:val="001B4DA8"/>
    <w:rPr>
      <w:rFonts w:cs="Georgia"/>
      <w:color w:val="000000"/>
      <w:sz w:val="16"/>
      <w:szCs w:val="16"/>
    </w:rPr>
  </w:style>
  <w:style w:type="paragraph" w:customStyle="1" w:styleId="Pa5">
    <w:name w:val="Pa5"/>
    <w:basedOn w:val="Default"/>
    <w:next w:val="Default"/>
    <w:uiPriority w:val="99"/>
    <w:rsid w:val="001B4DA8"/>
    <w:pPr>
      <w:spacing w:line="241" w:lineRule="atLeast"/>
    </w:pPr>
    <w:rPr>
      <w:rFonts w:cs="Times New Roman"/>
      <w:color w:val="auto"/>
    </w:rPr>
  </w:style>
  <w:style w:type="character" w:customStyle="1" w:styleId="A2">
    <w:name w:val="A2"/>
    <w:uiPriority w:val="99"/>
    <w:rsid w:val="001B4DA8"/>
    <w:rPr>
      <w:rFonts w:cs="Georgia"/>
      <w:color w:val="000000"/>
      <w:sz w:val="22"/>
      <w:szCs w:val="22"/>
    </w:rPr>
  </w:style>
  <w:style w:type="paragraph" w:customStyle="1" w:styleId="Pa7">
    <w:name w:val="Pa7"/>
    <w:basedOn w:val="Default"/>
    <w:next w:val="Default"/>
    <w:uiPriority w:val="99"/>
    <w:rsid w:val="001B4DA8"/>
    <w:pPr>
      <w:spacing w:line="241" w:lineRule="atLeast"/>
    </w:pPr>
    <w:rPr>
      <w:rFonts w:cs="Times New Roman"/>
      <w:color w:val="auto"/>
    </w:rPr>
  </w:style>
  <w:style w:type="paragraph" w:customStyle="1" w:styleId="Pa8">
    <w:name w:val="Pa8"/>
    <w:basedOn w:val="Default"/>
    <w:next w:val="Default"/>
    <w:uiPriority w:val="99"/>
    <w:rsid w:val="001B4DA8"/>
    <w:pPr>
      <w:spacing w:line="241" w:lineRule="atLeast"/>
    </w:pPr>
    <w:rPr>
      <w:rFonts w:cs="Times New Roman"/>
      <w:color w:val="auto"/>
    </w:rPr>
  </w:style>
  <w:style w:type="paragraph" w:customStyle="1" w:styleId="Pa9">
    <w:name w:val="Pa9"/>
    <w:basedOn w:val="Default"/>
    <w:next w:val="Default"/>
    <w:uiPriority w:val="99"/>
    <w:rsid w:val="001B4DA8"/>
    <w:pPr>
      <w:spacing w:line="241" w:lineRule="atLeast"/>
    </w:pPr>
    <w:rPr>
      <w:rFonts w:cs="Times New Roman"/>
      <w:color w:val="auto"/>
    </w:rPr>
  </w:style>
  <w:style w:type="paragraph" w:styleId="Bibliografa">
    <w:name w:val="Bibliography"/>
    <w:basedOn w:val="Normal"/>
    <w:next w:val="Normal"/>
    <w:uiPriority w:val="37"/>
    <w:unhideWhenUsed/>
    <w:rsid w:val="001B4DA8"/>
    <w:pPr>
      <w:spacing w:after="0" w:line="240" w:lineRule="auto"/>
    </w:pPr>
    <w:rPr>
      <w:rFonts w:ascii="Times New Roman" w:eastAsia="Times New Roman" w:hAnsi="Times New Roman" w:cs="Times New Roman"/>
      <w:noProof/>
      <w:sz w:val="24"/>
      <w:szCs w:val="24"/>
      <w:lang w:val="en-US"/>
    </w:rPr>
  </w:style>
  <w:style w:type="paragraph" w:styleId="Textoindependiente3">
    <w:name w:val="Body Text 3"/>
    <w:basedOn w:val="Normal"/>
    <w:link w:val="Textoindependiente3Car"/>
    <w:rsid w:val="001B4DA8"/>
    <w:pPr>
      <w:spacing w:after="0" w:line="360" w:lineRule="auto"/>
      <w:jc w:val="both"/>
    </w:pPr>
    <w:rPr>
      <w:rFonts w:ascii="Arial" w:eastAsia="Times New Roman" w:hAnsi="Arial" w:cs="Times New Roman"/>
      <w:sz w:val="24"/>
      <w:szCs w:val="20"/>
      <w:lang w:val="x-none" w:eastAsia="es-ES"/>
    </w:rPr>
  </w:style>
  <w:style w:type="character" w:customStyle="1" w:styleId="Textoindependiente3Car">
    <w:name w:val="Texto independiente 3 Car"/>
    <w:basedOn w:val="Fuentedeprrafopredeter"/>
    <w:link w:val="Textoindependiente3"/>
    <w:rsid w:val="001B4DA8"/>
    <w:rPr>
      <w:rFonts w:ascii="Arial" w:eastAsia="Times New Roman" w:hAnsi="Arial" w:cs="Times New Roman"/>
      <w:sz w:val="24"/>
      <w:szCs w:val="20"/>
      <w:lang w:val="x-none" w:eastAsia="es-ES"/>
    </w:rPr>
  </w:style>
  <w:style w:type="paragraph" w:styleId="Textodeglobo">
    <w:name w:val="Balloon Text"/>
    <w:basedOn w:val="Normal"/>
    <w:link w:val="TextodegloboCar"/>
    <w:uiPriority w:val="99"/>
    <w:semiHidden/>
    <w:unhideWhenUsed/>
    <w:rsid w:val="001B4DA8"/>
    <w:pPr>
      <w:spacing w:after="0" w:line="240" w:lineRule="auto"/>
    </w:pPr>
    <w:rPr>
      <w:rFonts w:ascii="Segoe UI" w:eastAsia="Times New Roman" w:hAnsi="Segoe UI" w:cs="Segoe UI"/>
      <w:noProof/>
      <w:sz w:val="18"/>
      <w:szCs w:val="18"/>
      <w:lang w:val="en-US"/>
    </w:rPr>
  </w:style>
  <w:style w:type="character" w:customStyle="1" w:styleId="TextodegloboCar">
    <w:name w:val="Texto de globo Car"/>
    <w:basedOn w:val="Fuentedeprrafopredeter"/>
    <w:link w:val="Textodeglobo"/>
    <w:uiPriority w:val="99"/>
    <w:semiHidden/>
    <w:rsid w:val="001B4DA8"/>
    <w:rPr>
      <w:rFonts w:ascii="Segoe UI" w:eastAsia="Times New Roman" w:hAnsi="Segoe UI" w:cs="Segoe UI"/>
      <w:noProof/>
      <w:sz w:val="18"/>
      <w:szCs w:val="18"/>
      <w:lang w:val="en-US"/>
    </w:rPr>
  </w:style>
  <w:style w:type="character" w:styleId="Textoennegrita">
    <w:name w:val="Strong"/>
    <w:uiPriority w:val="22"/>
    <w:qFormat/>
    <w:rsid w:val="001B4DA8"/>
    <w:rPr>
      <w:b/>
      <w:bCs/>
    </w:rPr>
  </w:style>
  <w:style w:type="table" w:styleId="Tablaconcuadrcula">
    <w:name w:val="Table Grid"/>
    <w:basedOn w:val="Tablanormal"/>
    <w:uiPriority w:val="39"/>
    <w:rsid w:val="001B4D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1B4DA8"/>
    <w:pPr>
      <w:spacing w:after="120" w:line="240" w:lineRule="auto"/>
    </w:pPr>
    <w:rPr>
      <w:rFonts w:ascii="Times New Roman" w:eastAsia="Times New Roman" w:hAnsi="Times New Roman" w:cs="Times New Roman"/>
      <w:noProof/>
      <w:sz w:val="24"/>
      <w:szCs w:val="24"/>
      <w:lang w:val="en-US"/>
    </w:rPr>
  </w:style>
  <w:style w:type="character" w:customStyle="1" w:styleId="TextoindependienteCar">
    <w:name w:val="Texto independiente Car"/>
    <w:basedOn w:val="Fuentedeprrafopredeter"/>
    <w:link w:val="Textoindependiente"/>
    <w:uiPriority w:val="99"/>
    <w:semiHidden/>
    <w:rsid w:val="001B4DA8"/>
    <w:rPr>
      <w:rFonts w:ascii="Times New Roman" w:eastAsia="Times New Roman" w:hAnsi="Times New Roman" w:cs="Times New Roman"/>
      <w:noProof/>
      <w:sz w:val="24"/>
      <w:szCs w:val="24"/>
      <w:lang w:val="en-US"/>
    </w:rPr>
  </w:style>
  <w:style w:type="character" w:styleId="Hipervnculo">
    <w:name w:val="Hyperlink"/>
    <w:uiPriority w:val="99"/>
    <w:unhideWhenUsed/>
    <w:rsid w:val="001B4DA8"/>
    <w:rPr>
      <w:color w:val="0563C1"/>
      <w:u w:val="single"/>
    </w:rPr>
  </w:style>
  <w:style w:type="character" w:customStyle="1" w:styleId="Mencinsinresolver1">
    <w:name w:val="Mención sin resolver1"/>
    <w:uiPriority w:val="99"/>
    <w:semiHidden/>
    <w:unhideWhenUsed/>
    <w:rsid w:val="001B4DA8"/>
    <w:rPr>
      <w:color w:val="605E5C"/>
      <w:shd w:val="clear" w:color="auto" w:fill="E1DFDD"/>
    </w:rPr>
  </w:style>
  <w:style w:type="character" w:styleId="Hipervnculovisitado">
    <w:name w:val="FollowedHyperlink"/>
    <w:uiPriority w:val="99"/>
    <w:semiHidden/>
    <w:unhideWhenUsed/>
    <w:rsid w:val="001B4DA8"/>
    <w:rPr>
      <w:color w:val="954F72"/>
      <w:u w:val="single"/>
    </w:rPr>
  </w:style>
  <w:style w:type="character" w:styleId="Refdecomentario">
    <w:name w:val="annotation reference"/>
    <w:uiPriority w:val="99"/>
    <w:semiHidden/>
    <w:unhideWhenUsed/>
    <w:rsid w:val="001B4DA8"/>
    <w:rPr>
      <w:sz w:val="16"/>
      <w:szCs w:val="16"/>
    </w:rPr>
  </w:style>
  <w:style w:type="paragraph" w:styleId="Textocomentario">
    <w:name w:val="annotation text"/>
    <w:basedOn w:val="Normal"/>
    <w:link w:val="TextocomentarioCar"/>
    <w:uiPriority w:val="99"/>
    <w:unhideWhenUsed/>
    <w:rsid w:val="001B4DA8"/>
    <w:pPr>
      <w:spacing w:after="0" w:line="240" w:lineRule="auto"/>
    </w:pPr>
    <w:rPr>
      <w:rFonts w:ascii="Times New Roman" w:eastAsia="Times New Roman" w:hAnsi="Times New Roman" w:cs="Times New Roman"/>
      <w:noProof/>
      <w:sz w:val="20"/>
      <w:szCs w:val="20"/>
      <w:lang w:val="en-US"/>
    </w:rPr>
  </w:style>
  <w:style w:type="character" w:customStyle="1" w:styleId="TextocomentarioCar">
    <w:name w:val="Texto comentario Car"/>
    <w:basedOn w:val="Fuentedeprrafopredeter"/>
    <w:link w:val="Textocomentario"/>
    <w:uiPriority w:val="99"/>
    <w:rsid w:val="001B4DA8"/>
    <w:rPr>
      <w:rFonts w:ascii="Times New Roman" w:eastAsia="Times New Roman" w:hAnsi="Times New Roman" w:cs="Times New Roman"/>
      <w:noProof/>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4DA8"/>
    <w:rPr>
      <w:b/>
      <w:bCs/>
    </w:rPr>
  </w:style>
  <w:style w:type="character" w:customStyle="1" w:styleId="AsuntodelcomentarioCar">
    <w:name w:val="Asunto del comentario Car"/>
    <w:basedOn w:val="TextocomentarioCar"/>
    <w:link w:val="Asuntodelcomentario"/>
    <w:uiPriority w:val="99"/>
    <w:semiHidden/>
    <w:rsid w:val="001B4DA8"/>
    <w:rPr>
      <w:rFonts w:ascii="Times New Roman" w:eastAsia="Times New Roman" w:hAnsi="Times New Roman" w:cs="Times New Roman"/>
      <w:b/>
      <w:bCs/>
      <w:noProof/>
      <w:sz w:val="20"/>
      <w:szCs w:val="20"/>
      <w:lang w:val="en-US"/>
    </w:rPr>
  </w:style>
  <w:style w:type="character" w:customStyle="1" w:styleId="Ttulo2Car">
    <w:name w:val="Título 2 Car"/>
    <w:basedOn w:val="Fuentedeprrafopredeter"/>
    <w:link w:val="Ttulo2"/>
    <w:uiPriority w:val="9"/>
    <w:rsid w:val="00F65F86"/>
    <w:rPr>
      <w:rFonts w:ascii="Times New Roman" w:hAnsi="Times New Roman" w:cs="Times New Roman"/>
      <w:b/>
      <w:i/>
      <w:sz w:val="24"/>
      <w:szCs w:val="24"/>
      <w:lang w:val="es-MX"/>
    </w:rPr>
  </w:style>
  <w:style w:type="character" w:styleId="Mencinsinresolver">
    <w:name w:val="Unresolved Mention"/>
    <w:basedOn w:val="Fuentedeprrafopredeter"/>
    <w:uiPriority w:val="99"/>
    <w:semiHidden/>
    <w:unhideWhenUsed/>
    <w:rsid w:val="001A3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www.espacioimasd.unach.mx/articulos/num6/Reforzamiento_estructural_en_vivienda_tradicional_de_adobe_de_Chiapa_de_Corzo.php"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es.scribd.com/doc/52197523/CFE-Sismo-0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32</Pages>
  <Words>6640</Words>
  <Characters>36520</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Antxon</dc:creator>
  <cp:lastModifiedBy>Naira Niktè Santillan</cp:lastModifiedBy>
  <cp:revision>11</cp:revision>
  <dcterms:created xsi:type="dcterms:W3CDTF">2019-03-26T02:24:00Z</dcterms:created>
  <dcterms:modified xsi:type="dcterms:W3CDTF">2019-03-27T04:37:00Z</dcterms:modified>
</cp:coreProperties>
</file>