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DB568" w14:textId="4E87B992" w:rsidR="00991838" w:rsidRPr="00785CD7" w:rsidRDefault="00BB353A" w:rsidP="00785CD7">
      <w:pPr>
        <w:spacing w:after="0"/>
        <w:jc w:val="right"/>
        <w:outlineLvl w:val="0"/>
        <w:rPr>
          <w:rFonts w:eastAsia="Times New Roman" w:cs="Calibri"/>
          <w:b/>
          <w:bCs/>
          <w:color w:val="000000"/>
          <w:sz w:val="36"/>
          <w:szCs w:val="36"/>
          <w:lang w:eastAsia="es-MX"/>
        </w:rPr>
      </w:pPr>
      <w:r w:rsidRPr="00785CD7">
        <w:rPr>
          <w:rFonts w:eastAsia="Times New Roman" w:cs="Calibri"/>
          <w:b/>
          <w:bCs/>
          <w:color w:val="000000"/>
          <w:sz w:val="36"/>
          <w:szCs w:val="36"/>
          <w:lang w:eastAsia="es-MX"/>
        </w:rPr>
        <w:t>Aspectos de e</w:t>
      </w:r>
      <w:r w:rsidR="00496959" w:rsidRPr="00785CD7">
        <w:rPr>
          <w:rFonts w:eastAsia="Times New Roman" w:cs="Calibri"/>
          <w:b/>
          <w:bCs/>
          <w:color w:val="000000"/>
          <w:sz w:val="36"/>
          <w:szCs w:val="36"/>
          <w:lang w:eastAsia="es-MX"/>
        </w:rPr>
        <w:t>voluci</w:t>
      </w:r>
      <w:r w:rsidR="00C060F5">
        <w:rPr>
          <w:rFonts w:eastAsia="Times New Roman" w:cs="Calibri"/>
          <w:b/>
          <w:bCs/>
          <w:color w:val="000000"/>
          <w:sz w:val="36"/>
          <w:szCs w:val="36"/>
          <w:lang w:eastAsia="es-MX"/>
        </w:rPr>
        <w:t>ón compositiva en los cuartetos</w:t>
      </w:r>
      <w:r w:rsidR="00C060F5">
        <w:rPr>
          <w:rFonts w:eastAsia="Times New Roman" w:cs="Calibri"/>
          <w:b/>
          <w:bCs/>
          <w:color w:val="000000"/>
          <w:sz w:val="36"/>
          <w:szCs w:val="36"/>
          <w:lang w:eastAsia="es-MX"/>
        </w:rPr>
        <w:br/>
      </w:r>
      <w:r w:rsidR="00496959" w:rsidRPr="00785CD7">
        <w:rPr>
          <w:rFonts w:eastAsia="Times New Roman" w:cs="Calibri"/>
          <w:b/>
          <w:bCs/>
          <w:color w:val="000000"/>
          <w:sz w:val="36"/>
          <w:szCs w:val="36"/>
          <w:lang w:eastAsia="es-MX"/>
        </w:rPr>
        <w:t>de cuerda</w:t>
      </w:r>
      <w:r w:rsidR="00785CD7">
        <w:rPr>
          <w:rFonts w:eastAsia="Times New Roman" w:cs="Calibri"/>
          <w:b/>
          <w:bCs/>
          <w:color w:val="000000"/>
          <w:sz w:val="36"/>
          <w:szCs w:val="36"/>
          <w:lang w:eastAsia="es-MX"/>
        </w:rPr>
        <w:t xml:space="preserve"> </w:t>
      </w:r>
      <w:r w:rsidR="008D2E10" w:rsidRPr="00785CD7">
        <w:rPr>
          <w:rFonts w:eastAsia="Times New Roman" w:cs="Calibri"/>
          <w:b/>
          <w:bCs/>
          <w:color w:val="000000"/>
          <w:sz w:val="36"/>
          <w:szCs w:val="36"/>
          <w:lang w:eastAsia="es-MX"/>
        </w:rPr>
        <w:t>de Ramiro Luis Guerra González (1933-2003)</w:t>
      </w:r>
    </w:p>
    <w:p w14:paraId="02F52636" w14:textId="01CF7971" w:rsidR="00873ADD" w:rsidRPr="00A62F2C" w:rsidRDefault="00785CD7" w:rsidP="00785CD7">
      <w:pPr>
        <w:spacing w:after="0"/>
        <w:jc w:val="right"/>
        <w:outlineLvl w:val="0"/>
        <w:rPr>
          <w:rFonts w:eastAsia="Times New Roman" w:cs="Calibri"/>
          <w:b/>
          <w:bCs/>
          <w:i/>
          <w:color w:val="000000"/>
          <w:sz w:val="28"/>
          <w:szCs w:val="36"/>
          <w:lang w:val="en-US" w:eastAsia="es-MX"/>
        </w:rPr>
      </w:pPr>
      <w:r w:rsidRPr="00E65531">
        <w:rPr>
          <w:rFonts w:eastAsia="Times New Roman" w:cs="Calibri"/>
          <w:b/>
          <w:bCs/>
          <w:color w:val="000000"/>
          <w:sz w:val="36"/>
          <w:szCs w:val="36"/>
          <w:lang w:val="en-US" w:eastAsia="es-MX"/>
        </w:rPr>
        <w:br/>
      </w:r>
      <w:r w:rsidR="00A53D4C" w:rsidRPr="00A62F2C">
        <w:rPr>
          <w:rFonts w:eastAsia="Times New Roman" w:cs="Calibri"/>
          <w:b/>
          <w:bCs/>
          <w:i/>
          <w:color w:val="000000"/>
          <w:sz w:val="28"/>
          <w:szCs w:val="36"/>
          <w:lang w:val="en-US" w:eastAsia="es-MX"/>
        </w:rPr>
        <w:t>Aspects of compositional evolution in string quartets</w:t>
      </w:r>
      <w:r w:rsidR="00C060F5">
        <w:rPr>
          <w:rFonts w:eastAsia="Times New Roman" w:cs="Calibri"/>
          <w:b/>
          <w:bCs/>
          <w:i/>
          <w:color w:val="000000"/>
          <w:sz w:val="28"/>
          <w:szCs w:val="36"/>
          <w:lang w:val="en-US" w:eastAsia="es-MX"/>
        </w:rPr>
        <w:br/>
      </w:r>
      <w:r w:rsidR="00A53D4C" w:rsidRPr="00A62F2C">
        <w:rPr>
          <w:rFonts w:eastAsia="Times New Roman" w:cs="Calibri"/>
          <w:b/>
          <w:bCs/>
          <w:i/>
          <w:color w:val="000000"/>
          <w:sz w:val="28"/>
          <w:szCs w:val="36"/>
          <w:lang w:val="en-US" w:eastAsia="es-MX"/>
        </w:rPr>
        <w:t>by Ramiro Luis Guerra González (1933-2003)</w:t>
      </w:r>
    </w:p>
    <w:p w14:paraId="430EBEA7" w14:textId="3765E7A9" w:rsidR="00785CD7" w:rsidRPr="00A62F2C" w:rsidRDefault="00785CD7" w:rsidP="00785CD7">
      <w:pPr>
        <w:spacing w:after="0"/>
        <w:jc w:val="right"/>
        <w:outlineLvl w:val="0"/>
        <w:rPr>
          <w:rFonts w:eastAsia="Times New Roman" w:cs="Calibri"/>
          <w:b/>
          <w:bCs/>
          <w:i/>
          <w:color w:val="000000"/>
          <w:sz w:val="28"/>
          <w:szCs w:val="36"/>
          <w:lang w:val="en-US" w:eastAsia="es-MX"/>
        </w:rPr>
      </w:pPr>
      <w:r w:rsidRPr="00A62F2C">
        <w:rPr>
          <w:rFonts w:eastAsia="Times New Roman" w:cs="Calibri"/>
          <w:b/>
          <w:bCs/>
          <w:i/>
          <w:color w:val="000000"/>
          <w:sz w:val="28"/>
          <w:szCs w:val="36"/>
          <w:lang w:val="en-US" w:eastAsia="es-MX"/>
        </w:rPr>
        <w:br/>
      </w:r>
      <w:proofErr w:type="spellStart"/>
      <w:r w:rsidRPr="00A62F2C">
        <w:rPr>
          <w:rFonts w:eastAsia="Times New Roman" w:cs="Calibri"/>
          <w:b/>
          <w:bCs/>
          <w:i/>
          <w:color w:val="000000"/>
          <w:sz w:val="28"/>
          <w:szCs w:val="36"/>
          <w:lang w:val="en-US" w:eastAsia="es-MX"/>
        </w:rPr>
        <w:t>Aspectos</w:t>
      </w:r>
      <w:proofErr w:type="spellEnd"/>
      <w:r w:rsidRPr="00A62F2C">
        <w:rPr>
          <w:rFonts w:eastAsia="Times New Roman" w:cs="Calibri"/>
          <w:b/>
          <w:bCs/>
          <w:i/>
          <w:color w:val="000000"/>
          <w:sz w:val="28"/>
          <w:szCs w:val="36"/>
          <w:lang w:val="en-US" w:eastAsia="es-MX"/>
        </w:rPr>
        <w:t xml:space="preserve"> da </w:t>
      </w:r>
      <w:proofErr w:type="spellStart"/>
      <w:r w:rsidRPr="00A62F2C">
        <w:rPr>
          <w:rFonts w:eastAsia="Times New Roman" w:cs="Calibri"/>
          <w:b/>
          <w:bCs/>
          <w:i/>
          <w:color w:val="000000"/>
          <w:sz w:val="28"/>
          <w:szCs w:val="36"/>
          <w:lang w:val="en-US" w:eastAsia="es-MX"/>
        </w:rPr>
        <w:t>evolução</w:t>
      </w:r>
      <w:proofErr w:type="spellEnd"/>
      <w:r w:rsidRPr="00A62F2C">
        <w:rPr>
          <w:rFonts w:eastAsia="Times New Roman" w:cs="Calibri"/>
          <w:b/>
          <w:bCs/>
          <w:i/>
          <w:color w:val="000000"/>
          <w:sz w:val="28"/>
          <w:szCs w:val="36"/>
          <w:lang w:val="en-US" w:eastAsia="es-MX"/>
        </w:rPr>
        <w:t xml:space="preserve"> </w:t>
      </w:r>
      <w:proofErr w:type="spellStart"/>
      <w:r w:rsidRPr="00A62F2C">
        <w:rPr>
          <w:rFonts w:eastAsia="Times New Roman" w:cs="Calibri"/>
          <w:b/>
          <w:bCs/>
          <w:i/>
          <w:color w:val="000000"/>
          <w:sz w:val="28"/>
          <w:szCs w:val="36"/>
          <w:lang w:val="en-US" w:eastAsia="es-MX"/>
        </w:rPr>
        <w:t>compos</w:t>
      </w:r>
      <w:r w:rsidR="00C060F5">
        <w:rPr>
          <w:rFonts w:eastAsia="Times New Roman" w:cs="Calibri"/>
          <w:b/>
          <w:bCs/>
          <w:i/>
          <w:color w:val="000000"/>
          <w:sz w:val="28"/>
          <w:szCs w:val="36"/>
          <w:lang w:val="en-US" w:eastAsia="es-MX"/>
        </w:rPr>
        <w:t>icional</w:t>
      </w:r>
      <w:proofErr w:type="spellEnd"/>
      <w:r w:rsidR="00C060F5">
        <w:rPr>
          <w:rFonts w:eastAsia="Times New Roman" w:cs="Calibri"/>
          <w:b/>
          <w:bCs/>
          <w:i/>
          <w:color w:val="000000"/>
          <w:sz w:val="28"/>
          <w:szCs w:val="36"/>
          <w:lang w:val="en-US" w:eastAsia="es-MX"/>
        </w:rPr>
        <w:t xml:space="preserve"> </w:t>
      </w:r>
      <w:proofErr w:type="spellStart"/>
      <w:r w:rsidR="00C060F5">
        <w:rPr>
          <w:rFonts w:eastAsia="Times New Roman" w:cs="Calibri"/>
          <w:b/>
          <w:bCs/>
          <w:i/>
          <w:color w:val="000000"/>
          <w:sz w:val="28"/>
          <w:szCs w:val="36"/>
          <w:lang w:val="en-US" w:eastAsia="es-MX"/>
        </w:rPr>
        <w:t>nos</w:t>
      </w:r>
      <w:proofErr w:type="spellEnd"/>
      <w:r w:rsidR="00C060F5">
        <w:rPr>
          <w:rFonts w:eastAsia="Times New Roman" w:cs="Calibri"/>
          <w:b/>
          <w:bCs/>
          <w:i/>
          <w:color w:val="000000"/>
          <w:sz w:val="28"/>
          <w:szCs w:val="36"/>
          <w:lang w:val="en-US" w:eastAsia="es-MX"/>
        </w:rPr>
        <w:t xml:space="preserve"> </w:t>
      </w:r>
      <w:proofErr w:type="spellStart"/>
      <w:r w:rsidR="00C060F5">
        <w:rPr>
          <w:rFonts w:eastAsia="Times New Roman" w:cs="Calibri"/>
          <w:b/>
          <w:bCs/>
          <w:i/>
          <w:color w:val="000000"/>
          <w:sz w:val="28"/>
          <w:szCs w:val="36"/>
          <w:lang w:val="en-US" w:eastAsia="es-MX"/>
        </w:rPr>
        <w:t>quartetos</w:t>
      </w:r>
      <w:proofErr w:type="spellEnd"/>
      <w:r w:rsidR="00C060F5">
        <w:rPr>
          <w:rFonts w:eastAsia="Times New Roman" w:cs="Calibri"/>
          <w:b/>
          <w:bCs/>
          <w:i/>
          <w:color w:val="000000"/>
          <w:sz w:val="28"/>
          <w:szCs w:val="36"/>
          <w:lang w:val="en-US" w:eastAsia="es-MX"/>
        </w:rPr>
        <w:t xml:space="preserve"> de </w:t>
      </w:r>
      <w:proofErr w:type="spellStart"/>
      <w:r w:rsidR="00C060F5">
        <w:rPr>
          <w:rFonts w:eastAsia="Times New Roman" w:cs="Calibri"/>
          <w:b/>
          <w:bCs/>
          <w:i/>
          <w:color w:val="000000"/>
          <w:sz w:val="28"/>
          <w:szCs w:val="36"/>
          <w:lang w:val="en-US" w:eastAsia="es-MX"/>
        </w:rPr>
        <w:t>cordas</w:t>
      </w:r>
      <w:proofErr w:type="spellEnd"/>
      <w:r w:rsidR="00C060F5">
        <w:rPr>
          <w:rFonts w:eastAsia="Times New Roman" w:cs="Calibri"/>
          <w:b/>
          <w:bCs/>
          <w:i/>
          <w:color w:val="000000"/>
          <w:sz w:val="28"/>
          <w:szCs w:val="36"/>
          <w:lang w:val="en-US" w:eastAsia="es-MX"/>
        </w:rPr>
        <w:br/>
      </w:r>
      <w:r w:rsidRPr="00A62F2C">
        <w:rPr>
          <w:rFonts w:eastAsia="Times New Roman" w:cs="Calibri"/>
          <w:b/>
          <w:bCs/>
          <w:i/>
          <w:color w:val="000000"/>
          <w:sz w:val="28"/>
          <w:szCs w:val="36"/>
          <w:lang w:val="en-US" w:eastAsia="es-MX"/>
        </w:rPr>
        <w:t>por Ramiro Luis Guerra González (1933-2003)</w:t>
      </w:r>
    </w:p>
    <w:p w14:paraId="2EA29DEA" w14:textId="77777777" w:rsidR="00A2451D" w:rsidRPr="007301AD" w:rsidRDefault="00A2451D" w:rsidP="00785CD7">
      <w:pPr>
        <w:spacing w:after="0" w:line="360" w:lineRule="auto"/>
        <w:outlineLvl w:val="0"/>
        <w:rPr>
          <w:rFonts w:ascii="Times New Roman" w:hAnsi="Times New Roman"/>
          <w:b/>
          <w:sz w:val="24"/>
          <w:szCs w:val="24"/>
          <w:lang w:val="en-US"/>
        </w:rPr>
      </w:pPr>
    </w:p>
    <w:p w14:paraId="4420D08D" w14:textId="1EC02C87" w:rsidR="00A2451D" w:rsidRPr="00A62F2C" w:rsidRDefault="00A2451D" w:rsidP="00D76048">
      <w:pPr>
        <w:spacing w:after="0"/>
        <w:jc w:val="right"/>
        <w:rPr>
          <w:rFonts w:eastAsia="Times New Roman" w:cs="Calibri"/>
          <w:b/>
          <w:bCs/>
          <w:sz w:val="24"/>
          <w:szCs w:val="24"/>
          <w:lang w:val="en-US"/>
        </w:rPr>
      </w:pPr>
      <w:r w:rsidRPr="00A62F2C">
        <w:rPr>
          <w:rFonts w:eastAsia="Times New Roman" w:cs="Calibri"/>
          <w:b/>
          <w:bCs/>
          <w:sz w:val="24"/>
          <w:szCs w:val="24"/>
          <w:lang w:val="en-US"/>
        </w:rPr>
        <w:t xml:space="preserve">Fabrizio </w:t>
      </w:r>
      <w:proofErr w:type="spellStart"/>
      <w:r w:rsidRPr="00A62F2C">
        <w:rPr>
          <w:rFonts w:eastAsia="Times New Roman" w:cs="Calibri"/>
          <w:b/>
          <w:bCs/>
          <w:sz w:val="24"/>
          <w:szCs w:val="24"/>
          <w:lang w:val="en-US"/>
        </w:rPr>
        <w:t>Ammetto</w:t>
      </w:r>
      <w:proofErr w:type="spellEnd"/>
    </w:p>
    <w:p w14:paraId="4399A5EF" w14:textId="47F2372F" w:rsidR="00785CD7" w:rsidRPr="00A62F2C" w:rsidRDefault="00785CD7" w:rsidP="00D76048">
      <w:pPr>
        <w:spacing w:after="0"/>
        <w:jc w:val="right"/>
        <w:rPr>
          <w:rFonts w:ascii="Times New Roman" w:eastAsiaTheme="minorHAnsi" w:hAnsi="Times New Roman"/>
          <w:sz w:val="24"/>
          <w:lang w:val="en-US"/>
        </w:rPr>
      </w:pPr>
      <w:r w:rsidRPr="00A62F2C">
        <w:rPr>
          <w:rFonts w:ascii="Times New Roman" w:eastAsiaTheme="minorHAnsi" w:hAnsi="Times New Roman"/>
          <w:sz w:val="24"/>
          <w:lang w:val="en-US"/>
        </w:rPr>
        <w:t>Universidad de Guanajuato, México</w:t>
      </w:r>
    </w:p>
    <w:p w14:paraId="1563C24E" w14:textId="6E9ACC39" w:rsidR="00785CD7" w:rsidRPr="00A62F2C" w:rsidRDefault="00785CD7" w:rsidP="00D76048">
      <w:pPr>
        <w:spacing w:after="0"/>
        <w:jc w:val="right"/>
        <w:rPr>
          <w:rFonts w:eastAsia="Times New Roman" w:cs="Calibri"/>
          <w:color w:val="FF0000"/>
          <w:spacing w:val="-2"/>
          <w:sz w:val="24"/>
          <w:szCs w:val="20"/>
          <w:lang w:val="en-US" w:eastAsia="es-MX"/>
        </w:rPr>
      </w:pPr>
      <w:r w:rsidRPr="00A62F2C">
        <w:rPr>
          <w:rFonts w:eastAsia="Times New Roman" w:cs="Calibri"/>
          <w:color w:val="FF0000"/>
          <w:spacing w:val="-2"/>
          <w:sz w:val="24"/>
          <w:szCs w:val="20"/>
          <w:lang w:val="en-US" w:eastAsia="es-MX"/>
        </w:rPr>
        <w:t>fammetto@ugto.mx</w:t>
      </w:r>
    </w:p>
    <w:p w14:paraId="3A86D490" w14:textId="034FA2B5" w:rsidR="003F29D5" w:rsidRPr="002F0AE7" w:rsidRDefault="002F0AE7" w:rsidP="003F29D5">
      <w:pPr>
        <w:spacing w:after="0"/>
        <w:jc w:val="right"/>
        <w:rPr>
          <w:rFonts w:ascii="Times New Roman" w:eastAsiaTheme="minorHAnsi" w:hAnsi="Times New Roman"/>
          <w:sz w:val="24"/>
        </w:rPr>
      </w:pPr>
      <w:r w:rsidRPr="002F0AE7">
        <w:rPr>
          <w:rFonts w:ascii="Times New Roman" w:eastAsiaTheme="minorHAnsi" w:hAnsi="Times New Roman"/>
          <w:sz w:val="24"/>
        </w:rPr>
        <w:t>https://orcid.org/0000-0002-2694-6393</w:t>
      </w:r>
    </w:p>
    <w:p w14:paraId="696A1436" w14:textId="77777777" w:rsidR="007E0738" w:rsidRDefault="007E0738" w:rsidP="00D76048">
      <w:pPr>
        <w:spacing w:after="0"/>
        <w:jc w:val="right"/>
        <w:rPr>
          <w:rFonts w:ascii="Times New Roman" w:hAnsi="Times New Roman"/>
          <w:sz w:val="24"/>
          <w:szCs w:val="24"/>
        </w:rPr>
      </w:pPr>
    </w:p>
    <w:p w14:paraId="13A0E0B9" w14:textId="77777777" w:rsidR="007E0738" w:rsidRDefault="00A2451D" w:rsidP="00D76048">
      <w:pPr>
        <w:spacing w:after="0"/>
        <w:jc w:val="right"/>
        <w:rPr>
          <w:rFonts w:eastAsia="Times New Roman" w:cs="Calibri"/>
          <w:b/>
          <w:bCs/>
          <w:sz w:val="24"/>
          <w:szCs w:val="24"/>
          <w:lang w:val="es-ES"/>
        </w:rPr>
      </w:pPr>
      <w:r w:rsidRPr="00D76048">
        <w:rPr>
          <w:rFonts w:eastAsia="Times New Roman" w:cs="Calibri"/>
          <w:b/>
          <w:bCs/>
          <w:sz w:val="24"/>
          <w:szCs w:val="24"/>
          <w:lang w:val="es-ES"/>
        </w:rPr>
        <w:t>Alejandra Béjar Bartolo</w:t>
      </w:r>
    </w:p>
    <w:p w14:paraId="5DE2DE78" w14:textId="1DD9DD52" w:rsidR="00D76048" w:rsidRPr="00D76048" w:rsidRDefault="00D76048" w:rsidP="00D76048">
      <w:pPr>
        <w:spacing w:after="0"/>
        <w:jc w:val="right"/>
        <w:rPr>
          <w:rFonts w:ascii="Times New Roman" w:eastAsiaTheme="minorHAnsi" w:hAnsi="Times New Roman"/>
          <w:sz w:val="24"/>
        </w:rPr>
      </w:pPr>
      <w:r w:rsidRPr="00D76048">
        <w:rPr>
          <w:rFonts w:ascii="Times New Roman" w:eastAsiaTheme="minorHAnsi" w:hAnsi="Times New Roman"/>
          <w:sz w:val="24"/>
        </w:rPr>
        <w:t>Universidad de Guanajuato, México</w:t>
      </w:r>
    </w:p>
    <w:p w14:paraId="3A03A224" w14:textId="2F9928C7" w:rsidR="00D76048" w:rsidRPr="00886929" w:rsidRDefault="00D76048" w:rsidP="00D76048">
      <w:pPr>
        <w:spacing w:after="0"/>
        <w:jc w:val="right"/>
        <w:rPr>
          <w:rFonts w:eastAsia="Times New Roman" w:cs="Calibri"/>
          <w:color w:val="FF0000"/>
          <w:spacing w:val="-2"/>
          <w:sz w:val="24"/>
          <w:szCs w:val="20"/>
          <w:lang w:val="es-ES_tradnl" w:eastAsia="es-MX"/>
        </w:rPr>
      </w:pPr>
      <w:r w:rsidRPr="00886929">
        <w:rPr>
          <w:rFonts w:eastAsia="Times New Roman" w:cs="Calibri"/>
          <w:color w:val="FF0000"/>
          <w:spacing w:val="-2"/>
          <w:sz w:val="24"/>
          <w:szCs w:val="20"/>
          <w:lang w:val="es-ES_tradnl" w:eastAsia="es-MX"/>
        </w:rPr>
        <w:t>a</w:t>
      </w:r>
      <w:r w:rsidR="000A14B0">
        <w:rPr>
          <w:rFonts w:eastAsia="Times New Roman" w:cs="Calibri"/>
          <w:color w:val="FF0000"/>
          <w:spacing w:val="-2"/>
          <w:sz w:val="24"/>
          <w:szCs w:val="20"/>
          <w:lang w:val="es-ES_tradnl" w:eastAsia="es-MX"/>
        </w:rPr>
        <w:t>.</w:t>
      </w:r>
      <w:r w:rsidRPr="00886929">
        <w:rPr>
          <w:rFonts w:eastAsia="Times New Roman" w:cs="Calibri"/>
          <w:color w:val="FF0000"/>
          <w:spacing w:val="-2"/>
          <w:sz w:val="24"/>
          <w:szCs w:val="20"/>
          <w:lang w:val="es-ES_tradnl" w:eastAsia="es-MX"/>
        </w:rPr>
        <w:t>bejarbartolo@ugto.mx</w:t>
      </w:r>
    </w:p>
    <w:p w14:paraId="56DFBFC4" w14:textId="60CC9D50" w:rsidR="004154EF" w:rsidRPr="004154EF" w:rsidRDefault="004154EF" w:rsidP="004154EF">
      <w:pPr>
        <w:spacing w:after="0"/>
        <w:jc w:val="right"/>
        <w:rPr>
          <w:rFonts w:ascii="Times New Roman" w:eastAsiaTheme="minorHAnsi" w:hAnsi="Times New Roman"/>
          <w:sz w:val="24"/>
        </w:rPr>
      </w:pPr>
      <w:r w:rsidRPr="004154EF">
        <w:rPr>
          <w:rFonts w:ascii="Times New Roman" w:eastAsiaTheme="minorHAnsi" w:hAnsi="Times New Roman"/>
          <w:sz w:val="24"/>
        </w:rPr>
        <w:t>https://orcid.org/0000-0002-2185-9768</w:t>
      </w:r>
    </w:p>
    <w:p w14:paraId="54944901" w14:textId="77777777" w:rsidR="007E0738" w:rsidRDefault="007E0738" w:rsidP="00D76048">
      <w:pPr>
        <w:spacing w:after="0"/>
        <w:jc w:val="right"/>
        <w:rPr>
          <w:rFonts w:ascii="Times New Roman" w:hAnsi="Times New Roman"/>
          <w:sz w:val="24"/>
          <w:szCs w:val="24"/>
        </w:rPr>
      </w:pPr>
    </w:p>
    <w:p w14:paraId="3559967D" w14:textId="77777777" w:rsidR="007E0738" w:rsidRDefault="00CB04BD" w:rsidP="00D76048">
      <w:pPr>
        <w:spacing w:after="0"/>
        <w:jc w:val="right"/>
        <w:rPr>
          <w:rFonts w:eastAsia="Times New Roman" w:cs="Calibri"/>
          <w:b/>
          <w:bCs/>
          <w:sz w:val="24"/>
          <w:szCs w:val="24"/>
          <w:lang w:val="es-ES"/>
        </w:rPr>
      </w:pPr>
      <w:r w:rsidRPr="00D76048">
        <w:rPr>
          <w:rFonts w:eastAsia="Times New Roman" w:cs="Calibri"/>
          <w:b/>
          <w:bCs/>
          <w:sz w:val="24"/>
          <w:szCs w:val="24"/>
          <w:lang w:val="es-ES"/>
        </w:rPr>
        <w:t>Alberto Jordán Valdez Villar</w:t>
      </w:r>
    </w:p>
    <w:p w14:paraId="626AA6AC" w14:textId="48EEFC3F" w:rsidR="00D76048" w:rsidRPr="00D76048" w:rsidRDefault="00D76048" w:rsidP="00D76048">
      <w:pPr>
        <w:spacing w:after="0"/>
        <w:jc w:val="right"/>
        <w:rPr>
          <w:rFonts w:ascii="Times New Roman" w:eastAsiaTheme="minorHAnsi" w:hAnsi="Times New Roman"/>
          <w:sz w:val="24"/>
        </w:rPr>
      </w:pPr>
      <w:r w:rsidRPr="00D76048">
        <w:rPr>
          <w:rFonts w:ascii="Times New Roman" w:eastAsiaTheme="minorHAnsi" w:hAnsi="Times New Roman"/>
          <w:sz w:val="24"/>
        </w:rPr>
        <w:t>Universidad de Guanajuato, México</w:t>
      </w:r>
    </w:p>
    <w:p w14:paraId="723D03A9" w14:textId="29C25193" w:rsidR="00D76048" w:rsidRPr="00886929" w:rsidRDefault="00D76048" w:rsidP="00D76048">
      <w:pPr>
        <w:spacing w:after="0"/>
        <w:jc w:val="right"/>
        <w:rPr>
          <w:rFonts w:eastAsia="Times New Roman" w:cs="Calibri"/>
          <w:color w:val="FF0000"/>
          <w:spacing w:val="-2"/>
          <w:sz w:val="24"/>
          <w:szCs w:val="20"/>
          <w:lang w:val="es-ES_tradnl" w:eastAsia="es-MX"/>
        </w:rPr>
      </w:pPr>
      <w:r w:rsidRPr="00886929">
        <w:rPr>
          <w:rFonts w:eastAsia="Times New Roman" w:cs="Calibri"/>
          <w:color w:val="FF0000"/>
          <w:spacing w:val="-2"/>
          <w:sz w:val="24"/>
          <w:szCs w:val="20"/>
          <w:lang w:val="es-ES_tradnl" w:eastAsia="es-MX"/>
        </w:rPr>
        <w:t>burmessi@hotmail.com</w:t>
      </w:r>
    </w:p>
    <w:p w14:paraId="43813E24" w14:textId="6C60A38C" w:rsidR="003F29D5" w:rsidRPr="000A14B0" w:rsidRDefault="00C62D61" w:rsidP="003F29D5">
      <w:pPr>
        <w:spacing w:after="0"/>
        <w:jc w:val="right"/>
        <w:rPr>
          <w:rFonts w:ascii="Times New Roman" w:eastAsiaTheme="minorHAnsi" w:hAnsi="Times New Roman"/>
          <w:sz w:val="24"/>
        </w:rPr>
      </w:pPr>
      <w:r w:rsidRPr="00C62D61">
        <w:rPr>
          <w:rFonts w:ascii="Times New Roman" w:eastAsiaTheme="minorHAnsi" w:hAnsi="Times New Roman"/>
          <w:sz w:val="24"/>
        </w:rPr>
        <w:t>https://orcid.org/0000-0003-3559-6820</w:t>
      </w:r>
    </w:p>
    <w:p w14:paraId="74092BC4" w14:textId="77777777" w:rsidR="00846888" w:rsidRPr="007301AD" w:rsidRDefault="00846888">
      <w:pPr>
        <w:spacing w:after="0" w:line="360" w:lineRule="auto"/>
        <w:jc w:val="both"/>
        <w:outlineLvl w:val="0"/>
        <w:rPr>
          <w:rFonts w:ascii="Times New Roman" w:hAnsi="Times New Roman"/>
          <w:b/>
          <w:sz w:val="24"/>
          <w:szCs w:val="24"/>
        </w:rPr>
      </w:pPr>
    </w:p>
    <w:p w14:paraId="1EE0EC46" w14:textId="77777777" w:rsidR="004E3159" w:rsidRPr="00886929" w:rsidRDefault="004E3159">
      <w:pPr>
        <w:spacing w:after="0" w:line="360" w:lineRule="auto"/>
        <w:jc w:val="both"/>
        <w:rPr>
          <w:rFonts w:ascii="Arial" w:eastAsia="Times New Roman" w:hAnsi="Arial" w:cs="Arial"/>
          <w:b/>
          <w:bCs/>
          <w:sz w:val="24"/>
          <w:szCs w:val="24"/>
        </w:rPr>
      </w:pPr>
      <w:r w:rsidRPr="00886929">
        <w:rPr>
          <w:rFonts w:ascii="Arial" w:eastAsia="Times New Roman" w:hAnsi="Arial" w:cs="Arial"/>
          <w:b/>
          <w:bCs/>
          <w:sz w:val="24"/>
          <w:szCs w:val="24"/>
        </w:rPr>
        <w:t>Resumen</w:t>
      </w:r>
    </w:p>
    <w:p w14:paraId="35D50CD3" w14:textId="307F156A" w:rsidR="00720381" w:rsidRPr="007301AD" w:rsidRDefault="003D0EB9">
      <w:pPr>
        <w:spacing w:after="0" w:line="360" w:lineRule="auto"/>
        <w:jc w:val="both"/>
        <w:rPr>
          <w:rFonts w:ascii="Times New Roman" w:hAnsi="Times New Roman"/>
          <w:sz w:val="24"/>
          <w:szCs w:val="24"/>
        </w:rPr>
      </w:pPr>
      <w:r w:rsidRPr="007301AD">
        <w:rPr>
          <w:rFonts w:ascii="Times New Roman" w:hAnsi="Times New Roman"/>
          <w:sz w:val="24"/>
          <w:szCs w:val="24"/>
        </w:rPr>
        <w:t>El compositor mexicano Ramiro Luis Guerra González, acerca del cual se lee en pocas ocasiones y más raramente se escucha su obra, form</w:t>
      </w:r>
      <w:r w:rsidR="0092390F">
        <w:rPr>
          <w:rFonts w:ascii="Times New Roman" w:hAnsi="Times New Roman"/>
          <w:sz w:val="24"/>
          <w:szCs w:val="24"/>
        </w:rPr>
        <w:t>ó</w:t>
      </w:r>
      <w:r w:rsidRPr="007301AD">
        <w:rPr>
          <w:rFonts w:ascii="Times New Roman" w:hAnsi="Times New Roman"/>
          <w:sz w:val="24"/>
          <w:szCs w:val="24"/>
        </w:rPr>
        <w:t xml:space="preserve"> parte del movimiento musical activo en Monterrey</w:t>
      </w:r>
      <w:r w:rsidR="00820B8F">
        <w:rPr>
          <w:rFonts w:ascii="Times New Roman" w:hAnsi="Times New Roman"/>
          <w:sz w:val="24"/>
          <w:szCs w:val="24"/>
        </w:rPr>
        <w:t xml:space="preserve">, </w:t>
      </w:r>
      <w:r w:rsidRPr="007301AD">
        <w:rPr>
          <w:rFonts w:ascii="Times New Roman" w:hAnsi="Times New Roman"/>
          <w:sz w:val="24"/>
          <w:szCs w:val="24"/>
        </w:rPr>
        <w:t>Nuevo León</w:t>
      </w:r>
      <w:r w:rsidR="00320F91">
        <w:rPr>
          <w:rFonts w:ascii="Times New Roman" w:hAnsi="Times New Roman"/>
          <w:sz w:val="24"/>
          <w:szCs w:val="24"/>
        </w:rPr>
        <w:t>,</w:t>
      </w:r>
      <w:r w:rsidRPr="007301AD">
        <w:rPr>
          <w:rFonts w:ascii="Times New Roman" w:hAnsi="Times New Roman"/>
          <w:sz w:val="24"/>
          <w:szCs w:val="24"/>
        </w:rPr>
        <w:t xml:space="preserve"> en la segunda mitad del siglo XX. En este artículo se analiza la evolución del proceso compositivo en sus obras para c</w:t>
      </w:r>
      <w:r w:rsidR="00D275E8" w:rsidRPr="007301AD">
        <w:rPr>
          <w:rFonts w:ascii="Times New Roman" w:hAnsi="Times New Roman"/>
          <w:sz w:val="24"/>
          <w:szCs w:val="24"/>
        </w:rPr>
        <w:t>uarteto de cuerdas que abarca</w:t>
      </w:r>
      <w:r w:rsidR="00351666" w:rsidRPr="007301AD">
        <w:rPr>
          <w:rFonts w:ascii="Times New Roman" w:hAnsi="Times New Roman"/>
          <w:sz w:val="24"/>
          <w:szCs w:val="24"/>
        </w:rPr>
        <w:t>n</w:t>
      </w:r>
      <w:r w:rsidRPr="007301AD">
        <w:rPr>
          <w:rFonts w:ascii="Times New Roman" w:hAnsi="Times New Roman"/>
          <w:sz w:val="24"/>
          <w:szCs w:val="24"/>
        </w:rPr>
        <w:t xml:space="preserve"> distintas etapas de la formación del autor, lo que permite establecer y analizar las características propias de cada composición. Además, se resuelven algunas incongruencias textuales presentes en los manuscritos autógrafos de estos cuartetos, con el fin de facilitar la preparación de ediciones musicales sucesivas de dicho repertorio.</w:t>
      </w:r>
    </w:p>
    <w:p w14:paraId="29B11DCB" w14:textId="0D812164" w:rsidR="00886929" w:rsidRPr="00E00289" w:rsidRDefault="004E3159">
      <w:pPr>
        <w:spacing w:after="0" w:line="360" w:lineRule="auto"/>
        <w:jc w:val="both"/>
        <w:rPr>
          <w:rFonts w:ascii="Times New Roman" w:hAnsi="Times New Roman"/>
          <w:bCs/>
          <w:sz w:val="24"/>
          <w:szCs w:val="24"/>
          <w:lang w:val="en-US"/>
        </w:rPr>
      </w:pPr>
      <w:r w:rsidRPr="00A62F2C">
        <w:rPr>
          <w:rFonts w:ascii="Arial" w:eastAsia="Times New Roman" w:hAnsi="Arial" w:cs="Arial"/>
          <w:b/>
          <w:bCs/>
          <w:sz w:val="24"/>
          <w:szCs w:val="24"/>
          <w:lang w:val="en-US"/>
        </w:rPr>
        <w:t>Palabras clave</w:t>
      </w:r>
      <w:r w:rsidR="00435F0F" w:rsidRPr="00A62F2C">
        <w:rPr>
          <w:rFonts w:ascii="Arial" w:eastAsia="Times New Roman" w:hAnsi="Arial" w:cs="Arial"/>
          <w:b/>
          <w:bCs/>
          <w:sz w:val="24"/>
          <w:szCs w:val="24"/>
          <w:lang w:val="en-US"/>
        </w:rPr>
        <w:t>:</w:t>
      </w:r>
      <w:r w:rsidR="00820B8F" w:rsidRPr="00A62F2C">
        <w:rPr>
          <w:rFonts w:ascii="Times New Roman" w:hAnsi="Times New Roman"/>
          <w:bCs/>
          <w:sz w:val="24"/>
          <w:szCs w:val="24"/>
          <w:lang w:val="en-US"/>
        </w:rPr>
        <w:t xml:space="preserve"> </w:t>
      </w:r>
      <w:proofErr w:type="spellStart"/>
      <w:r w:rsidR="00820B8F" w:rsidRPr="00A62F2C">
        <w:rPr>
          <w:rFonts w:ascii="Times New Roman" w:hAnsi="Times New Roman"/>
          <w:bCs/>
          <w:sz w:val="24"/>
          <w:szCs w:val="24"/>
          <w:lang w:val="en-US"/>
        </w:rPr>
        <w:t>autógrafos</w:t>
      </w:r>
      <w:proofErr w:type="spellEnd"/>
      <w:r w:rsidR="00820B8F" w:rsidRPr="00A62F2C">
        <w:rPr>
          <w:rFonts w:ascii="Times New Roman" w:hAnsi="Times New Roman"/>
          <w:bCs/>
          <w:sz w:val="24"/>
          <w:szCs w:val="24"/>
          <w:lang w:val="en-US"/>
        </w:rPr>
        <w:t>,</w:t>
      </w:r>
      <w:r w:rsidR="00435F0F" w:rsidRPr="00A62F2C">
        <w:rPr>
          <w:rFonts w:ascii="Times New Roman" w:hAnsi="Times New Roman"/>
          <w:bCs/>
          <w:sz w:val="24"/>
          <w:szCs w:val="24"/>
          <w:lang w:val="en-US"/>
        </w:rPr>
        <w:t xml:space="preserve"> </w:t>
      </w:r>
      <w:proofErr w:type="spellStart"/>
      <w:r w:rsidR="00834FF9" w:rsidRPr="00A62F2C">
        <w:rPr>
          <w:rFonts w:ascii="Times New Roman" w:hAnsi="Times New Roman"/>
          <w:bCs/>
          <w:sz w:val="24"/>
          <w:szCs w:val="24"/>
          <w:lang w:val="en-US"/>
        </w:rPr>
        <w:t>catálogo</w:t>
      </w:r>
      <w:proofErr w:type="spellEnd"/>
      <w:r w:rsidR="00834FF9" w:rsidRPr="00A62F2C">
        <w:rPr>
          <w:rFonts w:ascii="Times New Roman" w:hAnsi="Times New Roman"/>
          <w:bCs/>
          <w:sz w:val="24"/>
          <w:szCs w:val="24"/>
          <w:lang w:val="en-US"/>
        </w:rPr>
        <w:t xml:space="preserve"> </w:t>
      </w:r>
      <w:proofErr w:type="spellStart"/>
      <w:r w:rsidR="00834FF9" w:rsidRPr="00A62F2C">
        <w:rPr>
          <w:rFonts w:ascii="Times New Roman" w:hAnsi="Times New Roman"/>
          <w:bCs/>
          <w:sz w:val="24"/>
          <w:szCs w:val="24"/>
          <w:lang w:val="en-US"/>
        </w:rPr>
        <w:t>temático</w:t>
      </w:r>
      <w:proofErr w:type="spellEnd"/>
      <w:r w:rsidR="00834FF9" w:rsidRPr="00A62F2C">
        <w:rPr>
          <w:rFonts w:ascii="Times New Roman" w:hAnsi="Times New Roman"/>
          <w:bCs/>
          <w:sz w:val="24"/>
          <w:szCs w:val="24"/>
          <w:lang w:val="en-US"/>
        </w:rPr>
        <w:t xml:space="preserve">, </w:t>
      </w:r>
      <w:proofErr w:type="spellStart"/>
      <w:r w:rsidR="00820B8F" w:rsidRPr="00A62F2C">
        <w:rPr>
          <w:rFonts w:ascii="Times New Roman" w:hAnsi="Times New Roman"/>
          <w:bCs/>
          <w:sz w:val="24"/>
          <w:szCs w:val="24"/>
          <w:lang w:val="en-US"/>
        </w:rPr>
        <w:t>correcciones</w:t>
      </w:r>
      <w:proofErr w:type="spellEnd"/>
      <w:r w:rsidR="00820B8F" w:rsidRPr="00A62F2C">
        <w:rPr>
          <w:rFonts w:ascii="Times New Roman" w:hAnsi="Times New Roman"/>
          <w:bCs/>
          <w:sz w:val="24"/>
          <w:szCs w:val="24"/>
          <w:lang w:val="en-US"/>
        </w:rPr>
        <w:t xml:space="preserve">, </w:t>
      </w:r>
      <w:proofErr w:type="spellStart"/>
      <w:r w:rsidR="00820B8F" w:rsidRPr="00A62F2C">
        <w:rPr>
          <w:rFonts w:ascii="Times New Roman" w:hAnsi="Times New Roman"/>
          <w:bCs/>
          <w:sz w:val="24"/>
          <w:szCs w:val="24"/>
          <w:lang w:val="en-US"/>
        </w:rPr>
        <w:t>lenguajes</w:t>
      </w:r>
      <w:proofErr w:type="spellEnd"/>
      <w:r w:rsidR="00820B8F" w:rsidRPr="00A62F2C">
        <w:rPr>
          <w:rFonts w:ascii="Times New Roman" w:hAnsi="Times New Roman"/>
          <w:bCs/>
          <w:sz w:val="24"/>
          <w:szCs w:val="24"/>
          <w:lang w:val="en-US"/>
        </w:rPr>
        <w:t xml:space="preserve"> armónico-</w:t>
      </w:r>
      <w:proofErr w:type="spellStart"/>
      <w:r w:rsidR="00820B8F" w:rsidRPr="00A62F2C">
        <w:rPr>
          <w:rFonts w:ascii="Times New Roman" w:hAnsi="Times New Roman"/>
          <w:bCs/>
          <w:sz w:val="24"/>
          <w:szCs w:val="24"/>
          <w:lang w:val="en-US"/>
        </w:rPr>
        <w:t>cromático</w:t>
      </w:r>
      <w:proofErr w:type="spellEnd"/>
      <w:r w:rsidR="00820B8F" w:rsidRPr="00A62F2C">
        <w:rPr>
          <w:rFonts w:ascii="Times New Roman" w:hAnsi="Times New Roman"/>
          <w:bCs/>
          <w:sz w:val="24"/>
          <w:szCs w:val="24"/>
          <w:lang w:val="en-US"/>
        </w:rPr>
        <w:t>-</w:t>
      </w:r>
      <w:proofErr w:type="spellStart"/>
      <w:r w:rsidR="00820B8F" w:rsidRPr="00E00289">
        <w:rPr>
          <w:rFonts w:ascii="Times New Roman" w:hAnsi="Times New Roman"/>
          <w:bCs/>
          <w:sz w:val="24"/>
          <w:szCs w:val="24"/>
          <w:lang w:val="en-US"/>
        </w:rPr>
        <w:t>dodecafónico</w:t>
      </w:r>
      <w:proofErr w:type="spellEnd"/>
      <w:r w:rsidR="00820B8F" w:rsidRPr="00E00289">
        <w:rPr>
          <w:rFonts w:ascii="Times New Roman" w:hAnsi="Times New Roman"/>
          <w:bCs/>
          <w:sz w:val="24"/>
          <w:szCs w:val="24"/>
          <w:lang w:val="en-US"/>
        </w:rPr>
        <w:t>,</w:t>
      </w:r>
      <w:r w:rsidR="00820B8F" w:rsidRPr="00A62F2C">
        <w:rPr>
          <w:rFonts w:ascii="Times New Roman" w:hAnsi="Times New Roman"/>
          <w:bCs/>
          <w:sz w:val="24"/>
          <w:szCs w:val="24"/>
          <w:lang w:val="en-US"/>
        </w:rPr>
        <w:t xml:space="preserve"> </w:t>
      </w:r>
      <w:proofErr w:type="spellStart"/>
      <w:r w:rsidR="00BD2452" w:rsidRPr="00A62F2C">
        <w:rPr>
          <w:rFonts w:ascii="Times New Roman" w:hAnsi="Times New Roman"/>
          <w:bCs/>
          <w:sz w:val="24"/>
          <w:szCs w:val="24"/>
          <w:lang w:val="en-US"/>
        </w:rPr>
        <w:t>obras</w:t>
      </w:r>
      <w:proofErr w:type="spellEnd"/>
      <w:r w:rsidR="00BD2452" w:rsidRPr="00A62F2C">
        <w:rPr>
          <w:rFonts w:ascii="Times New Roman" w:hAnsi="Times New Roman"/>
          <w:bCs/>
          <w:sz w:val="24"/>
          <w:szCs w:val="24"/>
          <w:lang w:val="en-US"/>
        </w:rPr>
        <w:t xml:space="preserve"> </w:t>
      </w:r>
      <w:proofErr w:type="spellStart"/>
      <w:r w:rsidR="00BD2452" w:rsidRPr="00A62F2C">
        <w:rPr>
          <w:rFonts w:ascii="Times New Roman" w:hAnsi="Times New Roman"/>
          <w:bCs/>
          <w:sz w:val="24"/>
          <w:szCs w:val="24"/>
          <w:lang w:val="en-US"/>
        </w:rPr>
        <w:t>incompletas</w:t>
      </w:r>
      <w:proofErr w:type="spellEnd"/>
      <w:r w:rsidR="00007048" w:rsidRPr="00E00289">
        <w:rPr>
          <w:rFonts w:ascii="Times New Roman" w:hAnsi="Times New Roman"/>
          <w:bCs/>
          <w:sz w:val="24"/>
          <w:szCs w:val="24"/>
          <w:lang w:val="en-US"/>
        </w:rPr>
        <w:t>.</w:t>
      </w:r>
    </w:p>
    <w:p w14:paraId="5CA09282" w14:textId="42146D18" w:rsidR="004E3159" w:rsidRPr="00A62F2C" w:rsidRDefault="004E3159">
      <w:pPr>
        <w:spacing w:after="0" w:line="360" w:lineRule="auto"/>
        <w:jc w:val="both"/>
        <w:rPr>
          <w:rFonts w:ascii="Arial" w:eastAsia="Times New Roman" w:hAnsi="Arial" w:cs="Arial"/>
          <w:b/>
          <w:bCs/>
          <w:sz w:val="24"/>
          <w:szCs w:val="24"/>
          <w:lang w:val="en-US"/>
        </w:rPr>
      </w:pPr>
      <w:r w:rsidRPr="00A62F2C">
        <w:rPr>
          <w:rFonts w:ascii="Arial" w:eastAsia="Times New Roman" w:hAnsi="Arial" w:cs="Arial"/>
          <w:b/>
          <w:bCs/>
          <w:sz w:val="24"/>
          <w:szCs w:val="24"/>
          <w:lang w:val="en-US"/>
        </w:rPr>
        <w:lastRenderedPageBreak/>
        <w:t>Abstract</w:t>
      </w:r>
    </w:p>
    <w:p w14:paraId="1721734D" w14:textId="77777777" w:rsidR="00F21CE8" w:rsidRPr="007301AD" w:rsidRDefault="00993DCA">
      <w:pPr>
        <w:spacing w:after="0" w:line="360" w:lineRule="auto"/>
        <w:jc w:val="both"/>
        <w:rPr>
          <w:rFonts w:ascii="Times New Roman" w:hAnsi="Times New Roman"/>
          <w:bCs/>
          <w:iCs/>
          <w:sz w:val="24"/>
          <w:szCs w:val="24"/>
          <w:lang w:val="en-US"/>
        </w:rPr>
      </w:pPr>
      <w:r w:rsidRPr="007301AD">
        <w:rPr>
          <w:rFonts w:ascii="Times New Roman" w:hAnsi="Times New Roman"/>
          <w:sz w:val="24"/>
          <w:szCs w:val="24"/>
          <w:lang w:val="en-US"/>
        </w:rPr>
        <w:t>The Mexican composer Ramiro Luis Guerra González, whose name appears only occasionally and whose works are heard even less often, belongs to the musical movement active in Monterrey (Nuevo León) in the second half of the 20</w:t>
      </w:r>
      <w:r w:rsidRPr="007301AD">
        <w:rPr>
          <w:rFonts w:ascii="Times New Roman" w:hAnsi="Times New Roman"/>
          <w:sz w:val="24"/>
          <w:szCs w:val="24"/>
          <w:vertAlign w:val="superscript"/>
          <w:lang w:val="en-US"/>
        </w:rPr>
        <w:t>th</w:t>
      </w:r>
      <w:r w:rsidRPr="007301AD">
        <w:rPr>
          <w:rFonts w:ascii="Times New Roman" w:hAnsi="Times New Roman"/>
          <w:sz w:val="24"/>
          <w:szCs w:val="24"/>
          <w:lang w:val="en-US"/>
        </w:rPr>
        <w:t xml:space="preserve"> century. This article analyses the evolution of the compositional process in his string quartets, which represent different stages in the composer’s evolution – a fact that allows us to identify and analyze the characteristics peculiar to each composition. In addition, certain textual incongruities present in the autograph manuscripts of these string quartets are resolved, the aim being to facilitate the preparation of future musical editions of this repertoire.</w:t>
      </w:r>
    </w:p>
    <w:p w14:paraId="332A6CB4" w14:textId="286DD6F0" w:rsidR="00017FD4" w:rsidRDefault="004E3159" w:rsidP="00785CD7">
      <w:pPr>
        <w:spacing w:after="0" w:line="360" w:lineRule="auto"/>
        <w:jc w:val="both"/>
        <w:rPr>
          <w:rFonts w:ascii="Times New Roman" w:hAnsi="Times New Roman"/>
          <w:bCs/>
          <w:iCs/>
          <w:sz w:val="24"/>
          <w:szCs w:val="24"/>
          <w:lang w:val="en-US"/>
        </w:rPr>
      </w:pPr>
      <w:r w:rsidRPr="00A62F2C">
        <w:rPr>
          <w:rFonts w:ascii="Arial" w:eastAsia="Times New Roman" w:hAnsi="Arial" w:cs="Arial"/>
          <w:b/>
          <w:bCs/>
          <w:sz w:val="24"/>
          <w:szCs w:val="24"/>
          <w:lang w:val="en-US"/>
        </w:rPr>
        <w:t>Keywords</w:t>
      </w:r>
      <w:r w:rsidR="003C0655" w:rsidRPr="00A62F2C">
        <w:rPr>
          <w:rFonts w:ascii="Arial" w:eastAsia="Times New Roman" w:hAnsi="Arial" w:cs="Arial"/>
          <w:b/>
          <w:bCs/>
          <w:sz w:val="24"/>
          <w:szCs w:val="24"/>
          <w:lang w:val="en-US"/>
        </w:rPr>
        <w:t>:</w:t>
      </w:r>
      <w:r w:rsidR="003C0655" w:rsidRPr="007301AD">
        <w:rPr>
          <w:rFonts w:ascii="Times New Roman" w:hAnsi="Times New Roman"/>
          <w:bCs/>
          <w:iCs/>
          <w:sz w:val="24"/>
          <w:szCs w:val="24"/>
          <w:lang w:val="en-US"/>
        </w:rPr>
        <w:t xml:space="preserve"> </w:t>
      </w:r>
      <w:r w:rsidR="0092390F" w:rsidRPr="007301AD">
        <w:rPr>
          <w:rFonts w:ascii="Times New Roman" w:hAnsi="Times New Roman"/>
          <w:bCs/>
          <w:iCs/>
          <w:sz w:val="24"/>
          <w:szCs w:val="24"/>
          <w:lang w:val="en-US"/>
        </w:rPr>
        <w:t>autographs</w:t>
      </w:r>
      <w:r w:rsidR="0092390F">
        <w:rPr>
          <w:rFonts w:ascii="Times New Roman" w:hAnsi="Times New Roman"/>
          <w:bCs/>
          <w:iCs/>
          <w:sz w:val="24"/>
          <w:szCs w:val="24"/>
          <w:lang w:val="en-US"/>
        </w:rPr>
        <w:t>,</w:t>
      </w:r>
      <w:r w:rsidR="0092390F" w:rsidRPr="007301AD">
        <w:rPr>
          <w:rFonts w:ascii="Times New Roman" w:hAnsi="Times New Roman"/>
          <w:bCs/>
          <w:iCs/>
          <w:sz w:val="24"/>
          <w:szCs w:val="24"/>
          <w:lang w:val="en-US"/>
        </w:rPr>
        <w:t xml:space="preserve"> </w:t>
      </w:r>
      <w:r w:rsidR="00E112CD" w:rsidRPr="007301AD">
        <w:rPr>
          <w:rFonts w:ascii="Times New Roman" w:hAnsi="Times New Roman"/>
          <w:bCs/>
          <w:iCs/>
          <w:sz w:val="24"/>
          <w:szCs w:val="24"/>
          <w:lang w:val="en-US"/>
        </w:rPr>
        <w:t xml:space="preserve">thematic catalogue, </w:t>
      </w:r>
      <w:r w:rsidR="0092390F" w:rsidRPr="007301AD">
        <w:rPr>
          <w:rFonts w:ascii="Times New Roman" w:hAnsi="Times New Roman"/>
          <w:bCs/>
          <w:iCs/>
          <w:sz w:val="24"/>
          <w:szCs w:val="24"/>
          <w:lang w:val="en-US"/>
        </w:rPr>
        <w:t>corrections</w:t>
      </w:r>
      <w:r w:rsidR="0092390F">
        <w:rPr>
          <w:rFonts w:ascii="Times New Roman" w:hAnsi="Times New Roman"/>
          <w:bCs/>
          <w:iCs/>
          <w:sz w:val="24"/>
          <w:szCs w:val="24"/>
          <w:lang w:val="en-US"/>
        </w:rPr>
        <w:t xml:space="preserve">, </w:t>
      </w:r>
      <w:r w:rsidR="0092390F" w:rsidRPr="007301AD">
        <w:rPr>
          <w:rFonts w:ascii="Times New Roman" w:hAnsi="Times New Roman"/>
          <w:bCs/>
          <w:iCs/>
          <w:sz w:val="24"/>
          <w:szCs w:val="24"/>
          <w:lang w:val="en-US"/>
        </w:rPr>
        <w:t>harmonic-chromatic-dodecaphonic languages</w:t>
      </w:r>
      <w:r w:rsidR="0092390F">
        <w:rPr>
          <w:rFonts w:ascii="Times New Roman" w:hAnsi="Times New Roman"/>
          <w:bCs/>
          <w:iCs/>
          <w:sz w:val="24"/>
          <w:szCs w:val="24"/>
          <w:lang w:val="en-US"/>
        </w:rPr>
        <w:t>,</w:t>
      </w:r>
      <w:r w:rsidR="0092390F" w:rsidRPr="007301AD">
        <w:rPr>
          <w:rFonts w:ascii="Times New Roman" w:hAnsi="Times New Roman"/>
          <w:bCs/>
          <w:iCs/>
          <w:sz w:val="24"/>
          <w:szCs w:val="24"/>
          <w:lang w:val="en-US"/>
        </w:rPr>
        <w:t xml:space="preserve"> </w:t>
      </w:r>
      <w:r w:rsidR="00E112CD" w:rsidRPr="007301AD">
        <w:rPr>
          <w:rFonts w:ascii="Times New Roman" w:hAnsi="Times New Roman"/>
          <w:bCs/>
          <w:iCs/>
          <w:sz w:val="24"/>
          <w:szCs w:val="24"/>
          <w:lang w:val="en-US"/>
        </w:rPr>
        <w:t>incomplete works</w:t>
      </w:r>
      <w:r w:rsidR="0092390F">
        <w:rPr>
          <w:rFonts w:ascii="Times New Roman" w:hAnsi="Times New Roman"/>
          <w:bCs/>
          <w:iCs/>
          <w:sz w:val="24"/>
          <w:szCs w:val="24"/>
          <w:lang w:val="en-US"/>
        </w:rPr>
        <w:t>.</w:t>
      </w:r>
    </w:p>
    <w:p w14:paraId="18DB6FB6" w14:textId="35594746" w:rsidR="00886929" w:rsidRDefault="00886929" w:rsidP="00785CD7">
      <w:pPr>
        <w:spacing w:after="0" w:line="360" w:lineRule="auto"/>
        <w:jc w:val="both"/>
        <w:rPr>
          <w:rFonts w:ascii="Times New Roman" w:hAnsi="Times New Roman"/>
          <w:sz w:val="24"/>
          <w:szCs w:val="24"/>
          <w:lang w:val="en-US"/>
        </w:rPr>
      </w:pPr>
    </w:p>
    <w:p w14:paraId="3D101E13" w14:textId="408C4D4F" w:rsidR="00886929" w:rsidRPr="000A14B0" w:rsidRDefault="00886929" w:rsidP="00785CD7">
      <w:pPr>
        <w:spacing w:after="0" w:line="360" w:lineRule="auto"/>
        <w:jc w:val="both"/>
        <w:rPr>
          <w:rFonts w:ascii="Arial" w:eastAsia="Times New Roman" w:hAnsi="Arial" w:cs="Arial"/>
          <w:b/>
          <w:bCs/>
          <w:sz w:val="24"/>
          <w:szCs w:val="24"/>
          <w:lang w:val="pt-BR"/>
        </w:rPr>
      </w:pPr>
      <w:r w:rsidRPr="000A14B0">
        <w:rPr>
          <w:rFonts w:ascii="Arial" w:eastAsia="Times New Roman" w:hAnsi="Arial" w:cs="Arial"/>
          <w:b/>
          <w:bCs/>
          <w:sz w:val="24"/>
          <w:szCs w:val="24"/>
          <w:lang w:val="pt-BR"/>
        </w:rPr>
        <w:t>Resumo</w:t>
      </w:r>
    </w:p>
    <w:p w14:paraId="40E10E1F" w14:textId="77777777" w:rsidR="00886929" w:rsidRPr="00A62F2C" w:rsidRDefault="00886929" w:rsidP="00886929">
      <w:pPr>
        <w:spacing w:after="0" w:line="360" w:lineRule="auto"/>
        <w:jc w:val="both"/>
        <w:rPr>
          <w:rFonts w:ascii="Times New Roman" w:hAnsi="Times New Roman"/>
          <w:sz w:val="24"/>
          <w:szCs w:val="24"/>
          <w:lang w:val="pt-BR"/>
        </w:rPr>
      </w:pPr>
      <w:r w:rsidRPr="00A62F2C">
        <w:rPr>
          <w:rFonts w:ascii="Times New Roman" w:hAnsi="Times New Roman"/>
          <w:sz w:val="24"/>
          <w:szCs w:val="24"/>
          <w:lang w:val="pt-BR"/>
        </w:rPr>
        <w:t xml:space="preserve">O compositor mexicano Ramiro </w:t>
      </w:r>
      <w:proofErr w:type="spellStart"/>
      <w:r w:rsidRPr="00A62F2C">
        <w:rPr>
          <w:rFonts w:ascii="Times New Roman" w:hAnsi="Times New Roman"/>
          <w:sz w:val="24"/>
          <w:szCs w:val="24"/>
          <w:lang w:val="pt-BR"/>
        </w:rPr>
        <w:t>Luis</w:t>
      </w:r>
      <w:proofErr w:type="spellEnd"/>
      <w:r w:rsidRPr="00A62F2C">
        <w:rPr>
          <w:rFonts w:ascii="Times New Roman" w:hAnsi="Times New Roman"/>
          <w:sz w:val="24"/>
          <w:szCs w:val="24"/>
          <w:lang w:val="pt-BR"/>
        </w:rPr>
        <w:t xml:space="preserve"> Guerra González, sobre quem raramente lê e raramente ouve seu trabalho, fez parte do movimento musical ativo em Monterrey, </w:t>
      </w:r>
      <w:proofErr w:type="spellStart"/>
      <w:r w:rsidRPr="00A62F2C">
        <w:rPr>
          <w:rFonts w:ascii="Times New Roman" w:hAnsi="Times New Roman"/>
          <w:sz w:val="24"/>
          <w:szCs w:val="24"/>
          <w:lang w:val="pt-BR"/>
        </w:rPr>
        <w:t>Nuevo</w:t>
      </w:r>
      <w:proofErr w:type="spellEnd"/>
      <w:r w:rsidRPr="00A62F2C">
        <w:rPr>
          <w:rFonts w:ascii="Times New Roman" w:hAnsi="Times New Roman"/>
          <w:sz w:val="24"/>
          <w:szCs w:val="24"/>
          <w:lang w:val="pt-BR"/>
        </w:rPr>
        <w:t xml:space="preserve"> León, na segunda metade do século XX. Este artigo analisa a evolução do processo composicional em seus trabalhos para o quarteto de cordas que abrangem diferentes etapas da formação do autor, o que permite estabelecer e analisar as características de cada composição. Além disso, algumas incongruências textuais presentes nos manuscritos autógrafos desses quartetos são resolvidas, a fim de facilitar a elaboração de sucessivas edições musicais do referido repertório.</w:t>
      </w:r>
    </w:p>
    <w:p w14:paraId="617EB4DA" w14:textId="0AD0B4F7" w:rsidR="00886929" w:rsidRPr="00A62F2C" w:rsidRDefault="00886929" w:rsidP="00886929">
      <w:pPr>
        <w:spacing w:after="0" w:line="360" w:lineRule="auto"/>
        <w:jc w:val="both"/>
        <w:rPr>
          <w:rFonts w:ascii="Times New Roman" w:hAnsi="Times New Roman"/>
          <w:sz w:val="24"/>
          <w:szCs w:val="24"/>
          <w:lang w:val="pt-BR"/>
        </w:rPr>
      </w:pPr>
      <w:r w:rsidRPr="00A62F2C">
        <w:rPr>
          <w:rFonts w:ascii="Arial" w:eastAsia="Times New Roman" w:hAnsi="Arial" w:cs="Arial"/>
          <w:b/>
          <w:bCs/>
          <w:sz w:val="24"/>
          <w:szCs w:val="24"/>
          <w:lang w:val="pt-BR"/>
        </w:rPr>
        <w:t>Palavras-chave:</w:t>
      </w:r>
      <w:r w:rsidRPr="00A62F2C">
        <w:rPr>
          <w:rFonts w:ascii="Times New Roman" w:hAnsi="Times New Roman"/>
          <w:sz w:val="24"/>
          <w:szCs w:val="24"/>
          <w:lang w:val="pt-BR"/>
        </w:rPr>
        <w:t xml:space="preserve"> autógrafos, catálogo temático, correções, linguagens harmônico-cromáticas-dodecafônicas, trabalhos incompletos.</w:t>
      </w:r>
    </w:p>
    <w:p w14:paraId="03BB0E66" w14:textId="3A24080B" w:rsidR="00886929" w:rsidRPr="00A62F2C" w:rsidRDefault="00886929" w:rsidP="00886929">
      <w:pPr>
        <w:spacing w:after="0" w:line="360" w:lineRule="auto"/>
        <w:jc w:val="both"/>
        <w:rPr>
          <w:rFonts w:ascii="Times New Roman" w:hAnsi="Times New Roman"/>
          <w:sz w:val="24"/>
          <w:szCs w:val="24"/>
          <w:lang w:val="pt-BR"/>
        </w:rPr>
      </w:pPr>
    </w:p>
    <w:p w14:paraId="59B921C6" w14:textId="2ADCC38A" w:rsidR="00886929" w:rsidRPr="002E76D5" w:rsidRDefault="00886929" w:rsidP="00886929">
      <w:pPr>
        <w:spacing w:line="360" w:lineRule="auto"/>
        <w:jc w:val="both"/>
        <w:rPr>
          <w:rFonts w:ascii="Times New Roman" w:hAnsi="Times New Roman"/>
          <w:color w:val="000000" w:themeColor="text1"/>
          <w:sz w:val="24"/>
        </w:rPr>
      </w:pPr>
      <w:r w:rsidRPr="002E76D5">
        <w:rPr>
          <w:rFonts w:ascii="Times New Roman" w:hAnsi="Times New Roman"/>
          <w:b/>
          <w:color w:val="000000"/>
          <w:sz w:val="24"/>
        </w:rPr>
        <w:t>Fecha Recepción:</w:t>
      </w:r>
      <w:r w:rsidRPr="002E76D5">
        <w:rPr>
          <w:rFonts w:ascii="Times New Roman" w:hAnsi="Times New Roman"/>
          <w:color w:val="000000"/>
          <w:sz w:val="24"/>
        </w:rPr>
        <w:t xml:space="preserve"> </w:t>
      </w:r>
      <w:r w:rsidR="00F97A9E">
        <w:rPr>
          <w:rFonts w:ascii="Times New Roman" w:hAnsi="Times New Roman"/>
          <w:color w:val="000000"/>
          <w:sz w:val="24"/>
        </w:rPr>
        <w:t>Febrero</w:t>
      </w:r>
      <w:r w:rsidRPr="002E76D5">
        <w:rPr>
          <w:rFonts w:ascii="Times New Roman" w:hAnsi="Times New Roman"/>
          <w:color w:val="000000"/>
          <w:sz w:val="24"/>
        </w:rPr>
        <w:t xml:space="preserve"> 201</w:t>
      </w:r>
      <w:r w:rsidR="00F97A9E">
        <w:rPr>
          <w:rFonts w:ascii="Times New Roman" w:hAnsi="Times New Roman"/>
          <w:color w:val="000000"/>
          <w:sz w:val="24"/>
        </w:rPr>
        <w:t>8</w:t>
      </w:r>
      <w:r w:rsidR="003F29D5">
        <w:rPr>
          <w:rFonts w:ascii="Times New Roman" w:hAnsi="Times New Roman"/>
          <w:color w:val="000000"/>
          <w:sz w:val="24"/>
        </w:rPr>
        <w:t xml:space="preserve">  </w:t>
      </w:r>
      <w:r w:rsidRPr="002E76D5">
        <w:rPr>
          <w:rFonts w:ascii="Times New Roman" w:hAnsi="Times New Roman"/>
          <w:color w:val="000000"/>
          <w:sz w:val="24"/>
        </w:rPr>
        <w:t xml:space="preserve"> </w:t>
      </w:r>
      <w:r w:rsidRPr="002E76D5">
        <w:rPr>
          <w:rFonts w:ascii="Times New Roman" w:hAnsi="Times New Roman"/>
          <w:b/>
          <w:color w:val="000000"/>
          <w:sz w:val="24"/>
        </w:rPr>
        <w:t>Fecha Aceptación:</w:t>
      </w:r>
      <w:r w:rsidRPr="002E76D5">
        <w:rPr>
          <w:rFonts w:ascii="Times New Roman" w:hAnsi="Times New Roman"/>
          <w:color w:val="000000"/>
          <w:sz w:val="24"/>
        </w:rPr>
        <w:t xml:space="preserve"> </w:t>
      </w:r>
      <w:r w:rsidR="00034347">
        <w:rPr>
          <w:rFonts w:ascii="Times New Roman" w:hAnsi="Times New Roman"/>
          <w:color w:val="000000"/>
          <w:sz w:val="24"/>
        </w:rPr>
        <w:t>Julio</w:t>
      </w:r>
      <w:r w:rsidRPr="002E76D5">
        <w:rPr>
          <w:rFonts w:ascii="Times New Roman" w:hAnsi="Times New Roman"/>
          <w:color w:val="000000"/>
          <w:sz w:val="24"/>
        </w:rPr>
        <w:t xml:space="preserve"> 2018</w:t>
      </w:r>
      <w:r w:rsidRPr="002E76D5">
        <w:rPr>
          <w:color w:val="000000"/>
          <w:sz w:val="24"/>
        </w:rPr>
        <w:br/>
      </w:r>
      <w:r w:rsidR="00E709AF">
        <w:rPr>
          <w:sz w:val="24"/>
        </w:rPr>
        <w:pict w14:anchorId="36E06616">
          <v:rect id="_x0000_i1025" style="width:446.5pt;height:1.5pt" o:hralign="center" o:hrstd="t" o:hr="t" fillcolor="#a0a0a0" stroked="f"/>
        </w:pict>
      </w:r>
    </w:p>
    <w:p w14:paraId="13554F30" w14:textId="77777777" w:rsidR="00886929" w:rsidRPr="00A62F2C" w:rsidRDefault="00886929" w:rsidP="00886929">
      <w:pPr>
        <w:spacing w:after="0" w:line="360" w:lineRule="auto"/>
        <w:jc w:val="both"/>
        <w:rPr>
          <w:rFonts w:ascii="Times New Roman" w:hAnsi="Times New Roman"/>
          <w:sz w:val="24"/>
          <w:szCs w:val="24"/>
        </w:rPr>
      </w:pPr>
    </w:p>
    <w:p w14:paraId="7D98F5C0" w14:textId="1E61E28C" w:rsidR="00EA77AD" w:rsidRPr="00A62F2C" w:rsidRDefault="00EA77AD">
      <w:pPr>
        <w:spacing w:after="0" w:line="360" w:lineRule="auto"/>
        <w:jc w:val="both"/>
        <w:outlineLvl w:val="0"/>
        <w:rPr>
          <w:rFonts w:ascii="Times New Roman" w:hAnsi="Times New Roman"/>
          <w:sz w:val="24"/>
          <w:szCs w:val="24"/>
        </w:rPr>
      </w:pPr>
    </w:p>
    <w:p w14:paraId="2C3CDA9F" w14:textId="359BBD5C" w:rsidR="00886929" w:rsidRPr="00A62F2C" w:rsidRDefault="00886929">
      <w:pPr>
        <w:spacing w:after="0" w:line="360" w:lineRule="auto"/>
        <w:jc w:val="both"/>
        <w:outlineLvl w:val="0"/>
        <w:rPr>
          <w:rFonts w:ascii="Times New Roman" w:hAnsi="Times New Roman"/>
          <w:sz w:val="24"/>
          <w:szCs w:val="24"/>
        </w:rPr>
      </w:pPr>
    </w:p>
    <w:p w14:paraId="32BC43B8" w14:textId="7B7EC6C0" w:rsidR="00886929" w:rsidRPr="00A62F2C" w:rsidRDefault="00886929">
      <w:pPr>
        <w:spacing w:after="0" w:line="360" w:lineRule="auto"/>
        <w:jc w:val="both"/>
        <w:outlineLvl w:val="0"/>
        <w:rPr>
          <w:rFonts w:ascii="Times New Roman" w:hAnsi="Times New Roman"/>
          <w:sz w:val="24"/>
          <w:szCs w:val="24"/>
        </w:rPr>
      </w:pPr>
    </w:p>
    <w:p w14:paraId="499BBCF2" w14:textId="76AC59DE" w:rsidR="00886929" w:rsidRPr="00A62F2C" w:rsidRDefault="00886929">
      <w:pPr>
        <w:spacing w:after="0" w:line="360" w:lineRule="auto"/>
        <w:jc w:val="both"/>
        <w:outlineLvl w:val="0"/>
        <w:rPr>
          <w:rFonts w:ascii="Times New Roman" w:hAnsi="Times New Roman"/>
          <w:sz w:val="24"/>
          <w:szCs w:val="24"/>
        </w:rPr>
      </w:pPr>
    </w:p>
    <w:p w14:paraId="4D007E34" w14:textId="77777777" w:rsidR="00886929" w:rsidRPr="00A62F2C" w:rsidRDefault="00886929">
      <w:pPr>
        <w:spacing w:after="0" w:line="360" w:lineRule="auto"/>
        <w:jc w:val="both"/>
        <w:outlineLvl w:val="0"/>
        <w:rPr>
          <w:rFonts w:ascii="Times New Roman" w:hAnsi="Times New Roman"/>
          <w:sz w:val="24"/>
          <w:szCs w:val="24"/>
        </w:rPr>
      </w:pPr>
    </w:p>
    <w:p w14:paraId="7018C813" w14:textId="77777777" w:rsidR="00D1023F" w:rsidRPr="00886929" w:rsidRDefault="00486B59">
      <w:pPr>
        <w:spacing w:after="0" w:line="360" w:lineRule="auto"/>
        <w:jc w:val="both"/>
        <w:outlineLvl w:val="0"/>
        <w:rPr>
          <w:rFonts w:asciiTheme="minorHAnsi" w:eastAsia="Times New Roman" w:hAnsiTheme="minorHAnsi" w:cstheme="minorHAnsi"/>
          <w:b/>
          <w:sz w:val="28"/>
        </w:rPr>
      </w:pPr>
      <w:r w:rsidRPr="00886929">
        <w:rPr>
          <w:rFonts w:asciiTheme="minorHAnsi" w:eastAsia="Times New Roman" w:hAnsiTheme="minorHAnsi" w:cstheme="minorHAnsi"/>
          <w:b/>
          <w:sz w:val="28"/>
        </w:rPr>
        <w:lastRenderedPageBreak/>
        <w:t>Introducción</w:t>
      </w:r>
    </w:p>
    <w:p w14:paraId="01C06E87" w14:textId="3BAC7001" w:rsidR="00BC0682" w:rsidRPr="007301AD" w:rsidRDefault="00E2452C" w:rsidP="00785CD7">
      <w:pPr>
        <w:spacing w:after="0" w:line="360" w:lineRule="auto"/>
        <w:ind w:firstLine="708"/>
        <w:jc w:val="both"/>
        <w:outlineLvl w:val="0"/>
        <w:rPr>
          <w:rFonts w:ascii="Times New Roman" w:hAnsi="Times New Roman"/>
          <w:sz w:val="24"/>
          <w:szCs w:val="24"/>
        </w:rPr>
      </w:pPr>
      <w:r w:rsidRPr="007301AD">
        <w:rPr>
          <w:rFonts w:ascii="Times New Roman" w:hAnsi="Times New Roman"/>
          <w:sz w:val="24"/>
          <w:szCs w:val="24"/>
        </w:rPr>
        <w:t xml:space="preserve">Los primeros ejemplos de cuartetos de cuerda compuestos en el México independiente son atribuidos </w:t>
      </w:r>
      <w:r w:rsidR="00EE7C32" w:rsidRPr="007301AD">
        <w:rPr>
          <w:rFonts w:ascii="Times New Roman" w:hAnsi="Times New Roman"/>
          <w:sz w:val="24"/>
          <w:szCs w:val="24"/>
        </w:rPr>
        <w:t xml:space="preserve">tanto </w:t>
      </w:r>
      <w:r w:rsidRPr="007301AD">
        <w:rPr>
          <w:rFonts w:ascii="Times New Roman" w:hAnsi="Times New Roman"/>
          <w:sz w:val="24"/>
          <w:szCs w:val="24"/>
        </w:rPr>
        <w:t xml:space="preserve">al pianista, chelista, compositor y director de orquesta Joaquín </w:t>
      </w:r>
      <w:proofErr w:type="spellStart"/>
      <w:r w:rsidRPr="007301AD">
        <w:rPr>
          <w:rFonts w:ascii="Times New Roman" w:hAnsi="Times New Roman"/>
          <w:sz w:val="24"/>
          <w:szCs w:val="24"/>
        </w:rPr>
        <w:t>Beristáin</w:t>
      </w:r>
      <w:proofErr w:type="spellEnd"/>
      <w:r w:rsidRPr="007301AD">
        <w:rPr>
          <w:rFonts w:ascii="Times New Roman" w:hAnsi="Times New Roman"/>
          <w:sz w:val="24"/>
          <w:szCs w:val="24"/>
        </w:rPr>
        <w:t xml:space="preserve"> (1817-1839)</w:t>
      </w:r>
      <w:r w:rsidR="003C1D6C">
        <w:rPr>
          <w:rFonts w:ascii="Times New Roman" w:hAnsi="Times New Roman"/>
          <w:sz w:val="24"/>
          <w:szCs w:val="24"/>
        </w:rPr>
        <w:t xml:space="preserve"> (</w:t>
      </w:r>
      <w:proofErr w:type="spellStart"/>
      <w:r w:rsidR="003C1D6C" w:rsidRPr="003C1D6C">
        <w:rPr>
          <w:rFonts w:ascii="Times New Roman" w:hAnsi="Times New Roman"/>
          <w:sz w:val="24"/>
          <w:szCs w:val="24"/>
        </w:rPr>
        <w:t>Pareyón</w:t>
      </w:r>
      <w:proofErr w:type="spellEnd"/>
      <w:r w:rsidR="003C1D6C" w:rsidRPr="003C1D6C">
        <w:rPr>
          <w:rFonts w:ascii="Times New Roman" w:hAnsi="Times New Roman"/>
          <w:sz w:val="24"/>
          <w:szCs w:val="24"/>
        </w:rPr>
        <w:t>, 200</w:t>
      </w:r>
      <w:r w:rsidR="00965A2A">
        <w:rPr>
          <w:rFonts w:ascii="Times New Roman" w:hAnsi="Times New Roman"/>
          <w:sz w:val="24"/>
          <w:szCs w:val="24"/>
        </w:rPr>
        <w:t>6</w:t>
      </w:r>
      <w:r w:rsidR="003C1D6C" w:rsidRPr="003C1D6C">
        <w:rPr>
          <w:rFonts w:ascii="Times New Roman" w:hAnsi="Times New Roman"/>
          <w:sz w:val="24"/>
          <w:szCs w:val="24"/>
        </w:rPr>
        <w:t>,</w:t>
      </w:r>
      <w:r w:rsidR="00965A2A">
        <w:rPr>
          <w:rFonts w:ascii="Times New Roman" w:hAnsi="Times New Roman"/>
          <w:sz w:val="24"/>
          <w:szCs w:val="24"/>
        </w:rPr>
        <w:t xml:space="preserve"> vol.</w:t>
      </w:r>
      <w:r w:rsidR="003C1D6C" w:rsidRPr="003C1D6C">
        <w:rPr>
          <w:rFonts w:ascii="Times New Roman" w:hAnsi="Times New Roman"/>
          <w:sz w:val="24"/>
          <w:szCs w:val="24"/>
        </w:rPr>
        <w:t xml:space="preserve"> </w:t>
      </w:r>
      <w:r w:rsidR="00965A2A">
        <w:rPr>
          <w:rFonts w:ascii="Times New Roman" w:hAnsi="Times New Roman"/>
          <w:sz w:val="24"/>
          <w:szCs w:val="24"/>
        </w:rPr>
        <w:t>1</w:t>
      </w:r>
      <w:r w:rsidR="003C1D6C" w:rsidRPr="003C1D6C">
        <w:rPr>
          <w:rFonts w:ascii="Times New Roman" w:hAnsi="Times New Roman"/>
          <w:sz w:val="24"/>
          <w:szCs w:val="24"/>
        </w:rPr>
        <w:t>, p. 132</w:t>
      </w:r>
      <w:r w:rsidR="003C1D6C">
        <w:rPr>
          <w:rFonts w:ascii="Times New Roman" w:hAnsi="Times New Roman"/>
          <w:sz w:val="24"/>
          <w:szCs w:val="24"/>
        </w:rPr>
        <w:t>),</w:t>
      </w:r>
      <w:r w:rsidRPr="007301AD">
        <w:rPr>
          <w:rFonts w:ascii="Times New Roman" w:hAnsi="Times New Roman"/>
          <w:sz w:val="24"/>
          <w:szCs w:val="24"/>
        </w:rPr>
        <w:t xml:space="preserve"> </w:t>
      </w:r>
      <w:r w:rsidR="00EE7C32" w:rsidRPr="007301AD">
        <w:rPr>
          <w:rFonts w:ascii="Times New Roman" w:hAnsi="Times New Roman"/>
          <w:sz w:val="24"/>
          <w:szCs w:val="24"/>
        </w:rPr>
        <w:t>como</w:t>
      </w:r>
      <w:r w:rsidRPr="007301AD">
        <w:rPr>
          <w:rFonts w:ascii="Times New Roman" w:hAnsi="Times New Roman"/>
          <w:sz w:val="24"/>
          <w:szCs w:val="24"/>
        </w:rPr>
        <w:t xml:space="preserve"> al violinista y compositor autodidacta Cenobio Paniagua (1821-1882)</w:t>
      </w:r>
      <w:r w:rsidR="003C1D6C" w:rsidRPr="003C1D6C">
        <w:t xml:space="preserve"> </w:t>
      </w:r>
      <w:r w:rsidR="003C1D6C">
        <w:t>(</w:t>
      </w:r>
      <w:r w:rsidR="003C1D6C" w:rsidRPr="003C1D6C">
        <w:rPr>
          <w:rFonts w:ascii="Times New Roman" w:hAnsi="Times New Roman"/>
          <w:sz w:val="24"/>
          <w:szCs w:val="24"/>
        </w:rPr>
        <w:t>Revilla</w:t>
      </w:r>
      <w:r w:rsidR="003C1D6C">
        <w:rPr>
          <w:rFonts w:ascii="Times New Roman" w:hAnsi="Times New Roman"/>
          <w:sz w:val="24"/>
          <w:szCs w:val="24"/>
        </w:rPr>
        <w:t>,</w:t>
      </w:r>
      <w:r w:rsidR="003C1D6C" w:rsidRPr="003C1D6C">
        <w:rPr>
          <w:rFonts w:ascii="Times New Roman" w:hAnsi="Times New Roman"/>
          <w:sz w:val="24"/>
          <w:szCs w:val="24"/>
        </w:rPr>
        <w:t xml:space="preserve"> 1942; Vargas, 2002</w:t>
      </w:r>
      <w:r w:rsidR="003C1D6C">
        <w:rPr>
          <w:rFonts w:ascii="Times New Roman" w:hAnsi="Times New Roman"/>
          <w:sz w:val="24"/>
          <w:szCs w:val="24"/>
        </w:rPr>
        <w:t>)</w:t>
      </w:r>
      <w:r w:rsidR="003C1D6C" w:rsidRPr="003C1D6C">
        <w:rPr>
          <w:rFonts w:ascii="Times New Roman" w:hAnsi="Times New Roman"/>
          <w:sz w:val="24"/>
          <w:szCs w:val="24"/>
        </w:rPr>
        <w:t>.</w:t>
      </w:r>
      <w:r w:rsidR="003C1D6C">
        <w:rPr>
          <w:rFonts w:ascii="Times New Roman" w:hAnsi="Times New Roman"/>
          <w:sz w:val="24"/>
          <w:szCs w:val="24"/>
        </w:rPr>
        <w:t xml:space="preserve"> </w:t>
      </w:r>
      <w:r w:rsidR="00A80E2D" w:rsidRPr="007301AD">
        <w:rPr>
          <w:rFonts w:ascii="Times New Roman" w:hAnsi="Times New Roman"/>
          <w:sz w:val="24"/>
          <w:szCs w:val="24"/>
        </w:rPr>
        <w:t xml:space="preserve">Otros autores del siglo XIX que escribieron música para esta dotación instrumental fueron </w:t>
      </w:r>
      <w:r w:rsidR="00BC0682" w:rsidRPr="007301AD">
        <w:rPr>
          <w:rFonts w:ascii="Times New Roman" w:hAnsi="Times New Roman"/>
          <w:sz w:val="24"/>
          <w:szCs w:val="24"/>
        </w:rPr>
        <w:t xml:space="preserve">Guadalupe Olmedo </w:t>
      </w:r>
      <w:r w:rsidR="003C1D6C">
        <w:rPr>
          <w:rFonts w:ascii="Times New Roman" w:hAnsi="Times New Roman"/>
          <w:sz w:val="24"/>
          <w:szCs w:val="24"/>
        </w:rPr>
        <w:t>—</w:t>
      </w:r>
      <w:r w:rsidR="00BC0682" w:rsidRPr="007301AD">
        <w:rPr>
          <w:rFonts w:ascii="Times New Roman" w:hAnsi="Times New Roman"/>
          <w:sz w:val="24"/>
          <w:szCs w:val="24"/>
        </w:rPr>
        <w:t>alumna</w:t>
      </w:r>
      <w:r w:rsidR="00A80E2D" w:rsidRPr="007301AD">
        <w:rPr>
          <w:rFonts w:ascii="Times New Roman" w:hAnsi="Times New Roman"/>
          <w:sz w:val="24"/>
          <w:szCs w:val="24"/>
        </w:rPr>
        <w:t xml:space="preserve"> </w:t>
      </w:r>
      <w:r w:rsidR="00BC0682" w:rsidRPr="007301AD">
        <w:rPr>
          <w:rFonts w:ascii="Times New Roman" w:hAnsi="Times New Roman"/>
          <w:sz w:val="24"/>
          <w:szCs w:val="24"/>
        </w:rPr>
        <w:t>de composición de Paniagua</w:t>
      </w:r>
      <w:r w:rsidR="003C1D6C">
        <w:rPr>
          <w:rFonts w:ascii="Times New Roman" w:hAnsi="Times New Roman"/>
          <w:sz w:val="24"/>
          <w:szCs w:val="24"/>
        </w:rPr>
        <w:t>—</w:t>
      </w:r>
      <w:r w:rsidR="003C1D6C" w:rsidRPr="007301AD">
        <w:rPr>
          <w:rFonts w:ascii="Times New Roman" w:hAnsi="Times New Roman"/>
          <w:sz w:val="24"/>
          <w:szCs w:val="24"/>
        </w:rPr>
        <w:t xml:space="preserve"> </w:t>
      </w:r>
      <w:r w:rsidR="00BC0682" w:rsidRPr="007301AD">
        <w:rPr>
          <w:rFonts w:ascii="Times New Roman" w:hAnsi="Times New Roman"/>
          <w:sz w:val="24"/>
          <w:szCs w:val="24"/>
        </w:rPr>
        <w:t xml:space="preserve">con </w:t>
      </w:r>
      <w:r w:rsidR="006019FE" w:rsidRPr="007301AD">
        <w:rPr>
          <w:rFonts w:ascii="Times New Roman" w:hAnsi="Times New Roman"/>
          <w:sz w:val="24"/>
          <w:szCs w:val="24"/>
        </w:rPr>
        <w:t>el</w:t>
      </w:r>
      <w:r w:rsidR="00BC0682" w:rsidRPr="007301AD">
        <w:rPr>
          <w:rFonts w:ascii="Times New Roman" w:hAnsi="Times New Roman"/>
          <w:sz w:val="24"/>
          <w:szCs w:val="24"/>
        </w:rPr>
        <w:t xml:space="preserve"> </w:t>
      </w:r>
      <w:r w:rsidR="00BC0682" w:rsidRPr="007301AD">
        <w:rPr>
          <w:rFonts w:ascii="Times New Roman" w:hAnsi="Times New Roman"/>
          <w:i/>
          <w:sz w:val="24"/>
          <w:szCs w:val="24"/>
        </w:rPr>
        <w:t>Cuarteto de cuerdas</w:t>
      </w:r>
      <w:r w:rsidR="00A80E2D" w:rsidRPr="007301AD">
        <w:rPr>
          <w:rFonts w:ascii="Times New Roman" w:hAnsi="Times New Roman"/>
          <w:i/>
          <w:sz w:val="24"/>
          <w:szCs w:val="24"/>
        </w:rPr>
        <w:t>,</w:t>
      </w:r>
      <w:r w:rsidR="00BC0682" w:rsidRPr="007301AD">
        <w:rPr>
          <w:rFonts w:ascii="Times New Roman" w:hAnsi="Times New Roman"/>
          <w:i/>
          <w:sz w:val="24"/>
          <w:szCs w:val="24"/>
        </w:rPr>
        <w:t xml:space="preserve"> </w:t>
      </w:r>
      <w:proofErr w:type="spellStart"/>
      <w:r w:rsidR="00BC0682" w:rsidRPr="007301AD">
        <w:rPr>
          <w:rFonts w:ascii="Times New Roman" w:hAnsi="Times New Roman"/>
          <w:i/>
          <w:sz w:val="24"/>
          <w:szCs w:val="24"/>
        </w:rPr>
        <w:t>op</w:t>
      </w:r>
      <w:proofErr w:type="spellEnd"/>
      <w:r w:rsidR="00BC0682" w:rsidRPr="007301AD">
        <w:rPr>
          <w:rFonts w:ascii="Times New Roman" w:hAnsi="Times New Roman"/>
          <w:i/>
          <w:sz w:val="24"/>
          <w:szCs w:val="24"/>
        </w:rPr>
        <w:t>. 14</w:t>
      </w:r>
      <w:r w:rsidR="00BC0682" w:rsidRPr="007301AD">
        <w:rPr>
          <w:rFonts w:ascii="Times New Roman" w:hAnsi="Times New Roman"/>
          <w:sz w:val="24"/>
          <w:szCs w:val="24"/>
        </w:rPr>
        <w:t xml:space="preserve"> (1875)</w:t>
      </w:r>
      <w:r w:rsidR="00A80E2D" w:rsidRPr="007301AD">
        <w:rPr>
          <w:rFonts w:ascii="Times New Roman" w:hAnsi="Times New Roman"/>
          <w:sz w:val="24"/>
          <w:szCs w:val="24"/>
        </w:rPr>
        <w:t>,</w:t>
      </w:r>
      <w:r w:rsidR="00BC0682" w:rsidRPr="007301AD">
        <w:rPr>
          <w:rFonts w:ascii="Times New Roman" w:hAnsi="Times New Roman"/>
          <w:sz w:val="24"/>
          <w:szCs w:val="24"/>
        </w:rPr>
        <w:t xml:space="preserve"> Ricardo Castro</w:t>
      </w:r>
      <w:r w:rsidR="00A80E2D" w:rsidRPr="007301AD">
        <w:rPr>
          <w:rFonts w:ascii="Times New Roman" w:hAnsi="Times New Roman"/>
          <w:sz w:val="24"/>
          <w:szCs w:val="24"/>
        </w:rPr>
        <w:t xml:space="preserve"> </w:t>
      </w:r>
      <w:r w:rsidR="00BC0682" w:rsidRPr="007301AD">
        <w:rPr>
          <w:rFonts w:ascii="Times New Roman" w:hAnsi="Times New Roman"/>
          <w:sz w:val="24"/>
          <w:szCs w:val="24"/>
        </w:rPr>
        <w:t xml:space="preserve">con </w:t>
      </w:r>
      <w:r w:rsidR="006019FE" w:rsidRPr="007301AD">
        <w:rPr>
          <w:rFonts w:ascii="Times New Roman" w:hAnsi="Times New Roman"/>
          <w:sz w:val="24"/>
          <w:szCs w:val="24"/>
        </w:rPr>
        <w:t>el</w:t>
      </w:r>
      <w:r w:rsidR="00BC0682" w:rsidRPr="007301AD">
        <w:rPr>
          <w:rFonts w:ascii="Times New Roman" w:hAnsi="Times New Roman"/>
          <w:sz w:val="24"/>
          <w:szCs w:val="24"/>
        </w:rPr>
        <w:t xml:space="preserve"> </w:t>
      </w:r>
      <w:r w:rsidR="00BC0682" w:rsidRPr="007301AD">
        <w:rPr>
          <w:rFonts w:ascii="Times New Roman" w:hAnsi="Times New Roman"/>
          <w:i/>
          <w:sz w:val="24"/>
          <w:szCs w:val="24"/>
        </w:rPr>
        <w:t xml:space="preserve">Cuarteto en </w:t>
      </w:r>
      <w:r w:rsidR="00A80E2D" w:rsidRPr="007301AD">
        <w:rPr>
          <w:rFonts w:ascii="Times New Roman" w:hAnsi="Times New Roman"/>
          <w:i/>
          <w:sz w:val="24"/>
          <w:szCs w:val="24"/>
        </w:rPr>
        <w:t>F</w:t>
      </w:r>
      <w:r w:rsidR="00BC0682" w:rsidRPr="007301AD">
        <w:rPr>
          <w:rFonts w:ascii="Times New Roman" w:hAnsi="Times New Roman"/>
          <w:i/>
          <w:sz w:val="24"/>
          <w:szCs w:val="24"/>
        </w:rPr>
        <w:t>a# menor</w:t>
      </w:r>
      <w:r w:rsidR="00A80E2D" w:rsidRPr="007301AD">
        <w:rPr>
          <w:rFonts w:ascii="Times New Roman" w:hAnsi="Times New Roman"/>
          <w:i/>
          <w:sz w:val="24"/>
          <w:szCs w:val="24"/>
        </w:rPr>
        <w:t>,</w:t>
      </w:r>
      <w:r w:rsidR="00BC0682" w:rsidRPr="007301AD">
        <w:rPr>
          <w:rFonts w:ascii="Times New Roman" w:hAnsi="Times New Roman"/>
          <w:i/>
          <w:sz w:val="24"/>
          <w:szCs w:val="24"/>
        </w:rPr>
        <w:t xml:space="preserve"> </w:t>
      </w:r>
      <w:proofErr w:type="spellStart"/>
      <w:r w:rsidR="00BC0682" w:rsidRPr="007301AD">
        <w:rPr>
          <w:rFonts w:ascii="Times New Roman" w:hAnsi="Times New Roman"/>
          <w:i/>
          <w:sz w:val="24"/>
          <w:szCs w:val="24"/>
        </w:rPr>
        <w:t>op</w:t>
      </w:r>
      <w:proofErr w:type="spellEnd"/>
      <w:r w:rsidR="00BC0682" w:rsidRPr="007301AD">
        <w:rPr>
          <w:rFonts w:ascii="Times New Roman" w:hAnsi="Times New Roman"/>
          <w:i/>
          <w:sz w:val="24"/>
          <w:szCs w:val="24"/>
        </w:rPr>
        <w:t xml:space="preserve">. 21 </w:t>
      </w:r>
      <w:r w:rsidR="00BC0682" w:rsidRPr="007301AD">
        <w:rPr>
          <w:rFonts w:ascii="Times New Roman" w:hAnsi="Times New Roman"/>
          <w:sz w:val="24"/>
          <w:szCs w:val="24"/>
        </w:rPr>
        <w:t>(1882)</w:t>
      </w:r>
      <w:r w:rsidR="00A80E2D" w:rsidRPr="007301AD">
        <w:rPr>
          <w:rFonts w:ascii="Times New Roman" w:hAnsi="Times New Roman"/>
          <w:sz w:val="24"/>
          <w:szCs w:val="24"/>
        </w:rPr>
        <w:t>,</w:t>
      </w:r>
      <w:r w:rsidR="00BC0682" w:rsidRPr="007301AD">
        <w:rPr>
          <w:rFonts w:ascii="Times New Roman" w:hAnsi="Times New Roman"/>
          <w:sz w:val="24"/>
          <w:szCs w:val="24"/>
        </w:rPr>
        <w:t xml:space="preserve"> Eufrasia </w:t>
      </w:r>
      <w:proofErr w:type="spellStart"/>
      <w:r w:rsidR="00BC0682" w:rsidRPr="007301AD">
        <w:rPr>
          <w:rFonts w:ascii="Times New Roman" w:hAnsi="Times New Roman"/>
          <w:sz w:val="24"/>
          <w:szCs w:val="24"/>
        </w:rPr>
        <w:t>Anat</w:t>
      </w:r>
      <w:proofErr w:type="spellEnd"/>
      <w:r w:rsidR="00BC0682" w:rsidRPr="007301AD">
        <w:rPr>
          <w:rFonts w:ascii="Times New Roman" w:hAnsi="Times New Roman"/>
          <w:sz w:val="24"/>
          <w:szCs w:val="24"/>
        </w:rPr>
        <w:t xml:space="preserve"> con </w:t>
      </w:r>
      <w:r w:rsidR="006019FE" w:rsidRPr="007301AD">
        <w:rPr>
          <w:rFonts w:ascii="Times New Roman" w:hAnsi="Times New Roman"/>
          <w:sz w:val="24"/>
          <w:szCs w:val="24"/>
        </w:rPr>
        <w:t>el</w:t>
      </w:r>
      <w:r w:rsidR="00BC0682" w:rsidRPr="007301AD">
        <w:rPr>
          <w:rFonts w:ascii="Times New Roman" w:hAnsi="Times New Roman"/>
          <w:sz w:val="24"/>
          <w:szCs w:val="24"/>
        </w:rPr>
        <w:t xml:space="preserve"> </w:t>
      </w:r>
      <w:r w:rsidR="00BC0682" w:rsidRPr="007301AD">
        <w:rPr>
          <w:rFonts w:ascii="Times New Roman" w:hAnsi="Times New Roman"/>
          <w:i/>
          <w:sz w:val="24"/>
          <w:szCs w:val="24"/>
        </w:rPr>
        <w:t>Cuarteto de cuerda</w:t>
      </w:r>
      <w:r w:rsidR="00017E0D" w:rsidRPr="007301AD">
        <w:rPr>
          <w:rFonts w:ascii="Times New Roman" w:hAnsi="Times New Roman"/>
          <w:i/>
          <w:sz w:val="24"/>
          <w:szCs w:val="24"/>
        </w:rPr>
        <w:t>s</w:t>
      </w:r>
      <w:r w:rsidR="006019FE" w:rsidRPr="007301AD">
        <w:rPr>
          <w:rFonts w:ascii="Times New Roman" w:hAnsi="Times New Roman"/>
          <w:i/>
          <w:sz w:val="24"/>
          <w:szCs w:val="24"/>
        </w:rPr>
        <w:t>,</w:t>
      </w:r>
      <w:r w:rsidR="00BC0682" w:rsidRPr="007301AD">
        <w:rPr>
          <w:rFonts w:ascii="Times New Roman" w:hAnsi="Times New Roman"/>
          <w:i/>
          <w:sz w:val="24"/>
          <w:szCs w:val="24"/>
        </w:rPr>
        <w:t xml:space="preserve"> </w:t>
      </w:r>
      <w:proofErr w:type="spellStart"/>
      <w:r w:rsidR="00BC0682" w:rsidRPr="007301AD">
        <w:rPr>
          <w:rFonts w:ascii="Times New Roman" w:hAnsi="Times New Roman"/>
          <w:i/>
          <w:sz w:val="24"/>
          <w:szCs w:val="24"/>
        </w:rPr>
        <w:t>op</w:t>
      </w:r>
      <w:proofErr w:type="spellEnd"/>
      <w:r w:rsidR="00BC0682" w:rsidRPr="007301AD">
        <w:rPr>
          <w:rFonts w:ascii="Times New Roman" w:hAnsi="Times New Roman"/>
          <w:i/>
          <w:sz w:val="24"/>
          <w:szCs w:val="24"/>
        </w:rPr>
        <w:t xml:space="preserve">. 2 </w:t>
      </w:r>
      <w:r w:rsidR="00BC0682" w:rsidRPr="007301AD">
        <w:rPr>
          <w:rFonts w:ascii="Times New Roman" w:hAnsi="Times New Roman"/>
          <w:sz w:val="24"/>
          <w:szCs w:val="24"/>
        </w:rPr>
        <w:t>(1883)</w:t>
      </w:r>
      <w:r w:rsidR="006019FE" w:rsidRPr="007301AD">
        <w:rPr>
          <w:rFonts w:ascii="Times New Roman" w:hAnsi="Times New Roman"/>
          <w:sz w:val="24"/>
          <w:szCs w:val="24"/>
        </w:rPr>
        <w:t>,</w:t>
      </w:r>
      <w:r w:rsidR="00BC0682" w:rsidRPr="007301AD">
        <w:rPr>
          <w:rFonts w:ascii="Times New Roman" w:hAnsi="Times New Roman"/>
          <w:sz w:val="24"/>
          <w:szCs w:val="24"/>
        </w:rPr>
        <w:t xml:space="preserve"> Gustavo E. Campa</w:t>
      </w:r>
      <w:r w:rsidR="00A80E2D" w:rsidRPr="007301AD">
        <w:rPr>
          <w:rFonts w:ascii="Times New Roman" w:hAnsi="Times New Roman"/>
          <w:sz w:val="24"/>
          <w:szCs w:val="24"/>
        </w:rPr>
        <w:t xml:space="preserve"> </w:t>
      </w:r>
      <w:r w:rsidR="00BC0682" w:rsidRPr="007301AD">
        <w:rPr>
          <w:rFonts w:ascii="Times New Roman" w:hAnsi="Times New Roman"/>
          <w:sz w:val="24"/>
          <w:szCs w:val="24"/>
        </w:rPr>
        <w:t xml:space="preserve">con </w:t>
      </w:r>
      <w:r w:rsidR="006019FE" w:rsidRPr="007301AD">
        <w:rPr>
          <w:rFonts w:ascii="Times New Roman" w:hAnsi="Times New Roman"/>
          <w:sz w:val="24"/>
          <w:szCs w:val="24"/>
        </w:rPr>
        <w:t xml:space="preserve">las </w:t>
      </w:r>
      <w:proofErr w:type="spellStart"/>
      <w:r w:rsidR="00BC0682" w:rsidRPr="007301AD">
        <w:rPr>
          <w:rFonts w:ascii="Times New Roman" w:hAnsi="Times New Roman"/>
          <w:i/>
          <w:sz w:val="24"/>
          <w:szCs w:val="24"/>
        </w:rPr>
        <w:t>Trois</w:t>
      </w:r>
      <w:proofErr w:type="spellEnd"/>
      <w:r w:rsidR="00BC0682" w:rsidRPr="007301AD">
        <w:rPr>
          <w:rFonts w:ascii="Times New Roman" w:hAnsi="Times New Roman"/>
          <w:i/>
          <w:sz w:val="24"/>
          <w:szCs w:val="24"/>
        </w:rPr>
        <w:t xml:space="preserve"> </w:t>
      </w:r>
      <w:proofErr w:type="spellStart"/>
      <w:r w:rsidR="00BC0682" w:rsidRPr="007301AD">
        <w:rPr>
          <w:rFonts w:ascii="Times New Roman" w:hAnsi="Times New Roman"/>
          <w:i/>
          <w:sz w:val="24"/>
          <w:szCs w:val="24"/>
        </w:rPr>
        <w:t>Miniatures</w:t>
      </w:r>
      <w:proofErr w:type="spellEnd"/>
      <w:r w:rsidR="00BC0682" w:rsidRPr="007301AD">
        <w:rPr>
          <w:rFonts w:ascii="Times New Roman" w:hAnsi="Times New Roman"/>
          <w:i/>
          <w:sz w:val="24"/>
          <w:szCs w:val="24"/>
        </w:rPr>
        <w:t xml:space="preserve"> </w:t>
      </w:r>
      <w:r w:rsidR="006019FE" w:rsidRPr="007301AD">
        <w:rPr>
          <w:rFonts w:ascii="Times New Roman" w:hAnsi="Times New Roman"/>
          <w:sz w:val="24"/>
          <w:szCs w:val="24"/>
        </w:rPr>
        <w:t>(1889) y Manuel Paniagua</w:t>
      </w:r>
      <w:r w:rsidR="00BC0682" w:rsidRPr="007301AD">
        <w:rPr>
          <w:rFonts w:ascii="Times New Roman" w:hAnsi="Times New Roman"/>
          <w:sz w:val="24"/>
          <w:szCs w:val="24"/>
        </w:rPr>
        <w:t xml:space="preserve"> </w:t>
      </w:r>
      <w:r w:rsidR="003C1D6C">
        <w:rPr>
          <w:rFonts w:ascii="Times New Roman" w:hAnsi="Times New Roman"/>
          <w:sz w:val="24"/>
          <w:szCs w:val="24"/>
        </w:rPr>
        <w:t>—</w:t>
      </w:r>
      <w:r w:rsidR="00BC0682" w:rsidRPr="007301AD">
        <w:rPr>
          <w:rFonts w:ascii="Times New Roman" w:hAnsi="Times New Roman"/>
          <w:sz w:val="24"/>
          <w:szCs w:val="24"/>
        </w:rPr>
        <w:t>hijo de Cenobio</w:t>
      </w:r>
      <w:r w:rsidR="003C1D6C">
        <w:rPr>
          <w:rFonts w:ascii="Times New Roman" w:hAnsi="Times New Roman"/>
          <w:sz w:val="24"/>
          <w:szCs w:val="24"/>
        </w:rPr>
        <w:t>—</w:t>
      </w:r>
      <w:r w:rsidR="003C1D6C" w:rsidRPr="007301AD">
        <w:rPr>
          <w:rFonts w:ascii="Times New Roman" w:hAnsi="Times New Roman"/>
          <w:sz w:val="24"/>
          <w:szCs w:val="24"/>
        </w:rPr>
        <w:t xml:space="preserve"> </w:t>
      </w:r>
      <w:r w:rsidR="00BC0682" w:rsidRPr="007301AD">
        <w:rPr>
          <w:rFonts w:ascii="Times New Roman" w:hAnsi="Times New Roman"/>
          <w:sz w:val="24"/>
          <w:szCs w:val="24"/>
        </w:rPr>
        <w:t xml:space="preserve">con </w:t>
      </w:r>
      <w:r w:rsidR="006019FE" w:rsidRPr="007301AD">
        <w:rPr>
          <w:rFonts w:ascii="Times New Roman" w:hAnsi="Times New Roman"/>
          <w:sz w:val="24"/>
          <w:szCs w:val="24"/>
        </w:rPr>
        <w:t>el</w:t>
      </w:r>
      <w:r w:rsidR="00BC0682" w:rsidRPr="007301AD">
        <w:rPr>
          <w:rFonts w:ascii="Times New Roman" w:hAnsi="Times New Roman"/>
          <w:sz w:val="24"/>
          <w:szCs w:val="24"/>
        </w:rPr>
        <w:t xml:space="preserve"> </w:t>
      </w:r>
      <w:proofErr w:type="spellStart"/>
      <w:r w:rsidR="00BC0682" w:rsidRPr="007301AD">
        <w:rPr>
          <w:rFonts w:ascii="Times New Roman" w:hAnsi="Times New Roman"/>
          <w:i/>
          <w:sz w:val="24"/>
          <w:szCs w:val="24"/>
        </w:rPr>
        <w:t>Scherzino</w:t>
      </w:r>
      <w:proofErr w:type="spellEnd"/>
      <w:r w:rsidR="00BC0682" w:rsidRPr="007301AD">
        <w:rPr>
          <w:rFonts w:ascii="Times New Roman" w:hAnsi="Times New Roman"/>
          <w:i/>
          <w:sz w:val="24"/>
          <w:szCs w:val="24"/>
        </w:rPr>
        <w:t xml:space="preserve"> </w:t>
      </w:r>
      <w:r w:rsidR="006019FE" w:rsidRPr="007301AD">
        <w:rPr>
          <w:rFonts w:ascii="Times New Roman" w:hAnsi="Times New Roman"/>
          <w:sz w:val="24"/>
          <w:szCs w:val="24"/>
        </w:rPr>
        <w:t>(s.</w:t>
      </w:r>
      <w:r w:rsidR="003C1D6C">
        <w:rPr>
          <w:rFonts w:ascii="Times New Roman" w:hAnsi="Times New Roman"/>
          <w:sz w:val="24"/>
          <w:szCs w:val="24"/>
        </w:rPr>
        <w:t xml:space="preserve"> </w:t>
      </w:r>
      <w:r w:rsidR="00BC0682" w:rsidRPr="007301AD">
        <w:rPr>
          <w:rFonts w:ascii="Times New Roman" w:hAnsi="Times New Roman"/>
          <w:sz w:val="24"/>
          <w:szCs w:val="24"/>
        </w:rPr>
        <w:t>f.)</w:t>
      </w:r>
      <w:r w:rsidR="003C1D6C">
        <w:rPr>
          <w:rFonts w:ascii="Times New Roman" w:hAnsi="Times New Roman"/>
          <w:sz w:val="24"/>
          <w:szCs w:val="24"/>
        </w:rPr>
        <w:t xml:space="preserve"> (</w:t>
      </w:r>
      <w:proofErr w:type="spellStart"/>
      <w:r w:rsidR="003C1D6C" w:rsidRPr="003C1D6C">
        <w:rPr>
          <w:rFonts w:ascii="Times New Roman" w:hAnsi="Times New Roman"/>
          <w:sz w:val="24"/>
          <w:szCs w:val="24"/>
        </w:rPr>
        <w:t>Pareyón</w:t>
      </w:r>
      <w:proofErr w:type="spellEnd"/>
      <w:r w:rsidR="003C1D6C">
        <w:rPr>
          <w:rFonts w:ascii="Times New Roman" w:hAnsi="Times New Roman"/>
          <w:sz w:val="24"/>
          <w:szCs w:val="24"/>
        </w:rPr>
        <w:t>,</w:t>
      </w:r>
      <w:r w:rsidR="003C1D6C" w:rsidRPr="003C1D6C">
        <w:rPr>
          <w:rFonts w:ascii="Times New Roman" w:hAnsi="Times New Roman"/>
          <w:sz w:val="24"/>
          <w:szCs w:val="24"/>
        </w:rPr>
        <w:t xml:space="preserve"> 2006, </w:t>
      </w:r>
      <w:r w:rsidR="00965A2A">
        <w:rPr>
          <w:rFonts w:ascii="Times New Roman" w:hAnsi="Times New Roman"/>
          <w:sz w:val="24"/>
          <w:szCs w:val="24"/>
        </w:rPr>
        <w:t>vol. 1</w:t>
      </w:r>
      <w:r w:rsidR="003C1D6C" w:rsidRPr="003C1D6C">
        <w:rPr>
          <w:rFonts w:ascii="Times New Roman" w:hAnsi="Times New Roman"/>
          <w:sz w:val="24"/>
          <w:szCs w:val="24"/>
        </w:rPr>
        <w:t>, p. 61; Delgado</w:t>
      </w:r>
      <w:r w:rsidR="003C1D6C">
        <w:rPr>
          <w:rFonts w:ascii="Times New Roman" w:hAnsi="Times New Roman"/>
          <w:sz w:val="24"/>
          <w:szCs w:val="24"/>
        </w:rPr>
        <w:t>,</w:t>
      </w:r>
      <w:r w:rsidR="003C1D6C" w:rsidRPr="003C1D6C">
        <w:rPr>
          <w:rFonts w:ascii="Times New Roman" w:hAnsi="Times New Roman"/>
          <w:sz w:val="24"/>
          <w:szCs w:val="24"/>
        </w:rPr>
        <w:t xml:space="preserve"> 2007, p. 73</w:t>
      </w:r>
      <w:r w:rsidR="003C1D6C">
        <w:rPr>
          <w:rFonts w:ascii="Times New Roman" w:hAnsi="Times New Roman"/>
          <w:sz w:val="24"/>
          <w:szCs w:val="24"/>
        </w:rPr>
        <w:t>)</w:t>
      </w:r>
      <w:r w:rsidR="003C1D6C" w:rsidRPr="003C1D6C">
        <w:rPr>
          <w:rFonts w:ascii="Times New Roman" w:hAnsi="Times New Roman"/>
          <w:sz w:val="24"/>
          <w:szCs w:val="24"/>
        </w:rPr>
        <w:t>.</w:t>
      </w:r>
    </w:p>
    <w:p w14:paraId="4E5CDAA1" w14:textId="61519B5F" w:rsidR="00866EF6" w:rsidRPr="007301AD" w:rsidRDefault="00BC0682" w:rsidP="00785CD7">
      <w:pPr>
        <w:spacing w:after="0" w:line="360" w:lineRule="auto"/>
        <w:ind w:firstLine="708"/>
        <w:jc w:val="both"/>
        <w:rPr>
          <w:rFonts w:ascii="Times New Roman" w:hAnsi="Times New Roman"/>
          <w:sz w:val="24"/>
          <w:szCs w:val="24"/>
        </w:rPr>
      </w:pPr>
      <w:r w:rsidRPr="007301AD">
        <w:rPr>
          <w:rFonts w:ascii="Times New Roman" w:hAnsi="Times New Roman"/>
          <w:sz w:val="24"/>
          <w:szCs w:val="24"/>
        </w:rPr>
        <w:t xml:space="preserve">En </w:t>
      </w:r>
      <w:r w:rsidR="00866EF6" w:rsidRPr="007301AD">
        <w:rPr>
          <w:rFonts w:ascii="Times New Roman" w:hAnsi="Times New Roman"/>
          <w:sz w:val="24"/>
          <w:szCs w:val="24"/>
        </w:rPr>
        <w:t>la primera mitad d</w:t>
      </w:r>
      <w:r w:rsidRPr="007301AD">
        <w:rPr>
          <w:rFonts w:ascii="Times New Roman" w:hAnsi="Times New Roman"/>
          <w:sz w:val="24"/>
          <w:szCs w:val="24"/>
        </w:rPr>
        <w:t xml:space="preserve">el siglo XX </w:t>
      </w:r>
      <w:r w:rsidR="00F86400" w:rsidRPr="007301AD">
        <w:rPr>
          <w:rFonts w:ascii="Times New Roman" w:hAnsi="Times New Roman"/>
          <w:sz w:val="24"/>
          <w:szCs w:val="24"/>
        </w:rPr>
        <w:t xml:space="preserve">varios </w:t>
      </w:r>
      <w:r w:rsidR="00866EF6" w:rsidRPr="007301AD">
        <w:rPr>
          <w:rFonts w:ascii="Times New Roman" w:hAnsi="Times New Roman"/>
          <w:sz w:val="24"/>
          <w:szCs w:val="24"/>
        </w:rPr>
        <w:t xml:space="preserve">compositores mexicanos </w:t>
      </w:r>
      <w:r w:rsidR="00C17C42" w:rsidRPr="007301AD">
        <w:rPr>
          <w:rFonts w:ascii="Times New Roman" w:hAnsi="Times New Roman"/>
          <w:sz w:val="24"/>
          <w:szCs w:val="24"/>
        </w:rPr>
        <w:t>compus</w:t>
      </w:r>
      <w:r w:rsidR="00F86400" w:rsidRPr="007301AD">
        <w:rPr>
          <w:rFonts w:ascii="Times New Roman" w:hAnsi="Times New Roman"/>
          <w:sz w:val="24"/>
          <w:szCs w:val="24"/>
        </w:rPr>
        <w:t>ieron</w:t>
      </w:r>
      <w:r w:rsidR="00C17C42" w:rsidRPr="007301AD">
        <w:rPr>
          <w:rFonts w:ascii="Times New Roman" w:hAnsi="Times New Roman"/>
          <w:sz w:val="24"/>
          <w:szCs w:val="24"/>
        </w:rPr>
        <w:t xml:space="preserve"> música para </w:t>
      </w:r>
      <w:r w:rsidR="00866EF6" w:rsidRPr="007301AD">
        <w:rPr>
          <w:rFonts w:ascii="Times New Roman" w:hAnsi="Times New Roman"/>
          <w:sz w:val="24"/>
          <w:szCs w:val="24"/>
        </w:rPr>
        <w:t>cuarteto de cuerdas</w:t>
      </w:r>
      <w:r w:rsidR="00520502" w:rsidRPr="007301AD">
        <w:rPr>
          <w:rFonts w:ascii="Times New Roman" w:hAnsi="Times New Roman"/>
          <w:sz w:val="24"/>
          <w:szCs w:val="24"/>
        </w:rPr>
        <w:t>:</w:t>
      </w:r>
      <w:r w:rsidR="00866EF6" w:rsidRPr="007301AD">
        <w:rPr>
          <w:rFonts w:ascii="Times New Roman" w:hAnsi="Times New Roman"/>
          <w:sz w:val="24"/>
          <w:szCs w:val="24"/>
        </w:rPr>
        <w:t xml:space="preserve"> </w:t>
      </w:r>
      <w:r w:rsidR="00417EEA" w:rsidRPr="007301AD">
        <w:rPr>
          <w:rFonts w:ascii="Times New Roman" w:hAnsi="Times New Roman"/>
          <w:sz w:val="24"/>
          <w:szCs w:val="24"/>
        </w:rPr>
        <w:t>Manuel M. Ponce (</w:t>
      </w:r>
      <w:r w:rsidR="00417EEA" w:rsidRPr="007301AD">
        <w:rPr>
          <w:rFonts w:ascii="Times New Roman" w:hAnsi="Times New Roman"/>
          <w:i/>
          <w:sz w:val="24"/>
          <w:szCs w:val="24"/>
        </w:rPr>
        <w:t>Andante</w:t>
      </w:r>
      <w:r w:rsidR="00417EEA" w:rsidRPr="007301AD">
        <w:rPr>
          <w:rFonts w:ascii="Times New Roman" w:hAnsi="Times New Roman"/>
          <w:sz w:val="24"/>
          <w:szCs w:val="24"/>
        </w:rPr>
        <w:t xml:space="preserve"> para cuarteto de cuerdas, 1902), </w:t>
      </w:r>
      <w:r w:rsidR="00017E0D" w:rsidRPr="007301AD">
        <w:rPr>
          <w:rFonts w:ascii="Times New Roman" w:hAnsi="Times New Roman"/>
          <w:sz w:val="24"/>
          <w:szCs w:val="24"/>
        </w:rPr>
        <w:t>José Barradas (</w:t>
      </w:r>
      <w:proofErr w:type="spellStart"/>
      <w:r w:rsidR="00017E0D" w:rsidRPr="007301AD">
        <w:rPr>
          <w:rFonts w:ascii="Times New Roman" w:hAnsi="Times New Roman"/>
          <w:i/>
          <w:sz w:val="24"/>
          <w:szCs w:val="24"/>
        </w:rPr>
        <w:t>Jaleopolitana</w:t>
      </w:r>
      <w:proofErr w:type="spellEnd"/>
      <w:r w:rsidR="00017E0D" w:rsidRPr="007301AD">
        <w:rPr>
          <w:rFonts w:ascii="Times New Roman" w:hAnsi="Times New Roman"/>
          <w:sz w:val="24"/>
          <w:szCs w:val="24"/>
        </w:rPr>
        <w:t xml:space="preserve"> para cuarteto de cuerdas, 1903), </w:t>
      </w:r>
      <w:r w:rsidR="00AA04A9" w:rsidRPr="007301AD">
        <w:rPr>
          <w:rFonts w:ascii="Times New Roman" w:hAnsi="Times New Roman"/>
          <w:sz w:val="24"/>
          <w:szCs w:val="24"/>
        </w:rPr>
        <w:t>Efraín Pérez (</w:t>
      </w:r>
      <w:r w:rsidR="00AA04A9" w:rsidRPr="007301AD">
        <w:rPr>
          <w:rFonts w:ascii="Times New Roman" w:hAnsi="Times New Roman"/>
          <w:i/>
          <w:sz w:val="24"/>
          <w:szCs w:val="24"/>
        </w:rPr>
        <w:t>Cuarteto de cuerdas no. 1</w:t>
      </w:r>
      <w:r w:rsidR="00AA04A9" w:rsidRPr="007301AD">
        <w:rPr>
          <w:rFonts w:ascii="Times New Roman" w:hAnsi="Times New Roman"/>
          <w:sz w:val="24"/>
          <w:szCs w:val="24"/>
        </w:rPr>
        <w:t xml:space="preserve">, 1908), Eufrasia </w:t>
      </w:r>
      <w:proofErr w:type="spellStart"/>
      <w:r w:rsidR="00AA04A9" w:rsidRPr="007301AD">
        <w:rPr>
          <w:rFonts w:ascii="Times New Roman" w:hAnsi="Times New Roman"/>
          <w:sz w:val="24"/>
          <w:szCs w:val="24"/>
        </w:rPr>
        <w:t>Anat</w:t>
      </w:r>
      <w:proofErr w:type="spellEnd"/>
      <w:r w:rsidR="00AA04A9" w:rsidRPr="007301AD">
        <w:rPr>
          <w:rFonts w:ascii="Times New Roman" w:hAnsi="Times New Roman"/>
          <w:sz w:val="24"/>
          <w:szCs w:val="24"/>
        </w:rPr>
        <w:t xml:space="preserve"> (</w:t>
      </w:r>
      <w:r w:rsidR="00AA04A9" w:rsidRPr="007301AD">
        <w:rPr>
          <w:rFonts w:ascii="Times New Roman" w:hAnsi="Times New Roman"/>
          <w:i/>
          <w:sz w:val="24"/>
          <w:szCs w:val="24"/>
        </w:rPr>
        <w:t>Cuarteto de cuerdas no. 2</w:t>
      </w:r>
      <w:r w:rsidR="00AA04A9" w:rsidRPr="007301AD">
        <w:rPr>
          <w:rFonts w:ascii="Times New Roman" w:hAnsi="Times New Roman"/>
          <w:sz w:val="24"/>
          <w:szCs w:val="24"/>
        </w:rPr>
        <w:t>, 1912), Juan Bautista Fuentes (</w:t>
      </w:r>
      <w:r w:rsidR="00AA04A9" w:rsidRPr="007301AD">
        <w:rPr>
          <w:rFonts w:ascii="Times New Roman" w:hAnsi="Times New Roman"/>
          <w:i/>
          <w:sz w:val="24"/>
          <w:szCs w:val="24"/>
        </w:rPr>
        <w:t>Cuarteto michoacano</w:t>
      </w:r>
      <w:r w:rsidR="00AA04A9" w:rsidRPr="007301AD">
        <w:rPr>
          <w:rFonts w:ascii="Times New Roman" w:hAnsi="Times New Roman"/>
          <w:sz w:val="24"/>
          <w:szCs w:val="24"/>
        </w:rPr>
        <w:t>, 1916), Carlos Chávez (</w:t>
      </w:r>
      <w:r w:rsidR="00AA04A9" w:rsidRPr="007301AD">
        <w:rPr>
          <w:rFonts w:ascii="Times New Roman" w:hAnsi="Times New Roman"/>
          <w:i/>
          <w:sz w:val="24"/>
          <w:szCs w:val="24"/>
        </w:rPr>
        <w:t>Cuarteto de cuerdas no. 1</w:t>
      </w:r>
      <w:r w:rsidR="00AA04A9" w:rsidRPr="007301AD">
        <w:rPr>
          <w:rFonts w:ascii="Times New Roman" w:hAnsi="Times New Roman"/>
          <w:sz w:val="24"/>
          <w:szCs w:val="24"/>
        </w:rPr>
        <w:t>, 1921), Juan León Mariscal (</w:t>
      </w:r>
      <w:r w:rsidR="00AA04A9" w:rsidRPr="007301AD">
        <w:rPr>
          <w:rFonts w:ascii="Times New Roman" w:hAnsi="Times New Roman"/>
          <w:i/>
          <w:sz w:val="24"/>
          <w:szCs w:val="24"/>
        </w:rPr>
        <w:t>Preludio y fuga</w:t>
      </w:r>
      <w:r w:rsidR="00AA04A9" w:rsidRPr="007301AD">
        <w:rPr>
          <w:rFonts w:ascii="Times New Roman" w:hAnsi="Times New Roman"/>
          <w:sz w:val="24"/>
          <w:szCs w:val="24"/>
        </w:rPr>
        <w:t xml:space="preserve"> para cuarteto de cuerdas, 1923), Julián Carrillo (</w:t>
      </w:r>
      <w:r w:rsidR="00AA04A9" w:rsidRPr="007301AD">
        <w:rPr>
          <w:rFonts w:ascii="Times New Roman" w:hAnsi="Times New Roman"/>
          <w:i/>
          <w:sz w:val="24"/>
          <w:szCs w:val="24"/>
        </w:rPr>
        <w:t>Cuarteto atonal a Debussy</w:t>
      </w:r>
      <w:r w:rsidR="00AA04A9" w:rsidRPr="007301AD">
        <w:rPr>
          <w:rFonts w:ascii="Times New Roman" w:hAnsi="Times New Roman"/>
          <w:sz w:val="24"/>
          <w:szCs w:val="24"/>
        </w:rPr>
        <w:t>, 1927), Silvestre Revueltas (</w:t>
      </w:r>
      <w:r w:rsidR="00AA04A9" w:rsidRPr="007301AD">
        <w:rPr>
          <w:rFonts w:ascii="Times New Roman" w:hAnsi="Times New Roman"/>
          <w:i/>
          <w:sz w:val="24"/>
          <w:szCs w:val="24"/>
        </w:rPr>
        <w:t>Cuarteto de cuerdas no. 1</w:t>
      </w:r>
      <w:r w:rsidR="00AA04A9" w:rsidRPr="007301AD">
        <w:rPr>
          <w:rFonts w:ascii="Times New Roman" w:hAnsi="Times New Roman"/>
          <w:sz w:val="24"/>
          <w:szCs w:val="24"/>
        </w:rPr>
        <w:t xml:space="preserve">, 1930), </w:t>
      </w:r>
      <w:r w:rsidR="007B4B72" w:rsidRPr="007301AD">
        <w:rPr>
          <w:rFonts w:ascii="Times New Roman" w:hAnsi="Times New Roman"/>
          <w:sz w:val="24"/>
          <w:szCs w:val="24"/>
        </w:rPr>
        <w:t>Alfonso de Elías (</w:t>
      </w:r>
      <w:r w:rsidR="007B4B72" w:rsidRPr="007301AD">
        <w:rPr>
          <w:rFonts w:ascii="Times New Roman" w:hAnsi="Times New Roman"/>
          <w:i/>
          <w:sz w:val="24"/>
          <w:szCs w:val="24"/>
        </w:rPr>
        <w:t>Primer cuarteto de cuerdas, en Do menor</w:t>
      </w:r>
      <w:r w:rsidR="007B4B72" w:rsidRPr="007301AD">
        <w:rPr>
          <w:rFonts w:ascii="Times New Roman" w:hAnsi="Times New Roman"/>
          <w:sz w:val="24"/>
          <w:szCs w:val="24"/>
        </w:rPr>
        <w:t>, 1930), Luis Taibo (</w:t>
      </w:r>
      <w:r w:rsidR="007B4B72" w:rsidRPr="007301AD">
        <w:rPr>
          <w:rFonts w:ascii="Times New Roman" w:hAnsi="Times New Roman"/>
          <w:i/>
          <w:sz w:val="24"/>
          <w:szCs w:val="24"/>
        </w:rPr>
        <w:t>Cuarteto de cuerdas</w:t>
      </w:r>
      <w:r w:rsidR="007B4B72" w:rsidRPr="007301AD">
        <w:rPr>
          <w:rFonts w:ascii="Times New Roman" w:hAnsi="Times New Roman"/>
          <w:sz w:val="24"/>
          <w:szCs w:val="24"/>
        </w:rPr>
        <w:t>, 1932), Daniel Ayala (</w:t>
      </w:r>
      <w:r w:rsidR="007B4B72" w:rsidRPr="007301AD">
        <w:rPr>
          <w:rFonts w:ascii="Times New Roman" w:hAnsi="Times New Roman"/>
          <w:i/>
          <w:sz w:val="24"/>
          <w:szCs w:val="24"/>
        </w:rPr>
        <w:t>Danza</w:t>
      </w:r>
      <w:r w:rsidR="007B4B72" w:rsidRPr="007301AD">
        <w:rPr>
          <w:rFonts w:ascii="Times New Roman" w:hAnsi="Times New Roman"/>
          <w:sz w:val="24"/>
          <w:szCs w:val="24"/>
        </w:rPr>
        <w:t xml:space="preserve"> para cuarteto de cuerdas, 1933), Salvador Contreras (</w:t>
      </w:r>
      <w:r w:rsidR="007B4B72" w:rsidRPr="007301AD">
        <w:rPr>
          <w:rFonts w:ascii="Times New Roman" w:hAnsi="Times New Roman"/>
          <w:i/>
          <w:sz w:val="24"/>
          <w:szCs w:val="24"/>
        </w:rPr>
        <w:t>Pieza</w:t>
      </w:r>
      <w:r w:rsidR="007B4B72" w:rsidRPr="007301AD">
        <w:rPr>
          <w:rFonts w:ascii="Times New Roman" w:hAnsi="Times New Roman"/>
          <w:sz w:val="24"/>
          <w:szCs w:val="24"/>
        </w:rPr>
        <w:t xml:space="preserve"> para cuarteto de cuerdas, 1934), José Rolón (</w:t>
      </w:r>
      <w:r w:rsidR="007B4B72" w:rsidRPr="007301AD">
        <w:rPr>
          <w:rFonts w:ascii="Times New Roman" w:hAnsi="Times New Roman"/>
          <w:i/>
          <w:sz w:val="24"/>
          <w:szCs w:val="24"/>
        </w:rPr>
        <w:t>Cuarteto para instrumentos de arco</w:t>
      </w:r>
      <w:r w:rsidR="007B4B72" w:rsidRPr="007301AD">
        <w:rPr>
          <w:rFonts w:ascii="Times New Roman" w:hAnsi="Times New Roman"/>
          <w:sz w:val="24"/>
          <w:szCs w:val="24"/>
        </w:rPr>
        <w:t>, 1935), Miguel Bernal Jiménez (</w:t>
      </w:r>
      <w:r w:rsidR="007B4B72" w:rsidRPr="007301AD">
        <w:rPr>
          <w:rFonts w:ascii="Times New Roman" w:hAnsi="Times New Roman"/>
          <w:i/>
          <w:sz w:val="24"/>
          <w:szCs w:val="24"/>
        </w:rPr>
        <w:t>Cuarteto Virreinal</w:t>
      </w:r>
      <w:r w:rsidR="007B4B72" w:rsidRPr="007301AD">
        <w:rPr>
          <w:rFonts w:ascii="Times New Roman" w:hAnsi="Times New Roman"/>
          <w:sz w:val="24"/>
          <w:szCs w:val="24"/>
        </w:rPr>
        <w:t xml:space="preserve">, 1937), Candelario </w:t>
      </w:r>
      <w:proofErr w:type="spellStart"/>
      <w:r w:rsidR="007B4B72" w:rsidRPr="007301AD">
        <w:rPr>
          <w:rFonts w:ascii="Times New Roman" w:hAnsi="Times New Roman"/>
          <w:sz w:val="24"/>
          <w:szCs w:val="24"/>
        </w:rPr>
        <w:t>Huízar</w:t>
      </w:r>
      <w:proofErr w:type="spellEnd"/>
      <w:r w:rsidR="007B4B72" w:rsidRPr="007301AD">
        <w:rPr>
          <w:rFonts w:ascii="Times New Roman" w:hAnsi="Times New Roman"/>
          <w:sz w:val="24"/>
          <w:szCs w:val="24"/>
        </w:rPr>
        <w:t xml:space="preserve"> (</w:t>
      </w:r>
      <w:r w:rsidR="007B4B72" w:rsidRPr="007301AD">
        <w:rPr>
          <w:rFonts w:ascii="Times New Roman" w:hAnsi="Times New Roman"/>
          <w:i/>
          <w:sz w:val="24"/>
          <w:szCs w:val="24"/>
        </w:rPr>
        <w:t>Cuarteto de arcos</w:t>
      </w:r>
      <w:r w:rsidR="007B4B72" w:rsidRPr="007301AD">
        <w:rPr>
          <w:rFonts w:ascii="Times New Roman" w:hAnsi="Times New Roman"/>
          <w:sz w:val="24"/>
          <w:szCs w:val="24"/>
        </w:rPr>
        <w:t>, 1938), Luis Sandi (</w:t>
      </w:r>
      <w:r w:rsidR="007B4B72" w:rsidRPr="007301AD">
        <w:rPr>
          <w:rFonts w:ascii="Times New Roman" w:hAnsi="Times New Roman"/>
          <w:i/>
          <w:sz w:val="24"/>
          <w:szCs w:val="24"/>
        </w:rPr>
        <w:t>Cuarteto de cuerda</w:t>
      </w:r>
      <w:r w:rsidR="007B4B72" w:rsidRPr="007301AD">
        <w:rPr>
          <w:rFonts w:ascii="Times New Roman" w:hAnsi="Times New Roman"/>
          <w:sz w:val="24"/>
          <w:szCs w:val="24"/>
        </w:rPr>
        <w:t>, 1938</w:t>
      </w:r>
      <w:r w:rsidR="003C1D6C" w:rsidRPr="007301AD">
        <w:rPr>
          <w:rFonts w:ascii="Times New Roman" w:hAnsi="Times New Roman"/>
          <w:sz w:val="24"/>
          <w:szCs w:val="24"/>
        </w:rPr>
        <w:t>)</w:t>
      </w:r>
      <w:r w:rsidR="003C1D6C">
        <w:rPr>
          <w:rFonts w:ascii="Times New Roman" w:hAnsi="Times New Roman"/>
          <w:sz w:val="24"/>
          <w:szCs w:val="24"/>
        </w:rPr>
        <w:t xml:space="preserve"> y</w:t>
      </w:r>
      <w:r w:rsidR="003C1D6C" w:rsidRPr="007301AD">
        <w:rPr>
          <w:rFonts w:ascii="Times New Roman" w:hAnsi="Times New Roman"/>
          <w:sz w:val="24"/>
          <w:szCs w:val="24"/>
        </w:rPr>
        <w:t xml:space="preserve"> </w:t>
      </w:r>
      <w:r w:rsidR="00E77E06" w:rsidRPr="007301AD">
        <w:rPr>
          <w:rFonts w:ascii="Times New Roman" w:hAnsi="Times New Roman"/>
          <w:sz w:val="24"/>
          <w:szCs w:val="24"/>
        </w:rPr>
        <w:t xml:space="preserve">Carlos Jiménez </w:t>
      </w:r>
      <w:proofErr w:type="spellStart"/>
      <w:r w:rsidR="00E77E06" w:rsidRPr="007301AD">
        <w:rPr>
          <w:rFonts w:ascii="Times New Roman" w:hAnsi="Times New Roman"/>
          <w:sz w:val="24"/>
          <w:szCs w:val="24"/>
        </w:rPr>
        <w:t>Mabarak</w:t>
      </w:r>
      <w:proofErr w:type="spellEnd"/>
      <w:r w:rsidR="00E77E06" w:rsidRPr="007301AD">
        <w:rPr>
          <w:rFonts w:ascii="Times New Roman" w:hAnsi="Times New Roman"/>
          <w:sz w:val="24"/>
          <w:szCs w:val="24"/>
        </w:rPr>
        <w:t xml:space="preserve"> (</w:t>
      </w:r>
      <w:r w:rsidR="00E77E06" w:rsidRPr="007301AD">
        <w:rPr>
          <w:rFonts w:ascii="Times New Roman" w:hAnsi="Times New Roman"/>
          <w:i/>
          <w:sz w:val="24"/>
          <w:szCs w:val="24"/>
        </w:rPr>
        <w:t>Homenaje a sor Juana Inés de la Cruz</w:t>
      </w:r>
      <w:r w:rsidR="00E77E06" w:rsidRPr="007301AD">
        <w:rPr>
          <w:rFonts w:ascii="Times New Roman" w:hAnsi="Times New Roman"/>
          <w:sz w:val="24"/>
          <w:szCs w:val="24"/>
        </w:rPr>
        <w:t>, 1947).</w:t>
      </w:r>
    </w:p>
    <w:p w14:paraId="5B3C250F" w14:textId="77777777" w:rsidR="00D1023F" w:rsidRPr="007301AD" w:rsidRDefault="00D1023F">
      <w:pPr>
        <w:spacing w:after="0" w:line="360" w:lineRule="auto"/>
        <w:jc w:val="both"/>
        <w:outlineLvl w:val="0"/>
        <w:rPr>
          <w:rStyle w:val="Textoennegrita"/>
          <w:rFonts w:ascii="Times New Roman" w:hAnsi="Times New Roman"/>
          <w:b w:val="0"/>
          <w:sz w:val="24"/>
          <w:szCs w:val="24"/>
        </w:rPr>
      </w:pPr>
    </w:p>
    <w:p w14:paraId="2D66A7BD" w14:textId="77777777" w:rsidR="00DE4FD9" w:rsidRPr="00034347" w:rsidRDefault="00DE4FD9">
      <w:pPr>
        <w:spacing w:after="0" w:line="360" w:lineRule="auto"/>
        <w:jc w:val="both"/>
        <w:outlineLvl w:val="0"/>
        <w:rPr>
          <w:rFonts w:ascii="Times New Roman" w:hAnsi="Times New Roman"/>
          <w:b/>
          <w:sz w:val="24"/>
          <w:szCs w:val="24"/>
        </w:rPr>
      </w:pPr>
      <w:r w:rsidRPr="00034347">
        <w:rPr>
          <w:rFonts w:ascii="Times New Roman" w:hAnsi="Times New Roman"/>
          <w:b/>
          <w:sz w:val="24"/>
          <w:szCs w:val="24"/>
        </w:rPr>
        <w:t>Objetivo</w:t>
      </w:r>
    </w:p>
    <w:p w14:paraId="563DB7BB" w14:textId="77777777" w:rsidR="009328C2" w:rsidRPr="002673BA" w:rsidRDefault="009328C2" w:rsidP="00785CD7">
      <w:pPr>
        <w:spacing w:after="0" w:line="360" w:lineRule="auto"/>
        <w:ind w:firstLine="708"/>
        <w:jc w:val="both"/>
        <w:rPr>
          <w:rFonts w:ascii="Times New Roman" w:hAnsi="Times New Roman"/>
          <w:sz w:val="24"/>
          <w:szCs w:val="24"/>
        </w:rPr>
      </w:pPr>
      <w:r w:rsidRPr="007301AD">
        <w:rPr>
          <w:rFonts w:ascii="Times New Roman" w:hAnsi="Times New Roman"/>
          <w:sz w:val="24"/>
          <w:szCs w:val="24"/>
        </w:rPr>
        <w:t xml:space="preserve">Con los antecedentes musicales antes mencionados el compositor </w:t>
      </w:r>
      <w:r w:rsidR="00E55001" w:rsidRPr="007301AD">
        <w:rPr>
          <w:rStyle w:val="Textoennegrita"/>
          <w:rFonts w:ascii="Times New Roman" w:hAnsi="Times New Roman"/>
          <w:b w:val="0"/>
          <w:sz w:val="24"/>
          <w:szCs w:val="24"/>
          <w:lang w:val="es-ES"/>
        </w:rPr>
        <w:t xml:space="preserve">mexicano </w:t>
      </w:r>
      <w:r w:rsidRPr="007301AD">
        <w:rPr>
          <w:rFonts w:ascii="Times New Roman" w:hAnsi="Times New Roman"/>
          <w:sz w:val="24"/>
          <w:szCs w:val="24"/>
        </w:rPr>
        <w:t xml:space="preserve">Ramiro Luis Guerra González empezó a incursionar, durante su juventud, al género del cuarteto de cuerdas: el objetivo de este artículo es documentar y analizar sus </w:t>
      </w:r>
      <w:r w:rsidR="00FC1F0E" w:rsidRPr="002673BA">
        <w:rPr>
          <w:rFonts w:ascii="Times New Roman" w:hAnsi="Times New Roman"/>
          <w:sz w:val="24"/>
          <w:szCs w:val="24"/>
        </w:rPr>
        <w:t xml:space="preserve">composiciones de este género </w:t>
      </w:r>
      <w:r w:rsidRPr="002673BA">
        <w:rPr>
          <w:rFonts w:ascii="Times New Roman" w:hAnsi="Times New Roman"/>
          <w:sz w:val="24"/>
          <w:szCs w:val="24"/>
        </w:rPr>
        <w:t>para ubicarl</w:t>
      </w:r>
      <w:r w:rsidR="00FC1F0E" w:rsidRPr="002673BA">
        <w:rPr>
          <w:rFonts w:ascii="Times New Roman" w:hAnsi="Times New Roman"/>
          <w:sz w:val="24"/>
          <w:szCs w:val="24"/>
        </w:rPr>
        <w:t>a</w:t>
      </w:r>
      <w:r w:rsidRPr="002673BA">
        <w:rPr>
          <w:rFonts w:ascii="Times New Roman" w:hAnsi="Times New Roman"/>
          <w:sz w:val="24"/>
          <w:szCs w:val="24"/>
        </w:rPr>
        <w:t>s en la línea histórica nacional.</w:t>
      </w:r>
    </w:p>
    <w:p w14:paraId="4495E9D8" w14:textId="77777777" w:rsidR="002673BA" w:rsidRPr="002673BA" w:rsidRDefault="002673BA">
      <w:pPr>
        <w:spacing w:after="0" w:line="240" w:lineRule="auto"/>
        <w:rPr>
          <w:rFonts w:asciiTheme="minorHAnsi" w:eastAsia="Times New Roman" w:hAnsiTheme="minorHAnsi" w:cstheme="minorHAnsi"/>
          <w:bCs/>
          <w:sz w:val="28"/>
        </w:rPr>
      </w:pPr>
      <w:r w:rsidRPr="002673BA">
        <w:rPr>
          <w:rFonts w:asciiTheme="minorHAnsi" w:eastAsia="Times New Roman" w:hAnsiTheme="minorHAnsi" w:cstheme="minorHAnsi"/>
          <w:bCs/>
          <w:sz w:val="28"/>
        </w:rPr>
        <w:br w:type="page"/>
      </w:r>
    </w:p>
    <w:p w14:paraId="585CDEBB" w14:textId="6751B4E7" w:rsidR="005C668A" w:rsidRPr="00886929" w:rsidRDefault="00486B59">
      <w:pPr>
        <w:spacing w:after="0" w:line="360" w:lineRule="auto"/>
        <w:jc w:val="both"/>
        <w:outlineLvl w:val="0"/>
        <w:rPr>
          <w:rFonts w:asciiTheme="minorHAnsi" w:eastAsia="Times New Roman" w:hAnsiTheme="minorHAnsi" w:cstheme="minorHAnsi"/>
          <w:b/>
          <w:bCs/>
          <w:sz w:val="28"/>
        </w:rPr>
      </w:pPr>
      <w:r w:rsidRPr="00886929">
        <w:rPr>
          <w:rFonts w:asciiTheme="minorHAnsi" w:eastAsia="Times New Roman" w:hAnsiTheme="minorHAnsi" w:cstheme="minorHAnsi"/>
          <w:b/>
          <w:bCs/>
          <w:sz w:val="28"/>
        </w:rPr>
        <w:lastRenderedPageBreak/>
        <w:t>Método</w:t>
      </w:r>
    </w:p>
    <w:p w14:paraId="7DD99B20" w14:textId="12C27085" w:rsidR="00422432" w:rsidRPr="007301AD" w:rsidRDefault="002A3104" w:rsidP="00785CD7">
      <w:pPr>
        <w:spacing w:after="0" w:line="360" w:lineRule="auto"/>
        <w:ind w:firstLine="708"/>
        <w:jc w:val="both"/>
        <w:outlineLvl w:val="0"/>
        <w:rPr>
          <w:rStyle w:val="Textoennegrita"/>
          <w:rFonts w:ascii="Times New Roman" w:hAnsi="Times New Roman"/>
          <w:b w:val="0"/>
          <w:sz w:val="24"/>
          <w:szCs w:val="24"/>
          <w:lang w:val="es-ES"/>
        </w:rPr>
      </w:pPr>
      <w:r w:rsidRPr="007301AD">
        <w:rPr>
          <w:rStyle w:val="Textoennegrita"/>
          <w:rFonts w:ascii="Times New Roman" w:hAnsi="Times New Roman"/>
          <w:b w:val="0"/>
          <w:sz w:val="24"/>
          <w:szCs w:val="24"/>
          <w:lang w:val="es-ES"/>
        </w:rPr>
        <w:t xml:space="preserve">La casi totalidad de la producción musical del compositor Ramiro Luis Guerra González no ha sido publicada y se encuentra </w:t>
      </w:r>
      <w:r w:rsidR="00422432" w:rsidRPr="007301AD">
        <w:rPr>
          <w:rStyle w:val="Textoennegrita"/>
          <w:rFonts w:ascii="Times New Roman" w:hAnsi="Times New Roman"/>
          <w:b w:val="0"/>
          <w:sz w:val="24"/>
          <w:szCs w:val="24"/>
          <w:lang w:val="es-ES"/>
        </w:rPr>
        <w:t xml:space="preserve">actualmente </w:t>
      </w:r>
      <w:r w:rsidRPr="007301AD">
        <w:rPr>
          <w:rStyle w:val="Textoennegrita"/>
          <w:rFonts w:ascii="Times New Roman" w:hAnsi="Times New Roman"/>
          <w:b w:val="0"/>
          <w:sz w:val="24"/>
          <w:szCs w:val="24"/>
          <w:lang w:val="es-ES"/>
        </w:rPr>
        <w:t>bajo el resguardo y la supervisión de la hermana menor</w:t>
      </w:r>
      <w:r w:rsidR="003C1D6C">
        <w:rPr>
          <w:rStyle w:val="Textoennegrita"/>
          <w:rFonts w:ascii="Times New Roman" w:hAnsi="Times New Roman"/>
          <w:b w:val="0"/>
          <w:sz w:val="24"/>
          <w:szCs w:val="24"/>
          <w:lang w:val="es-ES"/>
        </w:rPr>
        <w:t>,</w:t>
      </w:r>
      <w:r w:rsidRPr="007301AD">
        <w:rPr>
          <w:rStyle w:val="Textoennegrita"/>
          <w:rFonts w:ascii="Times New Roman" w:hAnsi="Times New Roman"/>
          <w:b w:val="0"/>
          <w:sz w:val="24"/>
          <w:szCs w:val="24"/>
          <w:lang w:val="es-ES"/>
        </w:rPr>
        <w:t xml:space="preserve"> María Luisa, en la ciudad de San Pedro Garza García, N</w:t>
      </w:r>
      <w:r w:rsidR="009A4DFD" w:rsidRPr="007301AD">
        <w:rPr>
          <w:rStyle w:val="Textoennegrita"/>
          <w:rFonts w:ascii="Times New Roman" w:hAnsi="Times New Roman"/>
          <w:b w:val="0"/>
          <w:sz w:val="24"/>
          <w:szCs w:val="24"/>
          <w:lang w:val="es-ES"/>
        </w:rPr>
        <w:t>uevo León</w:t>
      </w:r>
      <w:r w:rsidR="003C1D6C">
        <w:rPr>
          <w:rStyle w:val="Textoennegrita"/>
          <w:rFonts w:ascii="Times New Roman" w:hAnsi="Times New Roman"/>
          <w:b w:val="0"/>
          <w:sz w:val="24"/>
          <w:szCs w:val="24"/>
          <w:lang w:val="es-ES"/>
        </w:rPr>
        <w:t xml:space="preserve"> (N. L)</w:t>
      </w:r>
      <w:r w:rsidRPr="007301AD">
        <w:rPr>
          <w:rStyle w:val="Textoennegrita"/>
          <w:rFonts w:ascii="Times New Roman" w:hAnsi="Times New Roman"/>
          <w:b w:val="0"/>
          <w:sz w:val="24"/>
          <w:szCs w:val="24"/>
          <w:lang w:val="es-ES"/>
        </w:rPr>
        <w:t>.</w:t>
      </w:r>
    </w:p>
    <w:p w14:paraId="202109BF" w14:textId="77777777" w:rsidR="00422432" w:rsidRPr="007301AD" w:rsidRDefault="00422432" w:rsidP="00785CD7">
      <w:pPr>
        <w:spacing w:after="0" w:line="360" w:lineRule="auto"/>
        <w:ind w:firstLine="708"/>
        <w:jc w:val="both"/>
        <w:outlineLvl w:val="0"/>
        <w:rPr>
          <w:rFonts w:ascii="Times New Roman" w:hAnsi="Times New Roman"/>
          <w:sz w:val="24"/>
          <w:szCs w:val="24"/>
        </w:rPr>
      </w:pPr>
      <w:r w:rsidRPr="007301AD">
        <w:rPr>
          <w:rFonts w:ascii="Times New Roman" w:hAnsi="Times New Roman"/>
          <w:sz w:val="24"/>
          <w:szCs w:val="24"/>
        </w:rPr>
        <w:t xml:space="preserve">Esta colección privada incluye más de un centenar de obras </w:t>
      </w:r>
      <w:r w:rsidR="005C6B75" w:rsidRPr="007301AD">
        <w:rPr>
          <w:rFonts w:ascii="Times New Roman" w:hAnsi="Times New Roman"/>
          <w:sz w:val="24"/>
          <w:szCs w:val="24"/>
        </w:rPr>
        <w:t xml:space="preserve">(vocales e instrumentales, orquestales y de cámara) </w:t>
      </w:r>
      <w:r w:rsidRPr="007301AD">
        <w:rPr>
          <w:rFonts w:ascii="Times New Roman" w:hAnsi="Times New Roman"/>
          <w:sz w:val="24"/>
          <w:szCs w:val="24"/>
        </w:rPr>
        <w:t>y otras tantas cartas, así como artículos periodísticos, fotografías y objetos personales del compositor.</w:t>
      </w:r>
    </w:p>
    <w:p w14:paraId="2E7FA640" w14:textId="0A862455" w:rsidR="00422432" w:rsidRPr="007301AD" w:rsidRDefault="00422432" w:rsidP="00785CD7">
      <w:pPr>
        <w:spacing w:after="0" w:line="360" w:lineRule="auto"/>
        <w:ind w:firstLine="708"/>
        <w:jc w:val="both"/>
        <w:outlineLvl w:val="0"/>
        <w:rPr>
          <w:rFonts w:ascii="Times New Roman" w:hAnsi="Times New Roman"/>
          <w:sz w:val="24"/>
          <w:szCs w:val="24"/>
        </w:rPr>
      </w:pPr>
      <w:r w:rsidRPr="007301AD">
        <w:rPr>
          <w:rFonts w:ascii="Times New Roman" w:hAnsi="Times New Roman"/>
          <w:sz w:val="24"/>
          <w:szCs w:val="24"/>
        </w:rPr>
        <w:t xml:space="preserve">Gracias a un primer contacto telefónico de Alberto Jordán Valdez Villar </w:t>
      </w:r>
      <w:r w:rsidR="003C1D6C">
        <w:rPr>
          <w:rFonts w:ascii="Times New Roman" w:hAnsi="Times New Roman"/>
          <w:sz w:val="24"/>
          <w:szCs w:val="24"/>
        </w:rPr>
        <w:t>—</w:t>
      </w:r>
      <w:r w:rsidRPr="007301AD">
        <w:rPr>
          <w:rFonts w:ascii="Times New Roman" w:hAnsi="Times New Roman"/>
          <w:sz w:val="24"/>
          <w:szCs w:val="24"/>
        </w:rPr>
        <w:t>coautor de este artículo</w:t>
      </w:r>
      <w:r w:rsidR="003C1D6C">
        <w:rPr>
          <w:rFonts w:ascii="Times New Roman" w:hAnsi="Times New Roman"/>
          <w:sz w:val="24"/>
          <w:szCs w:val="24"/>
        </w:rPr>
        <w:t>—</w:t>
      </w:r>
      <w:r w:rsidR="003C1D6C" w:rsidRPr="007301AD">
        <w:rPr>
          <w:rFonts w:ascii="Times New Roman" w:hAnsi="Times New Roman"/>
          <w:sz w:val="24"/>
          <w:szCs w:val="24"/>
        </w:rPr>
        <w:t xml:space="preserve"> </w:t>
      </w:r>
      <w:r w:rsidRPr="007301AD">
        <w:rPr>
          <w:rFonts w:ascii="Times New Roman" w:hAnsi="Times New Roman"/>
          <w:sz w:val="24"/>
          <w:szCs w:val="24"/>
        </w:rPr>
        <w:t>con la familia del compositor</w:t>
      </w:r>
      <w:r w:rsidR="005C7CFB" w:rsidRPr="007301AD">
        <w:rPr>
          <w:rFonts w:ascii="Times New Roman" w:hAnsi="Times New Roman"/>
          <w:sz w:val="24"/>
          <w:szCs w:val="24"/>
        </w:rPr>
        <w:t>,</w:t>
      </w:r>
      <w:r w:rsidRPr="007301AD">
        <w:rPr>
          <w:rFonts w:ascii="Times New Roman" w:hAnsi="Times New Roman"/>
          <w:sz w:val="24"/>
          <w:szCs w:val="24"/>
        </w:rPr>
        <w:t xml:space="preserve"> se logró obtener la autorización para visionar y estudiar</w:t>
      </w:r>
      <w:r w:rsidR="005B62AA">
        <w:rPr>
          <w:rFonts w:ascii="Times New Roman" w:hAnsi="Times New Roman"/>
          <w:sz w:val="24"/>
          <w:szCs w:val="24"/>
        </w:rPr>
        <w:t xml:space="preserve"> por completo</w:t>
      </w:r>
      <w:r w:rsidRPr="007301AD">
        <w:rPr>
          <w:rFonts w:ascii="Times New Roman" w:hAnsi="Times New Roman"/>
          <w:sz w:val="24"/>
          <w:szCs w:val="24"/>
        </w:rPr>
        <w:t xml:space="preserve"> el archivo personal de </w:t>
      </w:r>
      <w:r w:rsidRPr="007301AD">
        <w:rPr>
          <w:rStyle w:val="Textoennegrita"/>
          <w:rFonts w:ascii="Times New Roman" w:hAnsi="Times New Roman"/>
          <w:b w:val="0"/>
          <w:sz w:val="24"/>
          <w:szCs w:val="24"/>
          <w:lang w:val="es-ES"/>
        </w:rPr>
        <w:t>Ramiro Guerra</w:t>
      </w:r>
      <w:r w:rsidR="00431591" w:rsidRPr="007301AD">
        <w:rPr>
          <w:rStyle w:val="Textoennegrita"/>
          <w:rFonts w:ascii="Times New Roman" w:hAnsi="Times New Roman"/>
          <w:b w:val="0"/>
          <w:sz w:val="24"/>
          <w:szCs w:val="24"/>
          <w:lang w:val="es-ES"/>
        </w:rPr>
        <w:t>, con el fin de disponer de fuentes musicales primarias para el desarrollo de una tesis doctoral.</w:t>
      </w:r>
      <w:r w:rsidR="005C7CFB" w:rsidRPr="007301AD">
        <w:rPr>
          <w:rStyle w:val="Refdenotaalpie"/>
          <w:rFonts w:ascii="Times New Roman" w:hAnsi="Times New Roman"/>
          <w:sz w:val="24"/>
          <w:szCs w:val="24"/>
        </w:rPr>
        <w:footnoteReference w:id="1"/>
      </w:r>
      <w:r w:rsidR="00326EC1" w:rsidRPr="007301AD">
        <w:rPr>
          <w:rStyle w:val="Textoennegrita"/>
          <w:rFonts w:ascii="Times New Roman" w:hAnsi="Times New Roman"/>
          <w:b w:val="0"/>
          <w:sz w:val="24"/>
          <w:szCs w:val="24"/>
          <w:lang w:val="es-ES"/>
        </w:rPr>
        <w:t xml:space="preserve"> Entre </w:t>
      </w:r>
      <w:r w:rsidR="00326EC1" w:rsidRPr="007301AD">
        <w:rPr>
          <w:rFonts w:ascii="Times New Roman" w:hAnsi="Times New Roman"/>
          <w:sz w:val="24"/>
          <w:szCs w:val="24"/>
        </w:rPr>
        <w:t>septiembre de 2016 y junio de 2017</w:t>
      </w:r>
      <w:r w:rsidR="003C1D6C">
        <w:rPr>
          <w:rFonts w:ascii="Times New Roman" w:hAnsi="Times New Roman"/>
          <w:sz w:val="24"/>
          <w:szCs w:val="24"/>
        </w:rPr>
        <w:t>,</w:t>
      </w:r>
      <w:r w:rsidR="00326EC1" w:rsidRPr="007301AD">
        <w:rPr>
          <w:rFonts w:ascii="Times New Roman" w:hAnsi="Times New Roman"/>
          <w:sz w:val="24"/>
          <w:szCs w:val="24"/>
        </w:rPr>
        <w:t xml:space="preserve"> Jordán Valdez realizó una estancia en Monterrey</w:t>
      </w:r>
      <w:r w:rsidR="003C1D6C">
        <w:rPr>
          <w:rFonts w:ascii="Times New Roman" w:hAnsi="Times New Roman"/>
          <w:sz w:val="24"/>
          <w:szCs w:val="24"/>
        </w:rPr>
        <w:t>, N. L.,</w:t>
      </w:r>
      <w:r w:rsidR="00B05B01" w:rsidRPr="007301AD">
        <w:rPr>
          <w:rFonts w:ascii="Times New Roman" w:hAnsi="Times New Roman"/>
          <w:sz w:val="24"/>
          <w:szCs w:val="24"/>
        </w:rPr>
        <w:t xml:space="preserve"> para revisar la colección y proceder a la digitalización </w:t>
      </w:r>
      <w:r w:rsidR="00524B85" w:rsidRPr="007301AD">
        <w:rPr>
          <w:rFonts w:ascii="Times New Roman" w:hAnsi="Times New Roman"/>
          <w:sz w:val="24"/>
          <w:szCs w:val="24"/>
        </w:rPr>
        <w:t>completa</w:t>
      </w:r>
      <w:r w:rsidR="00B05B01" w:rsidRPr="007301AD">
        <w:rPr>
          <w:rFonts w:ascii="Times New Roman" w:hAnsi="Times New Roman"/>
          <w:sz w:val="24"/>
          <w:szCs w:val="24"/>
        </w:rPr>
        <w:t xml:space="preserve"> de todo el contenido del acervo en posesión de la familia del compositor.</w:t>
      </w:r>
      <w:r w:rsidR="007C3EA1" w:rsidRPr="007301AD">
        <w:rPr>
          <w:rFonts w:ascii="Times New Roman" w:hAnsi="Times New Roman"/>
          <w:sz w:val="24"/>
          <w:szCs w:val="24"/>
        </w:rPr>
        <w:t xml:space="preserve"> </w:t>
      </w:r>
      <w:r w:rsidR="007F5B58" w:rsidRPr="007301AD">
        <w:rPr>
          <w:rFonts w:ascii="Times New Roman" w:hAnsi="Times New Roman"/>
          <w:sz w:val="24"/>
          <w:szCs w:val="24"/>
        </w:rPr>
        <w:t>Por primera vez s</w:t>
      </w:r>
      <w:r w:rsidR="007C3EA1" w:rsidRPr="007301AD">
        <w:rPr>
          <w:rFonts w:ascii="Times New Roman" w:hAnsi="Times New Roman"/>
          <w:sz w:val="24"/>
          <w:szCs w:val="24"/>
        </w:rPr>
        <w:t xml:space="preserve">e escanearon todos los documentos, se </w:t>
      </w:r>
      <w:r w:rsidR="00E5276A" w:rsidRPr="007301AD">
        <w:rPr>
          <w:rFonts w:ascii="Times New Roman" w:hAnsi="Times New Roman"/>
          <w:sz w:val="24"/>
          <w:szCs w:val="24"/>
        </w:rPr>
        <w:t>almacenaron</w:t>
      </w:r>
      <w:r w:rsidR="007C3EA1" w:rsidRPr="007301AD">
        <w:rPr>
          <w:rFonts w:ascii="Times New Roman" w:hAnsi="Times New Roman"/>
          <w:sz w:val="24"/>
          <w:szCs w:val="24"/>
        </w:rPr>
        <w:t xml:space="preserve"> en un soporte digital y se imprimieron en dos tantos (uno a color y otro en blanco y negro)</w:t>
      </w:r>
      <w:r w:rsidR="0038761C" w:rsidRPr="007301AD">
        <w:rPr>
          <w:rFonts w:ascii="Times New Roman" w:hAnsi="Times New Roman"/>
          <w:sz w:val="24"/>
          <w:szCs w:val="24"/>
        </w:rPr>
        <w:t xml:space="preserve">: todo lo anterior con el fin de minimizar </w:t>
      </w:r>
      <w:r w:rsidR="003C1D6C">
        <w:rPr>
          <w:rFonts w:ascii="Times New Roman" w:hAnsi="Times New Roman"/>
          <w:sz w:val="24"/>
          <w:szCs w:val="24"/>
        </w:rPr>
        <w:t>—</w:t>
      </w:r>
      <w:r w:rsidR="0038761C" w:rsidRPr="007301AD">
        <w:rPr>
          <w:rFonts w:ascii="Times New Roman" w:hAnsi="Times New Roman"/>
          <w:sz w:val="24"/>
          <w:szCs w:val="24"/>
        </w:rPr>
        <w:t xml:space="preserve">para </w:t>
      </w:r>
      <w:r w:rsidR="00EA7FD8" w:rsidRPr="007301AD">
        <w:rPr>
          <w:rFonts w:ascii="Times New Roman" w:hAnsi="Times New Roman"/>
          <w:sz w:val="24"/>
          <w:szCs w:val="24"/>
        </w:rPr>
        <w:t>el</w:t>
      </w:r>
      <w:r w:rsidR="0038761C" w:rsidRPr="007301AD">
        <w:rPr>
          <w:rFonts w:ascii="Times New Roman" w:hAnsi="Times New Roman"/>
          <w:sz w:val="24"/>
          <w:szCs w:val="24"/>
        </w:rPr>
        <w:t xml:space="preserve"> futuro</w:t>
      </w:r>
      <w:r w:rsidR="003C1D6C">
        <w:rPr>
          <w:rFonts w:ascii="Times New Roman" w:hAnsi="Times New Roman"/>
          <w:sz w:val="24"/>
          <w:szCs w:val="24"/>
        </w:rPr>
        <w:t>—</w:t>
      </w:r>
      <w:r w:rsidR="003C1D6C" w:rsidRPr="007301AD">
        <w:rPr>
          <w:rFonts w:ascii="Times New Roman" w:hAnsi="Times New Roman"/>
          <w:sz w:val="24"/>
          <w:szCs w:val="24"/>
        </w:rPr>
        <w:t xml:space="preserve"> </w:t>
      </w:r>
      <w:r w:rsidR="0038761C" w:rsidRPr="007301AD">
        <w:rPr>
          <w:rFonts w:ascii="Times New Roman" w:hAnsi="Times New Roman"/>
          <w:sz w:val="24"/>
          <w:szCs w:val="24"/>
        </w:rPr>
        <w:t xml:space="preserve">el contacto físico con los autógrafos y las demás copias del compositor </w:t>
      </w:r>
      <w:r w:rsidR="0038761C" w:rsidRPr="007301AD">
        <w:rPr>
          <w:rStyle w:val="Textoennegrita"/>
          <w:rFonts w:ascii="Times New Roman" w:hAnsi="Times New Roman"/>
          <w:b w:val="0"/>
          <w:sz w:val="24"/>
          <w:szCs w:val="24"/>
          <w:lang w:val="es-ES"/>
        </w:rPr>
        <w:t>Ramiro Guerra</w:t>
      </w:r>
      <w:r w:rsidR="007C3EA1" w:rsidRPr="007301AD">
        <w:rPr>
          <w:rFonts w:ascii="Times New Roman" w:hAnsi="Times New Roman"/>
          <w:sz w:val="24"/>
          <w:szCs w:val="24"/>
        </w:rPr>
        <w:t>.</w:t>
      </w:r>
    </w:p>
    <w:p w14:paraId="7219B220" w14:textId="77777777" w:rsidR="00064E7C" w:rsidRPr="007301AD" w:rsidRDefault="00064E7C" w:rsidP="00785CD7">
      <w:pPr>
        <w:spacing w:after="0" w:line="360" w:lineRule="auto"/>
        <w:ind w:firstLine="708"/>
        <w:jc w:val="both"/>
        <w:outlineLvl w:val="0"/>
        <w:rPr>
          <w:rFonts w:ascii="Times New Roman" w:hAnsi="Times New Roman"/>
          <w:sz w:val="24"/>
          <w:szCs w:val="24"/>
        </w:rPr>
      </w:pPr>
      <w:r w:rsidRPr="007301AD">
        <w:rPr>
          <w:rFonts w:ascii="Times New Roman" w:hAnsi="Times New Roman"/>
          <w:sz w:val="24"/>
          <w:szCs w:val="24"/>
        </w:rPr>
        <w:t xml:space="preserve">De esta manera, ahora </w:t>
      </w:r>
      <w:r w:rsidR="00C0368E" w:rsidRPr="007301AD">
        <w:rPr>
          <w:rFonts w:ascii="Times New Roman" w:hAnsi="Times New Roman"/>
          <w:sz w:val="24"/>
          <w:szCs w:val="24"/>
        </w:rPr>
        <w:t xml:space="preserve">es </w:t>
      </w:r>
      <w:r w:rsidRPr="007301AD">
        <w:rPr>
          <w:rFonts w:ascii="Times New Roman" w:hAnsi="Times New Roman"/>
          <w:sz w:val="24"/>
          <w:szCs w:val="24"/>
        </w:rPr>
        <w:t>posible analizar en detalle cada una de las composiciones (y otros documentos), ordenar el material y realizar un catálogo temático del mismo.</w:t>
      </w:r>
    </w:p>
    <w:p w14:paraId="5ED35D66" w14:textId="77777777" w:rsidR="000D6048" w:rsidRPr="007301AD" w:rsidRDefault="000D6048">
      <w:pPr>
        <w:spacing w:after="0" w:line="360" w:lineRule="auto"/>
        <w:jc w:val="both"/>
        <w:outlineLvl w:val="0"/>
        <w:rPr>
          <w:rStyle w:val="Textoennegrita"/>
          <w:rFonts w:ascii="Times New Roman" w:hAnsi="Times New Roman"/>
          <w:b w:val="0"/>
          <w:sz w:val="24"/>
          <w:szCs w:val="24"/>
        </w:rPr>
      </w:pPr>
    </w:p>
    <w:p w14:paraId="6DB301EC" w14:textId="77777777" w:rsidR="00D1023F" w:rsidRPr="00886929" w:rsidRDefault="00486B59">
      <w:pPr>
        <w:spacing w:after="0" w:line="360" w:lineRule="auto"/>
        <w:jc w:val="both"/>
        <w:outlineLvl w:val="0"/>
        <w:rPr>
          <w:rFonts w:asciiTheme="minorHAnsi" w:eastAsia="Times New Roman" w:hAnsiTheme="minorHAnsi" w:cstheme="minorHAnsi"/>
          <w:b/>
          <w:sz w:val="28"/>
        </w:rPr>
      </w:pPr>
      <w:r w:rsidRPr="00886929">
        <w:rPr>
          <w:rFonts w:asciiTheme="minorHAnsi" w:eastAsia="Times New Roman" w:hAnsiTheme="minorHAnsi" w:cstheme="minorHAnsi"/>
          <w:b/>
          <w:sz w:val="28"/>
        </w:rPr>
        <w:t>Resultados</w:t>
      </w:r>
    </w:p>
    <w:p w14:paraId="075D9BD8" w14:textId="572C828E" w:rsidR="00CF146D" w:rsidRPr="004B5728" w:rsidRDefault="007F01FA">
      <w:pPr>
        <w:spacing w:after="0" w:line="360" w:lineRule="auto"/>
        <w:jc w:val="both"/>
        <w:outlineLvl w:val="0"/>
        <w:rPr>
          <w:rStyle w:val="Textoennegrita"/>
          <w:rFonts w:ascii="Times New Roman" w:hAnsi="Times New Roman"/>
          <w:b w:val="0"/>
          <w:sz w:val="28"/>
          <w:szCs w:val="24"/>
          <w:lang w:val="es-ES"/>
        </w:rPr>
      </w:pPr>
      <w:r w:rsidRPr="004B5728">
        <w:rPr>
          <w:rFonts w:ascii="Times New Roman" w:hAnsi="Times New Roman"/>
          <w:b/>
          <w:sz w:val="24"/>
        </w:rPr>
        <w:t>A</w:t>
      </w:r>
      <w:r w:rsidR="003D674A" w:rsidRPr="004B5728">
        <w:rPr>
          <w:rFonts w:ascii="Times New Roman" w:hAnsi="Times New Roman"/>
          <w:b/>
          <w:sz w:val="24"/>
        </w:rPr>
        <w:t>spectos</w:t>
      </w:r>
      <w:r w:rsidRPr="004B5728">
        <w:rPr>
          <w:rFonts w:ascii="Times New Roman" w:hAnsi="Times New Roman"/>
          <w:b/>
          <w:sz w:val="24"/>
        </w:rPr>
        <w:t xml:space="preserve"> </w:t>
      </w:r>
      <w:r w:rsidR="00CF146D" w:rsidRPr="004B5728">
        <w:rPr>
          <w:rFonts w:ascii="Times New Roman" w:hAnsi="Times New Roman"/>
          <w:b/>
          <w:sz w:val="24"/>
        </w:rPr>
        <w:t>biográficos de Ramiro Luis Guerra González</w:t>
      </w:r>
    </w:p>
    <w:p w14:paraId="2D307088" w14:textId="5796D9C9" w:rsidR="007F01FA" w:rsidRPr="007301AD" w:rsidRDefault="00B94442"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Pocos s</w:t>
      </w:r>
      <w:r w:rsidR="007F01FA" w:rsidRPr="007301AD">
        <w:rPr>
          <w:rFonts w:ascii="Times New Roman" w:hAnsi="Times New Roman"/>
          <w:sz w:val="24"/>
          <w:szCs w:val="24"/>
        </w:rPr>
        <w:t xml:space="preserve">on los textos </w:t>
      </w:r>
      <w:r w:rsidR="0012096C" w:rsidRPr="007301AD">
        <w:rPr>
          <w:rFonts w:ascii="Times New Roman" w:hAnsi="Times New Roman"/>
          <w:sz w:val="24"/>
          <w:szCs w:val="24"/>
        </w:rPr>
        <w:t xml:space="preserve">musicológicos </w:t>
      </w:r>
      <w:r w:rsidR="007F01FA" w:rsidRPr="007301AD">
        <w:rPr>
          <w:rFonts w:ascii="Times New Roman" w:hAnsi="Times New Roman"/>
          <w:sz w:val="24"/>
          <w:szCs w:val="24"/>
        </w:rPr>
        <w:t xml:space="preserve">en </w:t>
      </w:r>
      <w:r w:rsidR="0012096C" w:rsidRPr="007301AD">
        <w:rPr>
          <w:rFonts w:ascii="Times New Roman" w:hAnsi="Times New Roman"/>
          <w:sz w:val="24"/>
          <w:szCs w:val="24"/>
        </w:rPr>
        <w:t xml:space="preserve">donde </w:t>
      </w:r>
      <w:r w:rsidR="007F01FA" w:rsidRPr="007301AD">
        <w:rPr>
          <w:rFonts w:ascii="Times New Roman" w:hAnsi="Times New Roman"/>
          <w:sz w:val="24"/>
          <w:szCs w:val="24"/>
        </w:rPr>
        <w:t>se puede encontrar el nombre de</w:t>
      </w:r>
      <w:r w:rsidR="0012096C" w:rsidRPr="007301AD">
        <w:rPr>
          <w:rFonts w:ascii="Times New Roman" w:hAnsi="Times New Roman"/>
          <w:sz w:val="24"/>
          <w:szCs w:val="24"/>
        </w:rPr>
        <w:t>l compositor</w:t>
      </w:r>
      <w:r w:rsidR="007F01FA" w:rsidRPr="007301AD">
        <w:rPr>
          <w:rFonts w:ascii="Times New Roman" w:hAnsi="Times New Roman"/>
          <w:sz w:val="24"/>
          <w:szCs w:val="24"/>
        </w:rPr>
        <w:t xml:space="preserve"> Ramiro Luis Guerra González y aún más escasos </w:t>
      </w:r>
      <w:r w:rsidR="000E3BB9" w:rsidRPr="007301AD">
        <w:rPr>
          <w:rFonts w:ascii="Times New Roman" w:hAnsi="Times New Roman"/>
          <w:sz w:val="24"/>
          <w:szCs w:val="24"/>
        </w:rPr>
        <w:t xml:space="preserve">aquellos que abordan </w:t>
      </w:r>
      <w:r w:rsidR="007F01FA" w:rsidRPr="007301AD">
        <w:rPr>
          <w:rFonts w:ascii="Times New Roman" w:hAnsi="Times New Roman"/>
          <w:sz w:val="24"/>
          <w:szCs w:val="24"/>
        </w:rPr>
        <w:t xml:space="preserve">su obra </w:t>
      </w:r>
      <w:r w:rsidR="000E3BB9" w:rsidRPr="007301AD">
        <w:rPr>
          <w:rFonts w:ascii="Times New Roman" w:hAnsi="Times New Roman"/>
          <w:sz w:val="24"/>
          <w:szCs w:val="24"/>
        </w:rPr>
        <w:t>en</w:t>
      </w:r>
      <w:r w:rsidR="007F01FA" w:rsidRPr="007301AD">
        <w:rPr>
          <w:rFonts w:ascii="Times New Roman" w:hAnsi="Times New Roman"/>
          <w:sz w:val="24"/>
          <w:szCs w:val="24"/>
        </w:rPr>
        <w:t xml:space="preserve"> profundidad</w:t>
      </w:r>
      <w:r w:rsidR="0012096C" w:rsidRPr="007301AD">
        <w:rPr>
          <w:rFonts w:ascii="Times New Roman" w:hAnsi="Times New Roman"/>
          <w:sz w:val="24"/>
          <w:szCs w:val="24"/>
        </w:rPr>
        <w:t>:</w:t>
      </w:r>
      <w:r w:rsidR="007F01FA" w:rsidRPr="007301AD">
        <w:rPr>
          <w:rFonts w:ascii="Times New Roman" w:hAnsi="Times New Roman"/>
          <w:sz w:val="24"/>
          <w:szCs w:val="24"/>
        </w:rPr>
        <w:t xml:space="preserve"> </w:t>
      </w:r>
      <w:proofErr w:type="spellStart"/>
      <w:r w:rsidR="001A1300" w:rsidRPr="007301AD">
        <w:rPr>
          <w:rFonts w:ascii="Times New Roman" w:hAnsi="Times New Roman"/>
          <w:sz w:val="24"/>
          <w:szCs w:val="24"/>
        </w:rPr>
        <w:t>Pareyón</w:t>
      </w:r>
      <w:proofErr w:type="spellEnd"/>
      <w:r w:rsidR="003C1D6C">
        <w:rPr>
          <w:rFonts w:ascii="Times New Roman" w:hAnsi="Times New Roman"/>
          <w:sz w:val="24"/>
          <w:szCs w:val="24"/>
        </w:rPr>
        <w:t xml:space="preserve"> (</w:t>
      </w:r>
      <w:r w:rsidR="00965A2A" w:rsidRPr="007301AD">
        <w:rPr>
          <w:rFonts w:ascii="Times New Roman" w:hAnsi="Times New Roman"/>
          <w:sz w:val="24"/>
          <w:szCs w:val="24"/>
        </w:rPr>
        <w:t>200</w:t>
      </w:r>
      <w:r w:rsidR="00965A2A">
        <w:rPr>
          <w:rFonts w:ascii="Times New Roman" w:hAnsi="Times New Roman"/>
          <w:sz w:val="24"/>
          <w:szCs w:val="24"/>
        </w:rPr>
        <w:t>6</w:t>
      </w:r>
      <w:r w:rsidR="003C1D6C">
        <w:rPr>
          <w:rFonts w:ascii="Times New Roman" w:hAnsi="Times New Roman"/>
          <w:sz w:val="24"/>
          <w:szCs w:val="24"/>
        </w:rPr>
        <w:t>,</w:t>
      </w:r>
      <w:r w:rsidR="001A1300" w:rsidRPr="007301AD">
        <w:rPr>
          <w:rFonts w:ascii="Times New Roman" w:hAnsi="Times New Roman"/>
          <w:sz w:val="24"/>
          <w:szCs w:val="24"/>
        </w:rPr>
        <w:t xml:space="preserve"> </w:t>
      </w:r>
      <w:r w:rsidR="00965A2A">
        <w:rPr>
          <w:rFonts w:ascii="Times New Roman" w:hAnsi="Times New Roman"/>
          <w:sz w:val="24"/>
          <w:szCs w:val="24"/>
        </w:rPr>
        <w:t>vol. 1</w:t>
      </w:r>
      <w:r w:rsidR="001A1300" w:rsidRPr="007301AD">
        <w:rPr>
          <w:rFonts w:ascii="Times New Roman" w:hAnsi="Times New Roman"/>
          <w:sz w:val="24"/>
          <w:szCs w:val="24"/>
        </w:rPr>
        <w:t xml:space="preserve">, pp. 462-463) </w:t>
      </w:r>
      <w:r w:rsidR="007F01FA" w:rsidRPr="007301AD">
        <w:rPr>
          <w:rFonts w:ascii="Times New Roman" w:hAnsi="Times New Roman"/>
          <w:sz w:val="24"/>
          <w:szCs w:val="24"/>
        </w:rPr>
        <w:t>ha</w:t>
      </w:r>
      <w:r w:rsidR="00EA2122" w:rsidRPr="007301AD">
        <w:rPr>
          <w:rFonts w:ascii="Times New Roman" w:hAnsi="Times New Roman"/>
          <w:sz w:val="24"/>
          <w:szCs w:val="24"/>
        </w:rPr>
        <w:t xml:space="preserve">ce referencia al </w:t>
      </w:r>
      <w:r w:rsidR="007F01FA" w:rsidRPr="007301AD">
        <w:rPr>
          <w:rFonts w:ascii="Times New Roman" w:hAnsi="Times New Roman"/>
          <w:sz w:val="24"/>
          <w:szCs w:val="24"/>
        </w:rPr>
        <w:t xml:space="preserve">listado de </w:t>
      </w:r>
      <w:r w:rsidR="00EA2122" w:rsidRPr="007301AD">
        <w:rPr>
          <w:rFonts w:ascii="Times New Roman" w:hAnsi="Times New Roman"/>
          <w:sz w:val="24"/>
          <w:szCs w:val="24"/>
        </w:rPr>
        <w:t>la</w:t>
      </w:r>
      <w:r w:rsidR="000E3BB9" w:rsidRPr="007301AD">
        <w:rPr>
          <w:rFonts w:ascii="Times New Roman" w:hAnsi="Times New Roman"/>
          <w:sz w:val="24"/>
          <w:szCs w:val="24"/>
        </w:rPr>
        <w:t xml:space="preserve">s </w:t>
      </w:r>
      <w:r w:rsidR="000E3BB9" w:rsidRPr="007301AD">
        <w:rPr>
          <w:rFonts w:ascii="Times New Roman" w:hAnsi="Times New Roman"/>
          <w:sz w:val="24"/>
          <w:szCs w:val="24"/>
        </w:rPr>
        <w:lastRenderedPageBreak/>
        <w:t xml:space="preserve">composiciones </w:t>
      </w:r>
      <w:r w:rsidR="00EA2122" w:rsidRPr="007301AD">
        <w:rPr>
          <w:rFonts w:ascii="Times New Roman" w:hAnsi="Times New Roman"/>
          <w:sz w:val="24"/>
          <w:szCs w:val="24"/>
        </w:rPr>
        <w:t xml:space="preserve">de Ramiro Guerra </w:t>
      </w:r>
      <w:r w:rsidR="007F01FA" w:rsidRPr="007301AD">
        <w:rPr>
          <w:rFonts w:ascii="Times New Roman" w:hAnsi="Times New Roman"/>
          <w:sz w:val="24"/>
          <w:szCs w:val="24"/>
        </w:rPr>
        <w:t xml:space="preserve">realizado por </w:t>
      </w:r>
      <w:r w:rsidR="00EA2122" w:rsidRPr="007301AD">
        <w:rPr>
          <w:rFonts w:ascii="Times New Roman" w:hAnsi="Times New Roman"/>
          <w:sz w:val="24"/>
          <w:szCs w:val="24"/>
        </w:rPr>
        <w:t>Millán</w:t>
      </w:r>
      <w:r w:rsidR="00965A2A">
        <w:rPr>
          <w:rFonts w:ascii="Times New Roman" w:hAnsi="Times New Roman"/>
          <w:sz w:val="24"/>
          <w:szCs w:val="24"/>
        </w:rPr>
        <w:t xml:space="preserve"> (</w:t>
      </w:r>
      <w:r w:rsidR="00EA2122" w:rsidRPr="007301AD">
        <w:rPr>
          <w:rFonts w:ascii="Times New Roman" w:hAnsi="Times New Roman"/>
          <w:sz w:val="24"/>
          <w:szCs w:val="24"/>
        </w:rPr>
        <w:t>1996</w:t>
      </w:r>
      <w:r w:rsidR="00965A2A">
        <w:rPr>
          <w:rFonts w:ascii="Times New Roman" w:hAnsi="Times New Roman"/>
          <w:sz w:val="24"/>
          <w:szCs w:val="24"/>
        </w:rPr>
        <w:t>, vol. 1</w:t>
      </w:r>
      <w:r w:rsidR="00EA2122" w:rsidRPr="007301AD">
        <w:rPr>
          <w:rFonts w:ascii="Times New Roman" w:hAnsi="Times New Roman"/>
          <w:sz w:val="24"/>
          <w:szCs w:val="24"/>
        </w:rPr>
        <w:t>, p. 185)</w:t>
      </w:r>
      <w:r w:rsidR="0012096C" w:rsidRPr="007301AD">
        <w:rPr>
          <w:rFonts w:ascii="Times New Roman" w:hAnsi="Times New Roman"/>
          <w:sz w:val="24"/>
          <w:szCs w:val="24"/>
        </w:rPr>
        <w:t>, mientras que</w:t>
      </w:r>
      <w:r w:rsidR="007F01FA" w:rsidRPr="007301AD">
        <w:rPr>
          <w:rFonts w:ascii="Times New Roman" w:hAnsi="Times New Roman"/>
          <w:sz w:val="24"/>
          <w:szCs w:val="24"/>
        </w:rPr>
        <w:t xml:space="preserve"> </w:t>
      </w:r>
      <w:proofErr w:type="spellStart"/>
      <w:r w:rsidR="0012096C" w:rsidRPr="007301AD">
        <w:rPr>
          <w:rFonts w:ascii="Times New Roman" w:hAnsi="Times New Roman"/>
          <w:sz w:val="24"/>
          <w:szCs w:val="24"/>
        </w:rPr>
        <w:t>Schleifer</w:t>
      </w:r>
      <w:proofErr w:type="spellEnd"/>
      <w:r w:rsidR="006F560D">
        <w:rPr>
          <w:rFonts w:ascii="Times New Roman" w:hAnsi="Times New Roman"/>
          <w:sz w:val="24"/>
          <w:szCs w:val="24"/>
        </w:rPr>
        <w:t xml:space="preserve"> y</w:t>
      </w:r>
      <w:r w:rsidR="0012096C" w:rsidRPr="007301AD">
        <w:rPr>
          <w:rFonts w:ascii="Times New Roman" w:hAnsi="Times New Roman"/>
          <w:sz w:val="24"/>
          <w:szCs w:val="24"/>
        </w:rPr>
        <w:t xml:space="preserve"> Galván</w:t>
      </w:r>
      <w:r w:rsidR="00965A2A">
        <w:rPr>
          <w:rFonts w:ascii="Times New Roman" w:hAnsi="Times New Roman"/>
          <w:sz w:val="24"/>
          <w:szCs w:val="24"/>
        </w:rPr>
        <w:t xml:space="preserve"> (</w:t>
      </w:r>
      <w:r w:rsidR="0012096C" w:rsidRPr="007301AD">
        <w:rPr>
          <w:rFonts w:ascii="Times New Roman" w:hAnsi="Times New Roman"/>
          <w:sz w:val="24"/>
          <w:szCs w:val="24"/>
        </w:rPr>
        <w:t>2016</w:t>
      </w:r>
      <w:r w:rsidR="00965A2A">
        <w:rPr>
          <w:rFonts w:ascii="Times New Roman" w:hAnsi="Times New Roman"/>
          <w:sz w:val="24"/>
          <w:szCs w:val="24"/>
        </w:rPr>
        <w:t xml:space="preserve">, </w:t>
      </w:r>
      <w:r w:rsidR="0012096C" w:rsidRPr="007301AD">
        <w:rPr>
          <w:rFonts w:ascii="Times New Roman" w:hAnsi="Times New Roman"/>
          <w:sz w:val="24"/>
          <w:szCs w:val="24"/>
        </w:rPr>
        <w:t xml:space="preserve">p. 272) </w:t>
      </w:r>
      <w:r w:rsidR="007F01FA" w:rsidRPr="007301AD">
        <w:rPr>
          <w:rFonts w:ascii="Times New Roman" w:hAnsi="Times New Roman"/>
          <w:sz w:val="24"/>
          <w:szCs w:val="24"/>
        </w:rPr>
        <w:t>dedica</w:t>
      </w:r>
      <w:r w:rsidR="00F67C3C" w:rsidRPr="007301AD">
        <w:rPr>
          <w:rFonts w:ascii="Times New Roman" w:hAnsi="Times New Roman"/>
          <w:sz w:val="24"/>
          <w:szCs w:val="24"/>
        </w:rPr>
        <w:t>n</w:t>
      </w:r>
      <w:r w:rsidR="007F01FA" w:rsidRPr="007301AD">
        <w:rPr>
          <w:rFonts w:ascii="Times New Roman" w:hAnsi="Times New Roman"/>
          <w:sz w:val="24"/>
          <w:szCs w:val="24"/>
        </w:rPr>
        <w:t xml:space="preserve"> </w:t>
      </w:r>
      <w:r w:rsidR="000E3BB9" w:rsidRPr="007301AD">
        <w:rPr>
          <w:rFonts w:ascii="Times New Roman" w:hAnsi="Times New Roman"/>
          <w:sz w:val="24"/>
          <w:szCs w:val="24"/>
        </w:rPr>
        <w:t xml:space="preserve">a este autor </w:t>
      </w:r>
      <w:r w:rsidR="0012096C" w:rsidRPr="007301AD">
        <w:rPr>
          <w:rFonts w:ascii="Times New Roman" w:hAnsi="Times New Roman"/>
          <w:sz w:val="24"/>
          <w:szCs w:val="24"/>
        </w:rPr>
        <w:t>pocas</w:t>
      </w:r>
      <w:r w:rsidR="007F01FA" w:rsidRPr="007301AD">
        <w:rPr>
          <w:rFonts w:ascii="Times New Roman" w:hAnsi="Times New Roman"/>
          <w:sz w:val="24"/>
          <w:szCs w:val="24"/>
        </w:rPr>
        <w:t xml:space="preserve"> líneas y </w:t>
      </w:r>
      <w:r w:rsidR="0012096C" w:rsidRPr="007301AD">
        <w:rPr>
          <w:rFonts w:ascii="Times New Roman" w:hAnsi="Times New Roman"/>
          <w:sz w:val="24"/>
          <w:szCs w:val="24"/>
        </w:rPr>
        <w:t>en</w:t>
      </w:r>
      <w:r w:rsidR="007F01FA" w:rsidRPr="007301AD">
        <w:rPr>
          <w:rFonts w:ascii="Times New Roman" w:hAnsi="Times New Roman"/>
          <w:sz w:val="24"/>
          <w:szCs w:val="24"/>
        </w:rPr>
        <w:t>lista</w:t>
      </w:r>
      <w:r w:rsidR="00E455AC" w:rsidRPr="007301AD">
        <w:rPr>
          <w:rFonts w:ascii="Times New Roman" w:hAnsi="Times New Roman"/>
          <w:sz w:val="24"/>
          <w:szCs w:val="24"/>
        </w:rPr>
        <w:t>n</w:t>
      </w:r>
      <w:r w:rsidR="007F01FA" w:rsidRPr="007301AD">
        <w:rPr>
          <w:rFonts w:ascii="Times New Roman" w:hAnsi="Times New Roman"/>
          <w:sz w:val="24"/>
          <w:szCs w:val="24"/>
        </w:rPr>
        <w:t xml:space="preserve"> </w:t>
      </w:r>
      <w:r w:rsidR="0012096C" w:rsidRPr="007301AD">
        <w:rPr>
          <w:rFonts w:ascii="Times New Roman" w:hAnsi="Times New Roman"/>
          <w:sz w:val="24"/>
          <w:szCs w:val="24"/>
        </w:rPr>
        <w:t xml:space="preserve">solamente </w:t>
      </w:r>
      <w:r w:rsidR="007F01FA" w:rsidRPr="007301AD">
        <w:rPr>
          <w:rFonts w:ascii="Times New Roman" w:hAnsi="Times New Roman"/>
          <w:sz w:val="24"/>
          <w:szCs w:val="24"/>
        </w:rPr>
        <w:t xml:space="preserve">una parte de su producción musical. </w:t>
      </w:r>
      <w:r w:rsidR="000E3BB9" w:rsidRPr="007301AD">
        <w:rPr>
          <w:rFonts w:ascii="Times New Roman" w:hAnsi="Times New Roman"/>
          <w:sz w:val="24"/>
          <w:szCs w:val="24"/>
        </w:rPr>
        <w:t xml:space="preserve">Por otro lado, </w:t>
      </w:r>
      <w:r w:rsidR="00723AD9" w:rsidRPr="007301AD">
        <w:rPr>
          <w:rFonts w:ascii="Times New Roman" w:hAnsi="Times New Roman"/>
          <w:sz w:val="24"/>
          <w:szCs w:val="24"/>
        </w:rPr>
        <w:t xml:space="preserve">Palma y Meza </w:t>
      </w:r>
      <w:r w:rsidR="006F560D">
        <w:rPr>
          <w:rFonts w:ascii="Times New Roman" w:hAnsi="Times New Roman"/>
          <w:sz w:val="24"/>
          <w:szCs w:val="24"/>
        </w:rPr>
        <w:t>y</w:t>
      </w:r>
      <w:r w:rsidR="00723AD9" w:rsidRPr="007301AD">
        <w:rPr>
          <w:rFonts w:ascii="Times New Roman" w:hAnsi="Times New Roman"/>
          <w:sz w:val="24"/>
          <w:szCs w:val="24"/>
        </w:rPr>
        <w:t xml:space="preserve"> Ayala</w:t>
      </w:r>
      <w:r w:rsidR="00965A2A">
        <w:rPr>
          <w:rFonts w:ascii="Times New Roman" w:hAnsi="Times New Roman"/>
          <w:sz w:val="24"/>
          <w:szCs w:val="24"/>
        </w:rPr>
        <w:t xml:space="preserve"> (</w:t>
      </w:r>
      <w:r w:rsidR="00723AD9" w:rsidRPr="007301AD">
        <w:rPr>
          <w:rFonts w:ascii="Times New Roman" w:hAnsi="Times New Roman"/>
          <w:sz w:val="24"/>
          <w:szCs w:val="24"/>
        </w:rPr>
        <w:t>2015</w:t>
      </w:r>
      <w:r w:rsidR="00965A2A">
        <w:rPr>
          <w:rFonts w:ascii="Times New Roman" w:hAnsi="Times New Roman"/>
          <w:sz w:val="24"/>
          <w:szCs w:val="24"/>
        </w:rPr>
        <w:t xml:space="preserve">, </w:t>
      </w:r>
      <w:r w:rsidR="00723AD9" w:rsidRPr="007301AD">
        <w:rPr>
          <w:rFonts w:ascii="Times New Roman" w:hAnsi="Times New Roman"/>
          <w:sz w:val="24"/>
          <w:szCs w:val="24"/>
        </w:rPr>
        <w:t xml:space="preserve">pp. 105-125) </w:t>
      </w:r>
      <w:r w:rsidR="00965A2A">
        <w:rPr>
          <w:rFonts w:ascii="Times New Roman" w:hAnsi="Times New Roman"/>
          <w:sz w:val="24"/>
          <w:szCs w:val="24"/>
        </w:rPr>
        <w:t>son</w:t>
      </w:r>
      <w:r w:rsidR="00965A2A" w:rsidRPr="007301AD">
        <w:rPr>
          <w:rFonts w:ascii="Times New Roman" w:hAnsi="Times New Roman"/>
          <w:sz w:val="24"/>
          <w:szCs w:val="24"/>
        </w:rPr>
        <w:t xml:space="preserve"> </w:t>
      </w:r>
      <w:r w:rsidR="007F01FA" w:rsidRPr="007301AD">
        <w:rPr>
          <w:rFonts w:ascii="Times New Roman" w:hAnsi="Times New Roman"/>
          <w:sz w:val="24"/>
          <w:szCs w:val="24"/>
        </w:rPr>
        <w:t xml:space="preserve">quizá </w:t>
      </w:r>
      <w:r w:rsidR="00691BB4">
        <w:rPr>
          <w:rFonts w:ascii="Times New Roman" w:hAnsi="Times New Roman"/>
          <w:sz w:val="24"/>
          <w:szCs w:val="24"/>
        </w:rPr>
        <w:t>los autores que</w:t>
      </w:r>
      <w:r w:rsidR="007F01FA" w:rsidRPr="007301AD">
        <w:rPr>
          <w:rFonts w:ascii="Times New Roman" w:hAnsi="Times New Roman"/>
          <w:sz w:val="24"/>
          <w:szCs w:val="24"/>
        </w:rPr>
        <w:t xml:space="preserve"> ofre</w:t>
      </w:r>
      <w:r w:rsidR="00077DBD" w:rsidRPr="007301AD">
        <w:rPr>
          <w:rFonts w:ascii="Times New Roman" w:hAnsi="Times New Roman"/>
          <w:sz w:val="24"/>
          <w:szCs w:val="24"/>
        </w:rPr>
        <w:t>ce</w:t>
      </w:r>
      <w:r w:rsidR="00965A2A">
        <w:rPr>
          <w:rFonts w:ascii="Times New Roman" w:hAnsi="Times New Roman"/>
          <w:sz w:val="24"/>
          <w:szCs w:val="24"/>
        </w:rPr>
        <w:t>n</w:t>
      </w:r>
      <w:r w:rsidR="007F01FA" w:rsidRPr="007301AD">
        <w:rPr>
          <w:rFonts w:ascii="Times New Roman" w:hAnsi="Times New Roman"/>
          <w:sz w:val="24"/>
          <w:szCs w:val="24"/>
        </w:rPr>
        <w:t xml:space="preserve"> un acercamiento más enriquecedor a</w:t>
      </w:r>
      <w:r w:rsidR="007E2923" w:rsidRPr="007301AD">
        <w:rPr>
          <w:rFonts w:ascii="Times New Roman" w:hAnsi="Times New Roman"/>
          <w:sz w:val="24"/>
          <w:szCs w:val="24"/>
        </w:rPr>
        <w:t xml:space="preserve"> Ramiro Guerra</w:t>
      </w:r>
      <w:r w:rsidR="007F01FA" w:rsidRPr="007301AD">
        <w:rPr>
          <w:rFonts w:ascii="Times New Roman" w:hAnsi="Times New Roman"/>
          <w:sz w:val="24"/>
          <w:szCs w:val="24"/>
        </w:rPr>
        <w:t>.</w:t>
      </w:r>
      <w:r w:rsidR="002D0DBD" w:rsidRPr="007301AD">
        <w:rPr>
          <w:rFonts w:ascii="Times New Roman" w:hAnsi="Times New Roman"/>
          <w:sz w:val="24"/>
          <w:szCs w:val="24"/>
        </w:rPr>
        <w:t xml:space="preserve"> Varias de las informaciones biográficas aquí señaladas</w:t>
      </w:r>
      <w:r w:rsidR="00691BB4">
        <w:rPr>
          <w:rFonts w:ascii="Times New Roman" w:hAnsi="Times New Roman"/>
          <w:sz w:val="24"/>
          <w:szCs w:val="24"/>
        </w:rPr>
        <w:t>, sin embargo,</w:t>
      </w:r>
      <w:r w:rsidR="002D0DBD" w:rsidRPr="007301AD">
        <w:rPr>
          <w:rFonts w:ascii="Times New Roman" w:hAnsi="Times New Roman"/>
          <w:sz w:val="24"/>
          <w:szCs w:val="24"/>
        </w:rPr>
        <w:t xml:space="preserve"> han sido recuperadas gracias a testimonios directos del compositor</w:t>
      </w:r>
      <w:r w:rsidR="007E2923" w:rsidRPr="007301AD">
        <w:rPr>
          <w:rFonts w:ascii="Times New Roman" w:hAnsi="Times New Roman"/>
          <w:sz w:val="24"/>
          <w:szCs w:val="24"/>
        </w:rPr>
        <w:t>.</w:t>
      </w:r>
    </w:p>
    <w:p w14:paraId="3659DAB0" w14:textId="65E8DAF6" w:rsidR="007F01FA" w:rsidRPr="007301AD"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Ramiro Luis Guerra González, hijo de </w:t>
      </w:r>
      <w:r w:rsidR="000E3BB9" w:rsidRPr="007301AD">
        <w:rPr>
          <w:rFonts w:ascii="Times New Roman" w:hAnsi="Times New Roman"/>
          <w:sz w:val="24"/>
          <w:szCs w:val="24"/>
        </w:rPr>
        <w:t xml:space="preserve">José Ramiro y </w:t>
      </w:r>
      <w:r w:rsidRPr="007301AD">
        <w:rPr>
          <w:rFonts w:ascii="Times New Roman" w:hAnsi="Times New Roman"/>
          <w:sz w:val="24"/>
          <w:szCs w:val="24"/>
        </w:rPr>
        <w:t>María Luisa González, nació el 13 de noviembre de 1933 en Monterrey</w:t>
      </w:r>
      <w:r w:rsidR="00691BB4">
        <w:rPr>
          <w:rFonts w:ascii="Times New Roman" w:hAnsi="Times New Roman"/>
          <w:sz w:val="24"/>
          <w:szCs w:val="24"/>
        </w:rPr>
        <w:t xml:space="preserve">, N. L. </w:t>
      </w:r>
      <w:r w:rsidRPr="007301AD">
        <w:rPr>
          <w:rFonts w:ascii="Times New Roman" w:hAnsi="Times New Roman"/>
          <w:sz w:val="24"/>
          <w:szCs w:val="24"/>
        </w:rPr>
        <w:t xml:space="preserve">Ramiro </w:t>
      </w:r>
      <w:r w:rsidR="0030625E" w:rsidRPr="007301AD">
        <w:rPr>
          <w:rFonts w:ascii="Times New Roman" w:hAnsi="Times New Roman"/>
          <w:sz w:val="24"/>
          <w:szCs w:val="24"/>
        </w:rPr>
        <w:t>Guerra</w:t>
      </w:r>
      <w:r w:rsidRPr="007301AD">
        <w:rPr>
          <w:rFonts w:ascii="Times New Roman" w:hAnsi="Times New Roman"/>
          <w:sz w:val="24"/>
          <w:szCs w:val="24"/>
        </w:rPr>
        <w:t xml:space="preserve"> </w:t>
      </w:r>
      <w:r w:rsidR="000E3BB9" w:rsidRPr="007301AD">
        <w:rPr>
          <w:rFonts w:ascii="Times New Roman" w:hAnsi="Times New Roman"/>
          <w:sz w:val="24"/>
          <w:szCs w:val="24"/>
        </w:rPr>
        <w:t>perdió</w:t>
      </w:r>
      <w:r w:rsidRPr="007301AD">
        <w:rPr>
          <w:rFonts w:ascii="Times New Roman" w:hAnsi="Times New Roman"/>
          <w:sz w:val="24"/>
          <w:szCs w:val="24"/>
        </w:rPr>
        <w:t xml:space="preserve"> la vista progresivamente desde la infancia debido a una retinitis </w:t>
      </w:r>
      <w:proofErr w:type="spellStart"/>
      <w:r w:rsidRPr="007301AD">
        <w:rPr>
          <w:rFonts w:ascii="Times New Roman" w:hAnsi="Times New Roman"/>
          <w:sz w:val="24"/>
          <w:szCs w:val="24"/>
        </w:rPr>
        <w:t>pigmentosa</w:t>
      </w:r>
      <w:proofErr w:type="spellEnd"/>
      <w:r w:rsidRPr="007301AD">
        <w:rPr>
          <w:rFonts w:ascii="Times New Roman" w:hAnsi="Times New Roman"/>
          <w:sz w:val="24"/>
          <w:szCs w:val="24"/>
        </w:rPr>
        <w:t xml:space="preserve"> hereditaria.</w:t>
      </w:r>
    </w:p>
    <w:p w14:paraId="30275E24" w14:textId="2E17CE73" w:rsidR="007F01FA" w:rsidRPr="007301AD" w:rsidRDefault="000E3BB9"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A temprana edad c</w:t>
      </w:r>
      <w:r w:rsidR="007F01FA" w:rsidRPr="007301AD">
        <w:rPr>
          <w:rFonts w:ascii="Times New Roman" w:hAnsi="Times New Roman"/>
          <w:sz w:val="24"/>
          <w:szCs w:val="24"/>
        </w:rPr>
        <w:t>omenz</w:t>
      </w:r>
      <w:r w:rsidRPr="007301AD">
        <w:rPr>
          <w:rFonts w:ascii="Times New Roman" w:hAnsi="Times New Roman"/>
          <w:sz w:val="24"/>
          <w:szCs w:val="24"/>
        </w:rPr>
        <w:t>ó</w:t>
      </w:r>
      <w:r w:rsidR="007F01FA" w:rsidRPr="007301AD">
        <w:rPr>
          <w:rFonts w:ascii="Times New Roman" w:hAnsi="Times New Roman"/>
          <w:sz w:val="24"/>
          <w:szCs w:val="24"/>
        </w:rPr>
        <w:t xml:space="preserve"> a tomar clases de piano</w:t>
      </w:r>
      <w:r w:rsidRPr="007301AD">
        <w:rPr>
          <w:rFonts w:ascii="Times New Roman" w:hAnsi="Times New Roman"/>
          <w:sz w:val="24"/>
          <w:szCs w:val="24"/>
        </w:rPr>
        <w:t xml:space="preserve"> y enseguida se acercó también a la composición.</w:t>
      </w:r>
      <w:r w:rsidR="007F01FA" w:rsidRPr="007301AD">
        <w:rPr>
          <w:rFonts w:ascii="Times New Roman" w:hAnsi="Times New Roman"/>
          <w:sz w:val="24"/>
          <w:szCs w:val="24"/>
        </w:rPr>
        <w:t xml:space="preserve"> </w:t>
      </w:r>
      <w:r w:rsidR="00C33FDA" w:rsidRPr="007301AD">
        <w:rPr>
          <w:rFonts w:ascii="Times New Roman" w:hAnsi="Times New Roman"/>
          <w:sz w:val="24"/>
          <w:szCs w:val="24"/>
        </w:rPr>
        <w:t>Bajo la guía del violinista</w:t>
      </w:r>
      <w:r w:rsidR="00A0695B" w:rsidRPr="007301AD">
        <w:rPr>
          <w:rFonts w:ascii="Times New Roman" w:hAnsi="Times New Roman"/>
          <w:sz w:val="24"/>
          <w:szCs w:val="24"/>
        </w:rPr>
        <w:t>,</w:t>
      </w:r>
      <w:r w:rsidR="00C33FDA" w:rsidRPr="007301AD">
        <w:rPr>
          <w:rFonts w:ascii="Times New Roman" w:hAnsi="Times New Roman"/>
          <w:sz w:val="24"/>
          <w:szCs w:val="24"/>
        </w:rPr>
        <w:t xml:space="preserve"> compositor </w:t>
      </w:r>
      <w:r w:rsidR="00A0695B" w:rsidRPr="007301AD">
        <w:rPr>
          <w:rFonts w:ascii="Times New Roman" w:hAnsi="Times New Roman"/>
          <w:sz w:val="24"/>
          <w:szCs w:val="24"/>
        </w:rPr>
        <w:t xml:space="preserve">y pedagogo mexicano </w:t>
      </w:r>
      <w:r w:rsidR="00C33FDA" w:rsidRPr="007301AD">
        <w:rPr>
          <w:rFonts w:ascii="Times New Roman" w:hAnsi="Times New Roman"/>
          <w:sz w:val="24"/>
          <w:szCs w:val="24"/>
        </w:rPr>
        <w:t xml:space="preserve">Antonio </w:t>
      </w:r>
      <w:proofErr w:type="spellStart"/>
      <w:r w:rsidR="00C33FDA" w:rsidRPr="007301AD">
        <w:rPr>
          <w:rFonts w:ascii="Times New Roman" w:hAnsi="Times New Roman"/>
          <w:sz w:val="24"/>
          <w:szCs w:val="24"/>
        </w:rPr>
        <w:t>Ortíz</w:t>
      </w:r>
      <w:proofErr w:type="spellEnd"/>
      <w:r w:rsidR="009E6D6F" w:rsidRPr="007301AD">
        <w:rPr>
          <w:rFonts w:ascii="Times New Roman" w:hAnsi="Times New Roman"/>
          <w:sz w:val="24"/>
          <w:szCs w:val="24"/>
        </w:rPr>
        <w:t>,</w:t>
      </w:r>
      <w:r w:rsidR="00C7570A">
        <w:rPr>
          <w:rStyle w:val="Refdenotaalpie"/>
          <w:rFonts w:ascii="Times New Roman" w:hAnsi="Times New Roman"/>
          <w:sz w:val="24"/>
          <w:szCs w:val="24"/>
        </w:rPr>
        <w:footnoteReference w:id="2"/>
      </w:r>
      <w:r w:rsidR="00C33FDA" w:rsidRPr="007301AD">
        <w:rPr>
          <w:rFonts w:ascii="Times New Roman" w:hAnsi="Times New Roman"/>
          <w:sz w:val="24"/>
          <w:szCs w:val="24"/>
        </w:rPr>
        <w:t xml:space="preserve"> e</w:t>
      </w:r>
      <w:r w:rsidR="007F01FA" w:rsidRPr="007301AD">
        <w:rPr>
          <w:rFonts w:ascii="Times New Roman" w:hAnsi="Times New Roman"/>
          <w:sz w:val="24"/>
          <w:szCs w:val="24"/>
        </w:rPr>
        <w:t xml:space="preserve">n 1950 </w:t>
      </w:r>
      <w:r w:rsidR="006D7DFE" w:rsidRPr="007301AD">
        <w:rPr>
          <w:rFonts w:ascii="Times New Roman" w:hAnsi="Times New Roman"/>
          <w:sz w:val="24"/>
          <w:szCs w:val="24"/>
        </w:rPr>
        <w:t xml:space="preserve">se ejecutó </w:t>
      </w:r>
      <w:r w:rsidR="00B14F2B">
        <w:rPr>
          <w:rFonts w:ascii="Times New Roman" w:hAnsi="Times New Roman"/>
          <w:sz w:val="24"/>
          <w:szCs w:val="24"/>
        </w:rPr>
        <w:t>—</w:t>
      </w:r>
      <w:r w:rsidR="006D7DFE" w:rsidRPr="007301AD">
        <w:rPr>
          <w:rFonts w:ascii="Times New Roman" w:hAnsi="Times New Roman"/>
          <w:sz w:val="24"/>
          <w:szCs w:val="24"/>
        </w:rPr>
        <w:t>por primera vez</w:t>
      </w:r>
      <w:r w:rsidR="00B14F2B">
        <w:rPr>
          <w:rFonts w:ascii="Times New Roman" w:hAnsi="Times New Roman"/>
          <w:sz w:val="24"/>
          <w:szCs w:val="24"/>
        </w:rPr>
        <w:t>—</w:t>
      </w:r>
      <w:r w:rsidR="00B14F2B" w:rsidRPr="007301AD">
        <w:rPr>
          <w:rFonts w:ascii="Times New Roman" w:hAnsi="Times New Roman"/>
          <w:sz w:val="24"/>
          <w:szCs w:val="24"/>
        </w:rPr>
        <w:t xml:space="preserve"> </w:t>
      </w:r>
      <w:r w:rsidR="007F01FA" w:rsidRPr="007301AD">
        <w:rPr>
          <w:rFonts w:ascii="Times New Roman" w:hAnsi="Times New Roman"/>
          <w:sz w:val="24"/>
          <w:szCs w:val="24"/>
        </w:rPr>
        <w:t xml:space="preserve">un concierto </w:t>
      </w:r>
      <w:r w:rsidR="006D7DFE" w:rsidRPr="007301AD">
        <w:rPr>
          <w:rFonts w:ascii="Times New Roman" w:hAnsi="Times New Roman"/>
          <w:sz w:val="24"/>
          <w:szCs w:val="24"/>
        </w:rPr>
        <w:t>que inclu</w:t>
      </w:r>
      <w:r w:rsidR="009A4DFD" w:rsidRPr="007301AD">
        <w:rPr>
          <w:rFonts w:ascii="Times New Roman" w:hAnsi="Times New Roman"/>
          <w:sz w:val="24"/>
          <w:szCs w:val="24"/>
        </w:rPr>
        <w:t>í</w:t>
      </w:r>
      <w:r w:rsidR="006D7DFE" w:rsidRPr="007301AD">
        <w:rPr>
          <w:rFonts w:ascii="Times New Roman" w:hAnsi="Times New Roman"/>
          <w:sz w:val="24"/>
          <w:szCs w:val="24"/>
        </w:rPr>
        <w:t>a exclusivamente composiciones de Ramiro Guerra</w:t>
      </w:r>
      <w:r w:rsidR="00A0695B" w:rsidRPr="007301AD">
        <w:rPr>
          <w:rFonts w:ascii="Times New Roman" w:hAnsi="Times New Roman"/>
          <w:sz w:val="24"/>
          <w:szCs w:val="24"/>
        </w:rPr>
        <w:t>:</w:t>
      </w:r>
      <w:r w:rsidR="006D7DFE" w:rsidRPr="007301AD">
        <w:rPr>
          <w:rFonts w:ascii="Times New Roman" w:hAnsi="Times New Roman"/>
          <w:sz w:val="24"/>
          <w:szCs w:val="24"/>
        </w:rPr>
        <w:t xml:space="preserve"> </w:t>
      </w:r>
      <w:r w:rsidR="00CA2955" w:rsidRPr="007301AD">
        <w:rPr>
          <w:rFonts w:ascii="Times New Roman" w:hAnsi="Times New Roman"/>
          <w:sz w:val="24"/>
          <w:szCs w:val="24"/>
        </w:rPr>
        <w:t>el</w:t>
      </w:r>
      <w:r w:rsidR="007F01FA" w:rsidRPr="007301AD">
        <w:rPr>
          <w:rFonts w:ascii="Times New Roman" w:hAnsi="Times New Roman"/>
          <w:sz w:val="24"/>
          <w:szCs w:val="24"/>
        </w:rPr>
        <w:t xml:space="preserve"> quinteto de cuerda</w:t>
      </w:r>
      <w:r w:rsidR="00504BC1" w:rsidRPr="007301AD">
        <w:rPr>
          <w:rFonts w:ascii="Times New Roman" w:hAnsi="Times New Roman"/>
          <w:sz w:val="24"/>
          <w:szCs w:val="24"/>
        </w:rPr>
        <w:t>s</w:t>
      </w:r>
      <w:r w:rsidR="007A0EE3" w:rsidRPr="007301AD">
        <w:rPr>
          <w:rFonts w:ascii="Times New Roman" w:hAnsi="Times New Roman"/>
          <w:i/>
          <w:sz w:val="24"/>
          <w:szCs w:val="24"/>
        </w:rPr>
        <w:t xml:space="preserve"> Pequeña suite</w:t>
      </w:r>
      <w:r w:rsidR="007F01FA" w:rsidRPr="007301AD">
        <w:rPr>
          <w:rFonts w:ascii="Times New Roman" w:hAnsi="Times New Roman"/>
          <w:sz w:val="24"/>
          <w:szCs w:val="24"/>
        </w:rPr>
        <w:t xml:space="preserve">, </w:t>
      </w:r>
      <w:r w:rsidR="006D7DFE" w:rsidRPr="007301AD">
        <w:rPr>
          <w:rFonts w:ascii="Times New Roman" w:hAnsi="Times New Roman"/>
          <w:sz w:val="24"/>
          <w:szCs w:val="24"/>
        </w:rPr>
        <w:t xml:space="preserve">piezas para </w:t>
      </w:r>
      <w:r w:rsidR="007F01FA" w:rsidRPr="007301AD">
        <w:rPr>
          <w:rFonts w:ascii="Times New Roman" w:hAnsi="Times New Roman"/>
          <w:sz w:val="24"/>
          <w:szCs w:val="24"/>
        </w:rPr>
        <w:t xml:space="preserve">voz y piano, y </w:t>
      </w:r>
      <w:r w:rsidR="006D7DFE" w:rsidRPr="007301AD">
        <w:rPr>
          <w:rFonts w:ascii="Times New Roman" w:hAnsi="Times New Roman"/>
          <w:sz w:val="24"/>
          <w:szCs w:val="24"/>
        </w:rPr>
        <w:t xml:space="preserve">para </w:t>
      </w:r>
      <w:r w:rsidR="007F01FA" w:rsidRPr="007301AD">
        <w:rPr>
          <w:rFonts w:ascii="Times New Roman" w:hAnsi="Times New Roman"/>
          <w:sz w:val="24"/>
          <w:szCs w:val="24"/>
        </w:rPr>
        <w:t>piano solo</w:t>
      </w:r>
      <w:r w:rsidR="00B829D5">
        <w:rPr>
          <w:rFonts w:ascii="Times New Roman" w:hAnsi="Times New Roman"/>
          <w:sz w:val="24"/>
          <w:szCs w:val="24"/>
        </w:rPr>
        <w:t xml:space="preserve"> (</w:t>
      </w:r>
      <w:proofErr w:type="spellStart"/>
      <w:r w:rsidR="00B829D5" w:rsidRPr="00B829D5">
        <w:rPr>
          <w:rFonts w:ascii="Times New Roman" w:hAnsi="Times New Roman"/>
          <w:sz w:val="24"/>
          <w:szCs w:val="24"/>
        </w:rPr>
        <w:t>Ortíz</w:t>
      </w:r>
      <w:proofErr w:type="spellEnd"/>
      <w:r w:rsidR="00B829D5" w:rsidRPr="00B829D5">
        <w:rPr>
          <w:rFonts w:ascii="Times New Roman" w:hAnsi="Times New Roman"/>
          <w:sz w:val="24"/>
          <w:szCs w:val="24"/>
        </w:rPr>
        <w:t>, 1950</w:t>
      </w:r>
      <w:r w:rsidR="00B829D5">
        <w:rPr>
          <w:rFonts w:ascii="Times New Roman" w:hAnsi="Times New Roman"/>
          <w:sz w:val="24"/>
          <w:szCs w:val="24"/>
        </w:rPr>
        <w:t>)</w:t>
      </w:r>
      <w:r w:rsidR="007F01FA" w:rsidRPr="007301AD">
        <w:rPr>
          <w:rFonts w:ascii="Times New Roman" w:hAnsi="Times New Roman"/>
          <w:sz w:val="24"/>
          <w:szCs w:val="24"/>
        </w:rPr>
        <w:t>.</w:t>
      </w:r>
      <w:r w:rsidR="00B829D5">
        <w:rPr>
          <w:rStyle w:val="Refdenotaalpie"/>
          <w:rFonts w:ascii="Times New Roman" w:hAnsi="Times New Roman"/>
          <w:sz w:val="24"/>
          <w:szCs w:val="24"/>
        </w:rPr>
        <w:footnoteReference w:id="3"/>
      </w:r>
    </w:p>
    <w:p w14:paraId="71535A80" w14:textId="74B9F2ED" w:rsidR="007F01FA" w:rsidRPr="007301AD" w:rsidRDefault="007760D4"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En abril de 1954</w:t>
      </w:r>
      <w:r w:rsidR="00B829D5">
        <w:rPr>
          <w:rFonts w:ascii="Times New Roman" w:hAnsi="Times New Roman"/>
          <w:sz w:val="24"/>
          <w:szCs w:val="24"/>
        </w:rPr>
        <w:t>,</w:t>
      </w:r>
      <w:r w:rsidRPr="007301AD">
        <w:rPr>
          <w:rFonts w:ascii="Times New Roman" w:hAnsi="Times New Roman"/>
          <w:sz w:val="24"/>
          <w:szCs w:val="24"/>
        </w:rPr>
        <w:t xml:space="preserve"> Ramiro</w:t>
      </w:r>
      <w:r w:rsidR="0030625E" w:rsidRPr="007301AD">
        <w:rPr>
          <w:rFonts w:ascii="Times New Roman" w:hAnsi="Times New Roman"/>
          <w:sz w:val="24"/>
          <w:szCs w:val="24"/>
        </w:rPr>
        <w:t xml:space="preserve"> Guerra</w:t>
      </w:r>
      <w:r w:rsidR="006C70F7" w:rsidRPr="007301AD">
        <w:rPr>
          <w:rFonts w:ascii="Times New Roman" w:hAnsi="Times New Roman"/>
          <w:sz w:val="24"/>
          <w:szCs w:val="24"/>
        </w:rPr>
        <w:t xml:space="preserve">, </w:t>
      </w:r>
      <w:r w:rsidR="00771E3C" w:rsidRPr="007301AD">
        <w:rPr>
          <w:rFonts w:ascii="Times New Roman" w:hAnsi="Times New Roman"/>
          <w:sz w:val="24"/>
          <w:szCs w:val="24"/>
        </w:rPr>
        <w:t xml:space="preserve">que </w:t>
      </w:r>
      <w:r w:rsidR="00F05ECF" w:rsidRPr="007301AD">
        <w:rPr>
          <w:rFonts w:ascii="Times New Roman" w:hAnsi="Times New Roman"/>
          <w:sz w:val="24"/>
          <w:szCs w:val="24"/>
        </w:rPr>
        <w:t xml:space="preserve">en aquel entonces </w:t>
      </w:r>
      <w:r w:rsidR="00771E3C" w:rsidRPr="007301AD">
        <w:rPr>
          <w:rFonts w:ascii="Times New Roman" w:hAnsi="Times New Roman"/>
          <w:sz w:val="24"/>
          <w:szCs w:val="24"/>
        </w:rPr>
        <w:t xml:space="preserve">tenía </w:t>
      </w:r>
      <w:r w:rsidR="001F4992" w:rsidRPr="007301AD">
        <w:rPr>
          <w:rFonts w:ascii="Times New Roman" w:hAnsi="Times New Roman"/>
          <w:sz w:val="24"/>
          <w:szCs w:val="24"/>
        </w:rPr>
        <w:t>veinti</w:t>
      </w:r>
      <w:r w:rsidR="008F4C55" w:rsidRPr="007301AD">
        <w:rPr>
          <w:rFonts w:ascii="Times New Roman" w:hAnsi="Times New Roman"/>
          <w:sz w:val="24"/>
          <w:szCs w:val="24"/>
        </w:rPr>
        <w:t>ú</w:t>
      </w:r>
      <w:r w:rsidR="001F4992" w:rsidRPr="007301AD">
        <w:rPr>
          <w:rFonts w:ascii="Times New Roman" w:hAnsi="Times New Roman"/>
          <w:sz w:val="24"/>
          <w:szCs w:val="24"/>
        </w:rPr>
        <w:t xml:space="preserve">n </w:t>
      </w:r>
      <w:r w:rsidR="00F05ECF" w:rsidRPr="007301AD">
        <w:rPr>
          <w:rFonts w:ascii="Times New Roman" w:hAnsi="Times New Roman"/>
          <w:sz w:val="24"/>
          <w:szCs w:val="24"/>
        </w:rPr>
        <w:t>años</w:t>
      </w:r>
      <w:r w:rsidR="006C70F7" w:rsidRPr="007301AD">
        <w:rPr>
          <w:rFonts w:ascii="Times New Roman" w:hAnsi="Times New Roman"/>
          <w:sz w:val="24"/>
          <w:szCs w:val="24"/>
        </w:rPr>
        <w:t>,</w:t>
      </w:r>
      <w:r w:rsidR="00F05ECF" w:rsidRPr="007301AD">
        <w:rPr>
          <w:rFonts w:ascii="Times New Roman" w:hAnsi="Times New Roman"/>
          <w:sz w:val="24"/>
          <w:szCs w:val="24"/>
        </w:rPr>
        <w:t xml:space="preserve"> </w:t>
      </w:r>
      <w:r w:rsidRPr="007301AD">
        <w:rPr>
          <w:rFonts w:ascii="Times New Roman" w:hAnsi="Times New Roman"/>
          <w:sz w:val="24"/>
          <w:szCs w:val="24"/>
        </w:rPr>
        <w:t>v</w:t>
      </w:r>
      <w:r w:rsidR="007F01FA" w:rsidRPr="007301AD">
        <w:rPr>
          <w:rFonts w:ascii="Times New Roman" w:hAnsi="Times New Roman"/>
          <w:sz w:val="24"/>
          <w:szCs w:val="24"/>
        </w:rPr>
        <w:t>iaj</w:t>
      </w:r>
      <w:r w:rsidRPr="007301AD">
        <w:rPr>
          <w:rFonts w:ascii="Times New Roman" w:hAnsi="Times New Roman"/>
          <w:sz w:val="24"/>
          <w:szCs w:val="24"/>
        </w:rPr>
        <w:t>ó</w:t>
      </w:r>
      <w:r w:rsidR="007F01FA" w:rsidRPr="007301AD">
        <w:rPr>
          <w:rFonts w:ascii="Times New Roman" w:hAnsi="Times New Roman"/>
          <w:sz w:val="24"/>
          <w:szCs w:val="24"/>
        </w:rPr>
        <w:t xml:space="preserve"> a la Ciudad de México para continuar sus estudios de composición con Carlos Chávez </w:t>
      </w:r>
      <w:r w:rsidRPr="007301AD">
        <w:rPr>
          <w:rFonts w:ascii="Times New Roman" w:hAnsi="Times New Roman"/>
          <w:sz w:val="24"/>
          <w:szCs w:val="24"/>
        </w:rPr>
        <w:t>(</w:t>
      </w:r>
      <w:r w:rsidR="001B2EE0" w:rsidRPr="007301AD">
        <w:rPr>
          <w:rFonts w:ascii="Times New Roman" w:hAnsi="Times New Roman"/>
          <w:sz w:val="24"/>
          <w:szCs w:val="24"/>
        </w:rPr>
        <w:t>1899-1978</w:t>
      </w:r>
      <w:r w:rsidRPr="007301AD">
        <w:rPr>
          <w:rFonts w:ascii="Times New Roman" w:hAnsi="Times New Roman"/>
          <w:sz w:val="24"/>
          <w:szCs w:val="24"/>
        </w:rPr>
        <w:t xml:space="preserve">) </w:t>
      </w:r>
      <w:r w:rsidR="007F01FA" w:rsidRPr="007301AD">
        <w:rPr>
          <w:rFonts w:ascii="Times New Roman" w:hAnsi="Times New Roman"/>
          <w:sz w:val="24"/>
          <w:szCs w:val="24"/>
        </w:rPr>
        <w:t>y Alfonso de Elías</w:t>
      </w:r>
      <w:r w:rsidRPr="007301AD">
        <w:rPr>
          <w:rFonts w:ascii="Times New Roman" w:hAnsi="Times New Roman"/>
          <w:sz w:val="24"/>
          <w:szCs w:val="24"/>
        </w:rPr>
        <w:t xml:space="preserve"> (</w:t>
      </w:r>
      <w:r w:rsidR="00BE1DF1" w:rsidRPr="007301AD">
        <w:rPr>
          <w:rFonts w:ascii="Times New Roman" w:hAnsi="Times New Roman"/>
          <w:sz w:val="24"/>
          <w:szCs w:val="24"/>
        </w:rPr>
        <w:t>1902-1984</w:t>
      </w:r>
      <w:r w:rsidRPr="007301AD">
        <w:rPr>
          <w:rFonts w:ascii="Times New Roman" w:hAnsi="Times New Roman"/>
          <w:sz w:val="24"/>
          <w:szCs w:val="24"/>
        </w:rPr>
        <w:t>)</w:t>
      </w:r>
      <w:r w:rsidR="007F01FA" w:rsidRPr="007301AD">
        <w:rPr>
          <w:rFonts w:ascii="Times New Roman" w:hAnsi="Times New Roman"/>
          <w:sz w:val="24"/>
          <w:szCs w:val="24"/>
        </w:rPr>
        <w:t xml:space="preserve">. </w:t>
      </w:r>
      <w:r w:rsidR="00F05ECF" w:rsidRPr="007301AD">
        <w:rPr>
          <w:rFonts w:ascii="Times New Roman" w:hAnsi="Times New Roman"/>
          <w:sz w:val="24"/>
          <w:szCs w:val="24"/>
        </w:rPr>
        <w:t>Cinco años más tarde, e</w:t>
      </w:r>
      <w:r w:rsidR="007F01FA" w:rsidRPr="007301AD">
        <w:rPr>
          <w:rFonts w:ascii="Times New Roman" w:hAnsi="Times New Roman"/>
          <w:sz w:val="24"/>
          <w:szCs w:val="24"/>
        </w:rPr>
        <w:t>n 1959, la Orquesta Sinfónica de Bellas Artes estren</w:t>
      </w:r>
      <w:r w:rsidR="00F05ECF" w:rsidRPr="007301AD">
        <w:rPr>
          <w:rFonts w:ascii="Times New Roman" w:hAnsi="Times New Roman"/>
          <w:sz w:val="24"/>
          <w:szCs w:val="24"/>
        </w:rPr>
        <w:t>ó</w:t>
      </w:r>
      <w:r w:rsidR="007F01FA" w:rsidRPr="007301AD">
        <w:rPr>
          <w:rFonts w:ascii="Times New Roman" w:hAnsi="Times New Roman"/>
          <w:sz w:val="24"/>
          <w:szCs w:val="24"/>
        </w:rPr>
        <w:t xml:space="preserve"> </w:t>
      </w:r>
      <w:r w:rsidR="00B829D5">
        <w:rPr>
          <w:rFonts w:ascii="Times New Roman" w:hAnsi="Times New Roman"/>
          <w:sz w:val="24"/>
          <w:szCs w:val="24"/>
        </w:rPr>
        <w:t>—</w:t>
      </w:r>
      <w:r w:rsidR="00744489" w:rsidRPr="007301AD">
        <w:rPr>
          <w:rFonts w:ascii="Times New Roman" w:hAnsi="Times New Roman"/>
          <w:sz w:val="24"/>
          <w:szCs w:val="24"/>
        </w:rPr>
        <w:t>bajo la dirección de Daniel Ibarra</w:t>
      </w:r>
      <w:r w:rsidR="00B829D5">
        <w:rPr>
          <w:rFonts w:ascii="Times New Roman" w:hAnsi="Times New Roman"/>
          <w:sz w:val="24"/>
          <w:szCs w:val="24"/>
        </w:rPr>
        <w:t>—</w:t>
      </w:r>
      <w:r w:rsidR="00B829D5" w:rsidRPr="007301AD">
        <w:rPr>
          <w:rFonts w:ascii="Times New Roman" w:hAnsi="Times New Roman"/>
          <w:sz w:val="24"/>
          <w:szCs w:val="24"/>
        </w:rPr>
        <w:t xml:space="preserve"> </w:t>
      </w:r>
      <w:r w:rsidR="007F01FA" w:rsidRPr="007301AD">
        <w:rPr>
          <w:rFonts w:ascii="Times New Roman" w:hAnsi="Times New Roman"/>
          <w:sz w:val="24"/>
          <w:szCs w:val="24"/>
        </w:rPr>
        <w:t xml:space="preserve">su </w:t>
      </w:r>
      <w:r w:rsidR="00744489" w:rsidRPr="007301AD">
        <w:rPr>
          <w:rFonts w:ascii="Times New Roman" w:hAnsi="Times New Roman"/>
          <w:i/>
          <w:sz w:val="24"/>
          <w:szCs w:val="24"/>
        </w:rPr>
        <w:t>Suite Bucólica</w:t>
      </w:r>
      <w:r w:rsidR="00744489" w:rsidRPr="007301AD">
        <w:rPr>
          <w:rFonts w:ascii="Times New Roman" w:hAnsi="Times New Roman"/>
          <w:sz w:val="24"/>
          <w:szCs w:val="24"/>
        </w:rPr>
        <w:t>,</w:t>
      </w:r>
      <w:r w:rsidR="007F01FA" w:rsidRPr="007301AD">
        <w:rPr>
          <w:rFonts w:ascii="Times New Roman" w:hAnsi="Times New Roman"/>
          <w:sz w:val="24"/>
          <w:szCs w:val="24"/>
        </w:rPr>
        <w:t xml:space="preserve"> para orquesta y coro de voces blanca</w:t>
      </w:r>
      <w:r w:rsidR="00B829D5">
        <w:rPr>
          <w:rFonts w:ascii="Times New Roman" w:hAnsi="Times New Roman"/>
          <w:sz w:val="24"/>
          <w:szCs w:val="24"/>
        </w:rPr>
        <w:t>s (</w:t>
      </w:r>
      <w:r w:rsidR="00B829D5" w:rsidRPr="00B829D5">
        <w:rPr>
          <w:rFonts w:ascii="Times New Roman" w:hAnsi="Times New Roman"/>
          <w:sz w:val="24"/>
          <w:szCs w:val="24"/>
        </w:rPr>
        <w:t>González, 1959</w:t>
      </w:r>
      <w:r w:rsidR="00B829D5">
        <w:rPr>
          <w:rFonts w:ascii="Times New Roman" w:hAnsi="Times New Roman"/>
          <w:sz w:val="24"/>
          <w:szCs w:val="24"/>
        </w:rPr>
        <w:t>)</w:t>
      </w:r>
      <w:r w:rsidR="00B829D5" w:rsidRPr="00B829D5">
        <w:rPr>
          <w:rFonts w:ascii="Times New Roman" w:hAnsi="Times New Roman"/>
          <w:sz w:val="24"/>
          <w:szCs w:val="24"/>
        </w:rPr>
        <w:t>.</w:t>
      </w:r>
    </w:p>
    <w:p w14:paraId="25C3CF05" w14:textId="52439B7A" w:rsidR="007F01FA" w:rsidRPr="007301AD"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En 1960 viaj</w:t>
      </w:r>
      <w:r w:rsidR="001A1EED" w:rsidRPr="007301AD">
        <w:rPr>
          <w:rFonts w:ascii="Times New Roman" w:hAnsi="Times New Roman"/>
          <w:sz w:val="24"/>
          <w:szCs w:val="24"/>
        </w:rPr>
        <w:t>ó</w:t>
      </w:r>
      <w:r w:rsidRPr="007301AD">
        <w:rPr>
          <w:rFonts w:ascii="Times New Roman" w:hAnsi="Times New Roman"/>
          <w:sz w:val="24"/>
          <w:szCs w:val="24"/>
        </w:rPr>
        <w:t xml:space="preserve"> a Roma para perfeccionar su técnica compositiva. Durante </w:t>
      </w:r>
      <w:r w:rsidR="00B829D5">
        <w:rPr>
          <w:rFonts w:ascii="Times New Roman" w:hAnsi="Times New Roman"/>
          <w:sz w:val="24"/>
          <w:szCs w:val="24"/>
        </w:rPr>
        <w:t>su</w:t>
      </w:r>
      <w:r w:rsidR="00B829D5" w:rsidRPr="007301AD">
        <w:rPr>
          <w:rFonts w:ascii="Times New Roman" w:hAnsi="Times New Roman"/>
          <w:sz w:val="24"/>
          <w:szCs w:val="24"/>
        </w:rPr>
        <w:t xml:space="preserve"> </w:t>
      </w:r>
      <w:r w:rsidRPr="007301AD">
        <w:rPr>
          <w:rFonts w:ascii="Times New Roman" w:hAnsi="Times New Roman"/>
          <w:sz w:val="24"/>
          <w:szCs w:val="24"/>
        </w:rPr>
        <w:t>estancia en Italia tom</w:t>
      </w:r>
      <w:r w:rsidR="001A1EED" w:rsidRPr="007301AD">
        <w:rPr>
          <w:rFonts w:ascii="Times New Roman" w:hAnsi="Times New Roman"/>
          <w:sz w:val="24"/>
          <w:szCs w:val="24"/>
        </w:rPr>
        <w:t>ó</w:t>
      </w:r>
      <w:r w:rsidRPr="007301AD">
        <w:rPr>
          <w:rFonts w:ascii="Times New Roman" w:hAnsi="Times New Roman"/>
          <w:sz w:val="24"/>
          <w:szCs w:val="24"/>
        </w:rPr>
        <w:t xml:space="preserve"> clases con </w:t>
      </w:r>
      <w:proofErr w:type="spellStart"/>
      <w:r w:rsidR="00DD07A2" w:rsidRPr="007301AD">
        <w:rPr>
          <w:rFonts w:ascii="Times New Roman" w:hAnsi="Times New Roman"/>
          <w:sz w:val="24"/>
          <w:szCs w:val="24"/>
        </w:rPr>
        <w:t>Goffredo</w:t>
      </w:r>
      <w:proofErr w:type="spellEnd"/>
      <w:r w:rsidR="00DD07A2" w:rsidRPr="007301AD">
        <w:rPr>
          <w:rFonts w:ascii="Times New Roman" w:hAnsi="Times New Roman"/>
          <w:sz w:val="24"/>
          <w:szCs w:val="24"/>
        </w:rPr>
        <w:t xml:space="preserve"> </w:t>
      </w:r>
      <w:proofErr w:type="spellStart"/>
      <w:r w:rsidR="00DD07A2" w:rsidRPr="007301AD">
        <w:rPr>
          <w:rFonts w:ascii="Times New Roman" w:hAnsi="Times New Roman"/>
          <w:sz w:val="24"/>
          <w:szCs w:val="24"/>
        </w:rPr>
        <w:t>Petrassi</w:t>
      </w:r>
      <w:proofErr w:type="spellEnd"/>
      <w:r w:rsidR="00DD07A2" w:rsidRPr="007301AD">
        <w:rPr>
          <w:rFonts w:ascii="Times New Roman" w:hAnsi="Times New Roman"/>
          <w:sz w:val="24"/>
          <w:szCs w:val="24"/>
        </w:rPr>
        <w:t xml:space="preserve"> (1904-2003), </w:t>
      </w:r>
      <w:r w:rsidRPr="007301AD">
        <w:rPr>
          <w:rFonts w:ascii="Times New Roman" w:hAnsi="Times New Roman"/>
          <w:sz w:val="24"/>
          <w:szCs w:val="24"/>
        </w:rPr>
        <w:t xml:space="preserve">Boris </w:t>
      </w:r>
      <w:proofErr w:type="spellStart"/>
      <w:r w:rsidRPr="007301AD">
        <w:rPr>
          <w:rFonts w:ascii="Times New Roman" w:hAnsi="Times New Roman"/>
          <w:sz w:val="24"/>
          <w:szCs w:val="24"/>
        </w:rPr>
        <w:t>Porena</w:t>
      </w:r>
      <w:proofErr w:type="spellEnd"/>
      <w:r w:rsidR="001A1EED" w:rsidRPr="007301AD">
        <w:rPr>
          <w:rFonts w:ascii="Times New Roman" w:hAnsi="Times New Roman"/>
          <w:sz w:val="24"/>
          <w:szCs w:val="24"/>
        </w:rPr>
        <w:t xml:space="preserve"> (1927)</w:t>
      </w:r>
      <w:r w:rsidRPr="007301AD">
        <w:rPr>
          <w:rFonts w:ascii="Times New Roman" w:hAnsi="Times New Roman"/>
          <w:sz w:val="24"/>
          <w:szCs w:val="24"/>
        </w:rPr>
        <w:t xml:space="preserve"> y Luigi Nono</w:t>
      </w:r>
      <w:r w:rsidR="001A1EED" w:rsidRPr="007301AD">
        <w:rPr>
          <w:rFonts w:ascii="Times New Roman" w:hAnsi="Times New Roman"/>
          <w:sz w:val="24"/>
          <w:szCs w:val="24"/>
        </w:rPr>
        <w:t xml:space="preserve"> (1924-1990)</w:t>
      </w:r>
      <w:r w:rsidRPr="007301AD">
        <w:rPr>
          <w:rFonts w:ascii="Times New Roman" w:hAnsi="Times New Roman"/>
          <w:sz w:val="24"/>
          <w:szCs w:val="24"/>
        </w:rPr>
        <w:t>. A su regreso a México</w:t>
      </w:r>
      <w:r w:rsidR="001A1EED" w:rsidRPr="007301AD">
        <w:rPr>
          <w:rFonts w:ascii="Times New Roman" w:hAnsi="Times New Roman"/>
          <w:sz w:val="24"/>
          <w:szCs w:val="24"/>
        </w:rPr>
        <w:t>,</w:t>
      </w:r>
      <w:r w:rsidRPr="007301AD">
        <w:rPr>
          <w:rFonts w:ascii="Times New Roman" w:hAnsi="Times New Roman"/>
          <w:sz w:val="24"/>
          <w:szCs w:val="24"/>
        </w:rPr>
        <w:t xml:space="preserve"> en 1962, </w:t>
      </w:r>
      <w:r w:rsidR="009257DC" w:rsidRPr="007301AD">
        <w:rPr>
          <w:rFonts w:ascii="Times New Roman" w:hAnsi="Times New Roman"/>
          <w:sz w:val="24"/>
          <w:szCs w:val="24"/>
        </w:rPr>
        <w:t xml:space="preserve">Ramiro </w:t>
      </w:r>
      <w:r w:rsidR="008F4C55" w:rsidRPr="007301AD">
        <w:rPr>
          <w:rFonts w:ascii="Times New Roman" w:hAnsi="Times New Roman"/>
          <w:sz w:val="24"/>
          <w:szCs w:val="24"/>
        </w:rPr>
        <w:t xml:space="preserve">Guerra </w:t>
      </w:r>
      <w:r w:rsidR="00F426CD" w:rsidRPr="007301AD">
        <w:rPr>
          <w:rFonts w:ascii="Times New Roman" w:hAnsi="Times New Roman"/>
          <w:sz w:val="24"/>
          <w:szCs w:val="24"/>
        </w:rPr>
        <w:t xml:space="preserve">envió </w:t>
      </w:r>
      <w:r w:rsidR="00B829D5">
        <w:rPr>
          <w:rFonts w:ascii="Times New Roman" w:hAnsi="Times New Roman"/>
          <w:sz w:val="24"/>
          <w:szCs w:val="24"/>
        </w:rPr>
        <w:t>—</w:t>
      </w:r>
      <w:r w:rsidRPr="007301AD">
        <w:rPr>
          <w:rFonts w:ascii="Times New Roman" w:hAnsi="Times New Roman"/>
          <w:sz w:val="24"/>
          <w:szCs w:val="24"/>
        </w:rPr>
        <w:t>con fines prácticos</w:t>
      </w:r>
      <w:r w:rsidR="00B829D5">
        <w:rPr>
          <w:rFonts w:ascii="Times New Roman" w:hAnsi="Times New Roman"/>
          <w:sz w:val="24"/>
          <w:szCs w:val="24"/>
        </w:rPr>
        <w:t>—</w:t>
      </w:r>
      <w:r w:rsidR="00B829D5" w:rsidRPr="007301AD">
        <w:rPr>
          <w:rFonts w:ascii="Times New Roman" w:hAnsi="Times New Roman"/>
          <w:sz w:val="24"/>
          <w:szCs w:val="24"/>
        </w:rPr>
        <w:t xml:space="preserve"> </w:t>
      </w:r>
      <w:r w:rsidRPr="007301AD">
        <w:rPr>
          <w:rFonts w:ascii="Times New Roman" w:hAnsi="Times New Roman"/>
          <w:sz w:val="24"/>
          <w:szCs w:val="24"/>
        </w:rPr>
        <w:t xml:space="preserve">su equipaje más pesado por barco mientras </w:t>
      </w:r>
      <w:r w:rsidR="00C42676" w:rsidRPr="007301AD">
        <w:rPr>
          <w:rFonts w:ascii="Times New Roman" w:hAnsi="Times New Roman"/>
          <w:sz w:val="24"/>
          <w:szCs w:val="24"/>
        </w:rPr>
        <w:t xml:space="preserve">que </w:t>
      </w:r>
      <w:r w:rsidR="009257DC" w:rsidRPr="007301AD">
        <w:rPr>
          <w:rFonts w:ascii="Times New Roman" w:hAnsi="Times New Roman"/>
          <w:sz w:val="24"/>
          <w:szCs w:val="24"/>
        </w:rPr>
        <w:t xml:space="preserve">él </w:t>
      </w:r>
      <w:r w:rsidRPr="007301AD">
        <w:rPr>
          <w:rFonts w:ascii="Times New Roman" w:hAnsi="Times New Roman"/>
          <w:sz w:val="24"/>
          <w:szCs w:val="24"/>
        </w:rPr>
        <w:t>tomó un avión de vuelta a su patria. El equipaje enviado por mar</w:t>
      </w:r>
      <w:r w:rsidR="00F57022" w:rsidRPr="007301AD">
        <w:rPr>
          <w:rFonts w:ascii="Times New Roman" w:hAnsi="Times New Roman"/>
          <w:sz w:val="24"/>
          <w:szCs w:val="24"/>
        </w:rPr>
        <w:t>, que</w:t>
      </w:r>
      <w:r w:rsidRPr="007301AD">
        <w:rPr>
          <w:rFonts w:ascii="Times New Roman" w:hAnsi="Times New Roman"/>
          <w:sz w:val="24"/>
          <w:szCs w:val="24"/>
        </w:rPr>
        <w:t xml:space="preserve"> </w:t>
      </w:r>
      <w:r w:rsidR="00F57022" w:rsidRPr="007301AD">
        <w:rPr>
          <w:rFonts w:ascii="Times New Roman" w:hAnsi="Times New Roman"/>
          <w:sz w:val="24"/>
          <w:szCs w:val="24"/>
        </w:rPr>
        <w:t>incluía un baúl con las partituras que escribió durante su estancia por Europa, se perdió</w:t>
      </w:r>
      <w:r w:rsidR="00784EB4" w:rsidRPr="007301AD">
        <w:rPr>
          <w:rFonts w:ascii="Times New Roman" w:hAnsi="Times New Roman"/>
          <w:sz w:val="24"/>
          <w:szCs w:val="24"/>
        </w:rPr>
        <w:t>: s</w:t>
      </w:r>
      <w:r w:rsidR="00C42676" w:rsidRPr="007301AD">
        <w:rPr>
          <w:rFonts w:ascii="Times New Roman" w:hAnsi="Times New Roman"/>
          <w:sz w:val="24"/>
          <w:szCs w:val="24"/>
        </w:rPr>
        <w:t>egún el compositor mexicano Alejandro Gómez Villagómez</w:t>
      </w:r>
      <w:r w:rsidR="00322AE1">
        <w:rPr>
          <w:rFonts w:ascii="Times New Roman" w:hAnsi="Times New Roman"/>
          <w:sz w:val="24"/>
          <w:szCs w:val="24"/>
        </w:rPr>
        <w:t xml:space="preserve"> (</w:t>
      </w:r>
      <w:r w:rsidR="00322AE1" w:rsidRPr="00322AE1">
        <w:rPr>
          <w:rFonts w:ascii="Times New Roman" w:hAnsi="Times New Roman"/>
          <w:sz w:val="24"/>
          <w:szCs w:val="24"/>
        </w:rPr>
        <w:t>2 de noviembre de 2017</w:t>
      </w:r>
      <w:r w:rsidRPr="007301AD">
        <w:rPr>
          <w:rFonts w:ascii="Times New Roman" w:hAnsi="Times New Roman"/>
          <w:sz w:val="24"/>
          <w:szCs w:val="24"/>
        </w:rPr>
        <w:t xml:space="preserve">, </w:t>
      </w:r>
      <w:r w:rsidR="007E57CD">
        <w:rPr>
          <w:rFonts w:ascii="Times New Roman" w:hAnsi="Times New Roman"/>
          <w:sz w:val="24"/>
          <w:szCs w:val="24"/>
        </w:rPr>
        <w:t>c</w:t>
      </w:r>
      <w:r w:rsidR="007E57CD" w:rsidRPr="007E57CD">
        <w:rPr>
          <w:rFonts w:ascii="Times New Roman" w:hAnsi="Times New Roman"/>
          <w:sz w:val="24"/>
          <w:szCs w:val="24"/>
        </w:rPr>
        <w:t>omunicación telefónica</w:t>
      </w:r>
      <w:r w:rsidR="007E57CD">
        <w:rPr>
          <w:rFonts w:ascii="Times New Roman" w:hAnsi="Times New Roman"/>
          <w:sz w:val="24"/>
          <w:szCs w:val="24"/>
        </w:rPr>
        <w:t>),</w:t>
      </w:r>
      <w:r w:rsidR="007E57CD" w:rsidRPr="007E57CD">
        <w:rPr>
          <w:rFonts w:ascii="Times New Roman" w:hAnsi="Times New Roman"/>
          <w:sz w:val="24"/>
          <w:szCs w:val="24"/>
        </w:rPr>
        <w:t xml:space="preserve"> </w:t>
      </w:r>
      <w:r w:rsidRPr="007301AD">
        <w:rPr>
          <w:rFonts w:ascii="Times New Roman" w:hAnsi="Times New Roman"/>
          <w:sz w:val="24"/>
          <w:szCs w:val="24"/>
        </w:rPr>
        <w:t xml:space="preserve">quien fue alumno y amigo de </w:t>
      </w:r>
      <w:r w:rsidR="00C42676" w:rsidRPr="007301AD">
        <w:rPr>
          <w:rFonts w:ascii="Times New Roman" w:hAnsi="Times New Roman"/>
          <w:sz w:val="24"/>
          <w:szCs w:val="24"/>
        </w:rPr>
        <w:t xml:space="preserve">Ramiro </w:t>
      </w:r>
      <w:r w:rsidRPr="007301AD">
        <w:rPr>
          <w:rFonts w:ascii="Times New Roman" w:hAnsi="Times New Roman"/>
          <w:sz w:val="24"/>
          <w:szCs w:val="24"/>
        </w:rPr>
        <w:t xml:space="preserve">Guerra, </w:t>
      </w:r>
      <w:r w:rsidR="00E734A5">
        <w:rPr>
          <w:rFonts w:ascii="Times New Roman" w:hAnsi="Times New Roman"/>
          <w:sz w:val="24"/>
          <w:szCs w:val="24"/>
        </w:rPr>
        <w:t>é</w:t>
      </w:r>
      <w:r w:rsidR="00B829D5">
        <w:rPr>
          <w:rFonts w:ascii="Times New Roman" w:hAnsi="Times New Roman"/>
          <w:sz w:val="24"/>
          <w:szCs w:val="24"/>
        </w:rPr>
        <w:t>ste</w:t>
      </w:r>
      <w:r w:rsidRPr="007301AD">
        <w:rPr>
          <w:rFonts w:ascii="Times New Roman" w:hAnsi="Times New Roman"/>
          <w:sz w:val="24"/>
          <w:szCs w:val="24"/>
        </w:rPr>
        <w:t xml:space="preserve"> escribió </w:t>
      </w:r>
      <w:r w:rsidR="00C42676" w:rsidRPr="007301AD">
        <w:rPr>
          <w:rFonts w:ascii="Times New Roman" w:hAnsi="Times New Roman"/>
          <w:sz w:val="24"/>
          <w:szCs w:val="24"/>
        </w:rPr>
        <w:t xml:space="preserve">alrededor </w:t>
      </w:r>
      <w:r w:rsidRPr="007301AD">
        <w:rPr>
          <w:rFonts w:ascii="Times New Roman" w:hAnsi="Times New Roman"/>
          <w:sz w:val="24"/>
          <w:szCs w:val="24"/>
        </w:rPr>
        <w:t xml:space="preserve">de </w:t>
      </w:r>
      <w:r w:rsidR="00C42676" w:rsidRPr="007301AD">
        <w:rPr>
          <w:rFonts w:ascii="Times New Roman" w:hAnsi="Times New Roman"/>
          <w:sz w:val="24"/>
          <w:szCs w:val="24"/>
        </w:rPr>
        <w:t xml:space="preserve">treinta composiciones </w:t>
      </w:r>
      <w:r w:rsidR="00784EB4" w:rsidRPr="007301AD">
        <w:rPr>
          <w:rFonts w:ascii="Times New Roman" w:hAnsi="Times New Roman"/>
          <w:sz w:val="24"/>
          <w:szCs w:val="24"/>
        </w:rPr>
        <w:t>durante su ausencia de México</w:t>
      </w:r>
      <w:r w:rsidRPr="007301AD">
        <w:rPr>
          <w:rFonts w:ascii="Times New Roman" w:hAnsi="Times New Roman"/>
          <w:sz w:val="24"/>
          <w:szCs w:val="24"/>
        </w:rPr>
        <w:t>.</w:t>
      </w:r>
    </w:p>
    <w:p w14:paraId="63E9C9A8" w14:textId="27CA2EC5" w:rsidR="007F01FA" w:rsidRPr="007301AD"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 xml:space="preserve">Al comienzo de la década de los </w:t>
      </w:r>
      <w:r w:rsidR="009B2E34" w:rsidRPr="007301AD">
        <w:rPr>
          <w:rFonts w:ascii="Times New Roman" w:hAnsi="Times New Roman"/>
          <w:sz w:val="24"/>
          <w:szCs w:val="24"/>
        </w:rPr>
        <w:t xml:space="preserve">años </w:t>
      </w:r>
      <w:r w:rsidR="00676660">
        <w:rPr>
          <w:rFonts w:ascii="Times New Roman" w:hAnsi="Times New Roman"/>
          <w:sz w:val="24"/>
          <w:szCs w:val="24"/>
        </w:rPr>
        <w:t>s</w:t>
      </w:r>
      <w:r w:rsidR="00297D2F" w:rsidRPr="007301AD">
        <w:rPr>
          <w:rFonts w:ascii="Times New Roman" w:hAnsi="Times New Roman"/>
          <w:sz w:val="24"/>
          <w:szCs w:val="24"/>
        </w:rPr>
        <w:t>etenta</w:t>
      </w:r>
      <w:r w:rsidR="00676660">
        <w:rPr>
          <w:rFonts w:ascii="Times New Roman" w:hAnsi="Times New Roman"/>
          <w:sz w:val="24"/>
          <w:szCs w:val="24"/>
        </w:rPr>
        <w:t>,</w:t>
      </w:r>
      <w:r w:rsidRPr="007301AD">
        <w:rPr>
          <w:rFonts w:ascii="Times New Roman" w:hAnsi="Times New Roman"/>
          <w:sz w:val="24"/>
          <w:szCs w:val="24"/>
        </w:rPr>
        <w:t xml:space="preserve"> Ramiro Guerra </w:t>
      </w:r>
      <w:r w:rsidR="00F06300" w:rsidRPr="007301AD">
        <w:rPr>
          <w:rFonts w:ascii="Times New Roman" w:hAnsi="Times New Roman"/>
          <w:sz w:val="24"/>
          <w:szCs w:val="24"/>
        </w:rPr>
        <w:t>perdió</w:t>
      </w:r>
      <w:r w:rsidRPr="007301AD">
        <w:rPr>
          <w:rFonts w:ascii="Times New Roman" w:hAnsi="Times New Roman"/>
          <w:sz w:val="24"/>
          <w:szCs w:val="24"/>
        </w:rPr>
        <w:t xml:space="preserve"> totalmente la vista, por lo que necesitó de asistentes no </w:t>
      </w:r>
      <w:r w:rsidR="00676660" w:rsidRPr="007301AD">
        <w:rPr>
          <w:rFonts w:ascii="Times New Roman" w:hAnsi="Times New Roman"/>
          <w:sz w:val="24"/>
          <w:szCs w:val="24"/>
        </w:rPr>
        <w:t>s</w:t>
      </w:r>
      <w:r w:rsidR="00676660">
        <w:rPr>
          <w:rFonts w:ascii="Times New Roman" w:hAnsi="Times New Roman"/>
          <w:sz w:val="24"/>
          <w:szCs w:val="24"/>
        </w:rPr>
        <w:t>o</w:t>
      </w:r>
      <w:r w:rsidR="00676660" w:rsidRPr="007301AD">
        <w:rPr>
          <w:rFonts w:ascii="Times New Roman" w:hAnsi="Times New Roman"/>
          <w:sz w:val="24"/>
          <w:szCs w:val="24"/>
        </w:rPr>
        <w:t xml:space="preserve">lo </w:t>
      </w:r>
      <w:r w:rsidR="00F06300" w:rsidRPr="007301AD">
        <w:rPr>
          <w:rFonts w:ascii="Times New Roman" w:hAnsi="Times New Roman"/>
          <w:sz w:val="24"/>
          <w:szCs w:val="24"/>
        </w:rPr>
        <w:t xml:space="preserve">en su rutina diaria sino también para sus actividades </w:t>
      </w:r>
      <w:r w:rsidRPr="007301AD">
        <w:rPr>
          <w:rFonts w:ascii="Times New Roman" w:hAnsi="Times New Roman"/>
          <w:sz w:val="24"/>
          <w:szCs w:val="24"/>
        </w:rPr>
        <w:t>musical</w:t>
      </w:r>
      <w:r w:rsidR="00F06300" w:rsidRPr="007301AD">
        <w:rPr>
          <w:rFonts w:ascii="Times New Roman" w:hAnsi="Times New Roman"/>
          <w:sz w:val="24"/>
          <w:szCs w:val="24"/>
        </w:rPr>
        <w:t>es</w:t>
      </w:r>
      <w:r w:rsidR="00676660">
        <w:rPr>
          <w:rFonts w:ascii="Times New Roman" w:hAnsi="Times New Roman"/>
          <w:sz w:val="24"/>
          <w:szCs w:val="24"/>
        </w:rPr>
        <w:t xml:space="preserve"> (</w:t>
      </w:r>
      <w:r w:rsidR="00676660" w:rsidRPr="00676660">
        <w:rPr>
          <w:rFonts w:ascii="Times New Roman" w:hAnsi="Times New Roman"/>
          <w:sz w:val="24"/>
          <w:szCs w:val="24"/>
        </w:rPr>
        <w:t>Barrón</w:t>
      </w:r>
      <w:r w:rsidR="00E275F3">
        <w:rPr>
          <w:rFonts w:ascii="Times New Roman" w:hAnsi="Times New Roman"/>
          <w:sz w:val="24"/>
          <w:szCs w:val="24"/>
        </w:rPr>
        <w:t xml:space="preserve">, </w:t>
      </w:r>
      <w:r w:rsidR="00E275F3" w:rsidRPr="00E275F3">
        <w:rPr>
          <w:rFonts w:ascii="Times New Roman" w:hAnsi="Times New Roman"/>
          <w:sz w:val="24"/>
          <w:szCs w:val="24"/>
        </w:rPr>
        <w:t>20 de septiembre de 2016</w:t>
      </w:r>
      <w:r w:rsidR="00E275F3">
        <w:rPr>
          <w:rFonts w:ascii="Times New Roman" w:hAnsi="Times New Roman"/>
          <w:sz w:val="24"/>
          <w:szCs w:val="24"/>
        </w:rPr>
        <w:t>, comunicación personal)</w:t>
      </w:r>
      <w:r w:rsidR="004C6698" w:rsidRPr="007301AD">
        <w:rPr>
          <w:rFonts w:ascii="Times New Roman" w:hAnsi="Times New Roman"/>
          <w:sz w:val="24"/>
          <w:szCs w:val="24"/>
        </w:rPr>
        <w:t>:</w:t>
      </w:r>
      <w:r w:rsidR="004C6698" w:rsidRPr="007301AD">
        <w:rPr>
          <w:rStyle w:val="Refdenotaalpie"/>
          <w:rFonts w:ascii="Times New Roman" w:hAnsi="Times New Roman"/>
          <w:sz w:val="24"/>
          <w:szCs w:val="24"/>
        </w:rPr>
        <w:footnoteReference w:id="4"/>
      </w:r>
      <w:r w:rsidR="004C6698" w:rsidRPr="007301AD">
        <w:rPr>
          <w:rFonts w:ascii="Times New Roman" w:hAnsi="Times New Roman"/>
          <w:sz w:val="24"/>
          <w:szCs w:val="24"/>
        </w:rPr>
        <w:t xml:space="preserve"> si algunos de ellos eran músicos profesionales (como los compositores Eduardo Caballero, Luis Romero, Ricardo Hernández, José Luis Wario, Alejandro Gómez Villagómez, entre otros), otros </w:t>
      </w:r>
      <w:r w:rsidRPr="007301AD">
        <w:rPr>
          <w:rFonts w:ascii="Times New Roman" w:hAnsi="Times New Roman"/>
          <w:sz w:val="24"/>
          <w:szCs w:val="24"/>
        </w:rPr>
        <w:t>a</w:t>
      </w:r>
      <w:r w:rsidR="00297D2F" w:rsidRPr="007301AD">
        <w:rPr>
          <w:rFonts w:ascii="Times New Roman" w:hAnsi="Times New Roman"/>
          <w:sz w:val="24"/>
          <w:szCs w:val="24"/>
        </w:rPr>
        <w:t>yudantes</w:t>
      </w:r>
      <w:r w:rsidRPr="007301AD">
        <w:rPr>
          <w:rFonts w:ascii="Times New Roman" w:hAnsi="Times New Roman"/>
          <w:sz w:val="24"/>
          <w:szCs w:val="24"/>
        </w:rPr>
        <w:t xml:space="preserve"> no sabían escribir música, </w:t>
      </w:r>
      <w:r w:rsidR="004C6698" w:rsidRPr="007301AD">
        <w:rPr>
          <w:rFonts w:ascii="Times New Roman" w:hAnsi="Times New Roman"/>
          <w:sz w:val="24"/>
          <w:szCs w:val="24"/>
        </w:rPr>
        <w:t xml:space="preserve">razón por la cual </w:t>
      </w:r>
      <w:r w:rsidRPr="007301AD">
        <w:rPr>
          <w:rFonts w:ascii="Times New Roman" w:hAnsi="Times New Roman"/>
          <w:sz w:val="24"/>
          <w:szCs w:val="24"/>
        </w:rPr>
        <w:t xml:space="preserve">se pueden encontrar </w:t>
      </w:r>
      <w:r w:rsidR="007448CC">
        <w:rPr>
          <w:rFonts w:ascii="Times New Roman" w:hAnsi="Times New Roman"/>
          <w:sz w:val="24"/>
          <w:szCs w:val="24"/>
        </w:rPr>
        <w:t>“</w:t>
      </w:r>
      <w:r w:rsidR="007448CC" w:rsidRPr="007301AD">
        <w:rPr>
          <w:rFonts w:ascii="Times New Roman" w:hAnsi="Times New Roman"/>
          <w:sz w:val="24"/>
          <w:szCs w:val="24"/>
        </w:rPr>
        <w:t>errores</w:t>
      </w:r>
      <w:r w:rsidR="007448CC">
        <w:rPr>
          <w:rFonts w:ascii="Times New Roman" w:hAnsi="Times New Roman"/>
          <w:sz w:val="24"/>
          <w:szCs w:val="24"/>
        </w:rPr>
        <w:t>”</w:t>
      </w:r>
      <w:r w:rsidR="007448CC" w:rsidRPr="007301AD">
        <w:rPr>
          <w:rFonts w:ascii="Times New Roman" w:hAnsi="Times New Roman"/>
          <w:sz w:val="24"/>
          <w:szCs w:val="24"/>
        </w:rPr>
        <w:t xml:space="preserve"> </w:t>
      </w:r>
      <w:r w:rsidR="004C6698" w:rsidRPr="007301AD">
        <w:rPr>
          <w:rFonts w:ascii="Times New Roman" w:hAnsi="Times New Roman"/>
          <w:sz w:val="24"/>
          <w:szCs w:val="24"/>
        </w:rPr>
        <w:t>en algunos de los manuscritos no autógrafos de Ramiro Guerra.</w:t>
      </w:r>
    </w:p>
    <w:p w14:paraId="1AEA1FE1" w14:textId="425C90EF" w:rsidR="007F01FA" w:rsidRPr="007301AD"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En 1997</w:t>
      </w:r>
      <w:r w:rsidR="007448CC">
        <w:rPr>
          <w:rFonts w:ascii="Times New Roman" w:hAnsi="Times New Roman"/>
          <w:sz w:val="24"/>
          <w:szCs w:val="24"/>
        </w:rPr>
        <w:t>,</w:t>
      </w:r>
      <w:r w:rsidRPr="007301AD">
        <w:rPr>
          <w:rFonts w:ascii="Times New Roman" w:hAnsi="Times New Roman"/>
          <w:sz w:val="24"/>
          <w:szCs w:val="24"/>
        </w:rPr>
        <w:t xml:space="preserve"> Ramiro Guerra fue galardonado con la Medalla Mozart</w:t>
      </w:r>
      <w:r w:rsidR="006D646E">
        <w:rPr>
          <w:rFonts w:ascii="Times New Roman" w:hAnsi="Times New Roman"/>
          <w:sz w:val="24"/>
          <w:szCs w:val="24"/>
        </w:rPr>
        <w:t>,</w:t>
      </w:r>
      <w:r w:rsidRPr="007301AD">
        <w:rPr>
          <w:rFonts w:ascii="Times New Roman" w:hAnsi="Times New Roman"/>
          <w:sz w:val="24"/>
          <w:szCs w:val="24"/>
        </w:rPr>
        <w:t xml:space="preserve"> </w:t>
      </w:r>
      <w:r w:rsidR="006D646E">
        <w:rPr>
          <w:rFonts w:ascii="Times New Roman" w:hAnsi="Times New Roman"/>
          <w:sz w:val="24"/>
          <w:szCs w:val="24"/>
        </w:rPr>
        <w:t>la cual es otorgada por la</w:t>
      </w:r>
      <w:r w:rsidRPr="007301AD">
        <w:rPr>
          <w:rFonts w:ascii="Times New Roman" w:hAnsi="Times New Roman"/>
          <w:sz w:val="24"/>
          <w:szCs w:val="24"/>
        </w:rPr>
        <w:t xml:space="preserve"> </w:t>
      </w:r>
      <w:r w:rsidR="00D75DB0" w:rsidRPr="007301AD">
        <w:rPr>
          <w:rFonts w:ascii="Times New Roman" w:hAnsi="Times New Roman"/>
          <w:sz w:val="24"/>
          <w:szCs w:val="24"/>
        </w:rPr>
        <w:t>E</w:t>
      </w:r>
      <w:r w:rsidRPr="007301AD">
        <w:rPr>
          <w:rFonts w:ascii="Times New Roman" w:hAnsi="Times New Roman"/>
          <w:sz w:val="24"/>
          <w:szCs w:val="24"/>
        </w:rPr>
        <w:t>mbajada de Austria en México.</w:t>
      </w:r>
    </w:p>
    <w:p w14:paraId="22D5B928" w14:textId="4041738E" w:rsidR="007F01FA" w:rsidRPr="007301AD"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Ramiro Guerra </w:t>
      </w:r>
      <w:r w:rsidR="002D0DBD" w:rsidRPr="007301AD">
        <w:rPr>
          <w:rFonts w:ascii="Times New Roman" w:hAnsi="Times New Roman"/>
          <w:sz w:val="24"/>
          <w:szCs w:val="24"/>
        </w:rPr>
        <w:t>falleció</w:t>
      </w:r>
      <w:r w:rsidRPr="007301AD">
        <w:rPr>
          <w:rFonts w:ascii="Times New Roman" w:hAnsi="Times New Roman"/>
          <w:sz w:val="24"/>
          <w:szCs w:val="24"/>
        </w:rPr>
        <w:t xml:space="preserve"> el 18 de </w:t>
      </w:r>
      <w:r w:rsidR="002D0DBD" w:rsidRPr="007301AD">
        <w:rPr>
          <w:rFonts w:ascii="Times New Roman" w:hAnsi="Times New Roman"/>
          <w:sz w:val="24"/>
          <w:szCs w:val="24"/>
        </w:rPr>
        <w:t>j</w:t>
      </w:r>
      <w:r w:rsidRPr="007301AD">
        <w:rPr>
          <w:rFonts w:ascii="Times New Roman" w:hAnsi="Times New Roman"/>
          <w:sz w:val="24"/>
          <w:szCs w:val="24"/>
        </w:rPr>
        <w:t xml:space="preserve">ulio de 2003 en Monterrey, debido al </w:t>
      </w:r>
      <w:r w:rsidR="0041532C" w:rsidRPr="007301AD">
        <w:rPr>
          <w:rFonts w:ascii="Times New Roman" w:hAnsi="Times New Roman"/>
          <w:sz w:val="24"/>
          <w:szCs w:val="24"/>
        </w:rPr>
        <w:t xml:space="preserve">linfoma no Hodgkin </w:t>
      </w:r>
      <w:r w:rsidRPr="007301AD">
        <w:rPr>
          <w:rFonts w:ascii="Times New Roman" w:hAnsi="Times New Roman"/>
          <w:sz w:val="24"/>
          <w:szCs w:val="24"/>
        </w:rPr>
        <w:t>que padeció por varios años.</w:t>
      </w:r>
      <w:r w:rsidR="00E734A5" w:rsidRPr="007301AD">
        <w:rPr>
          <w:rFonts w:ascii="Times New Roman" w:hAnsi="Times New Roman"/>
          <w:sz w:val="24"/>
          <w:szCs w:val="24"/>
        </w:rPr>
        <w:t xml:space="preserve"> </w:t>
      </w:r>
      <w:r w:rsidR="00E734A5">
        <w:rPr>
          <w:rFonts w:ascii="Times New Roman" w:hAnsi="Times New Roman"/>
          <w:sz w:val="24"/>
          <w:szCs w:val="24"/>
        </w:rPr>
        <w:t>La f</w:t>
      </w:r>
      <w:r w:rsidR="00E734A5" w:rsidRPr="007301AD">
        <w:rPr>
          <w:rFonts w:ascii="Times New Roman" w:hAnsi="Times New Roman"/>
          <w:sz w:val="24"/>
          <w:szCs w:val="24"/>
        </w:rPr>
        <w:t>igura 1</w:t>
      </w:r>
      <w:r w:rsidR="00E734A5">
        <w:rPr>
          <w:rFonts w:ascii="Times New Roman" w:hAnsi="Times New Roman"/>
          <w:sz w:val="24"/>
          <w:szCs w:val="24"/>
        </w:rPr>
        <w:t xml:space="preserve"> muestra una foto de este compositor regiomontano</w:t>
      </w:r>
      <w:r w:rsidR="00E734A5" w:rsidRPr="007301AD">
        <w:rPr>
          <w:rFonts w:ascii="Times New Roman" w:hAnsi="Times New Roman"/>
          <w:sz w:val="24"/>
          <w:szCs w:val="24"/>
        </w:rPr>
        <w:t>.</w:t>
      </w:r>
    </w:p>
    <w:p w14:paraId="7EF6EBFD" w14:textId="77777777" w:rsidR="00E734A5" w:rsidRDefault="00E734A5" w:rsidP="00E734A5">
      <w:pPr>
        <w:spacing w:after="0" w:line="360" w:lineRule="auto"/>
        <w:contextualSpacing/>
        <w:jc w:val="both"/>
        <w:rPr>
          <w:rFonts w:ascii="Times New Roman" w:hAnsi="Times New Roman"/>
          <w:sz w:val="24"/>
          <w:szCs w:val="24"/>
        </w:rPr>
      </w:pPr>
    </w:p>
    <w:p w14:paraId="61C84391" w14:textId="77777777" w:rsidR="00E734A5" w:rsidRPr="000B6328" w:rsidRDefault="00E734A5" w:rsidP="00E734A5">
      <w:pPr>
        <w:spacing w:after="0" w:line="360" w:lineRule="auto"/>
        <w:contextualSpacing/>
        <w:jc w:val="center"/>
        <w:rPr>
          <w:rFonts w:ascii="Times New Roman" w:hAnsi="Times New Roman"/>
        </w:rPr>
      </w:pPr>
      <w:r w:rsidRPr="000B6328">
        <w:rPr>
          <w:rFonts w:ascii="Times New Roman" w:hAnsi="Times New Roman"/>
          <w:b/>
        </w:rPr>
        <w:t>Figura 1</w:t>
      </w:r>
      <w:r w:rsidRPr="000B6328">
        <w:rPr>
          <w:rFonts w:ascii="Times New Roman" w:hAnsi="Times New Roman"/>
        </w:rPr>
        <w:t>.</w:t>
      </w:r>
      <w:r w:rsidRPr="000B6328">
        <w:rPr>
          <w:rFonts w:ascii="Times New Roman" w:hAnsi="Times New Roman"/>
          <w:bCs/>
        </w:rPr>
        <w:t xml:space="preserve"> Ramiro Luis Guerra González</w:t>
      </w:r>
    </w:p>
    <w:p w14:paraId="5AD4F8DA" w14:textId="77777777" w:rsidR="00E734A5" w:rsidRPr="001D4E00" w:rsidRDefault="00E734A5" w:rsidP="00E734A5">
      <w:pPr>
        <w:spacing w:after="0" w:line="360" w:lineRule="auto"/>
        <w:contextualSpacing/>
        <w:jc w:val="center"/>
        <w:rPr>
          <w:rFonts w:ascii="Times New Roman" w:hAnsi="Times New Roman"/>
          <w:smallCaps/>
        </w:rPr>
      </w:pPr>
      <w:r w:rsidRPr="001D4E00">
        <w:rPr>
          <w:rFonts w:ascii="Times New Roman" w:hAnsi="Times New Roman"/>
          <w:smallCaps/>
          <w:noProof/>
          <w:lang w:eastAsia="es-MX"/>
        </w:rPr>
        <w:drawing>
          <wp:inline distT="0" distB="0" distL="0" distR="0" wp14:anchorId="51538C0D" wp14:editId="0D30B946">
            <wp:extent cx="2067560" cy="3339465"/>
            <wp:effectExtent l="0" t="0" r="0" b="0"/>
            <wp:docPr id="1" name="Imagen 1"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560" cy="3339465"/>
                    </a:xfrm>
                    <a:prstGeom prst="rect">
                      <a:avLst/>
                    </a:prstGeom>
                    <a:noFill/>
                    <a:ln>
                      <a:noFill/>
                    </a:ln>
                  </pic:spPr>
                </pic:pic>
              </a:graphicData>
            </a:graphic>
          </wp:inline>
        </w:drawing>
      </w:r>
    </w:p>
    <w:p w14:paraId="375BA19B" w14:textId="54199DA9" w:rsidR="00E734A5" w:rsidRPr="000B6328" w:rsidRDefault="00E734A5" w:rsidP="00E734A5">
      <w:pPr>
        <w:spacing w:after="0" w:line="360" w:lineRule="auto"/>
        <w:contextualSpacing/>
        <w:jc w:val="center"/>
        <w:rPr>
          <w:rFonts w:ascii="Times New Roman" w:hAnsi="Times New Roman"/>
        </w:rPr>
      </w:pPr>
      <w:r w:rsidRPr="000B6328">
        <w:rPr>
          <w:rFonts w:ascii="Times New Roman" w:hAnsi="Times New Roman"/>
        </w:rPr>
        <w:t xml:space="preserve">Fuente: Archivo Musical Guerra (AMG), Monterrey, N. L., </w:t>
      </w:r>
      <w:r w:rsidR="004A62F3">
        <w:rPr>
          <w:rFonts w:ascii="Times New Roman" w:hAnsi="Times New Roman"/>
        </w:rPr>
        <w:t>sin colocación</w:t>
      </w:r>
      <w:r w:rsidR="004A62F3">
        <w:rPr>
          <w:rFonts w:ascii="Times New Roman" w:hAnsi="Times New Roman"/>
        </w:rPr>
        <w:br/>
      </w:r>
      <w:r w:rsidRPr="000B6328">
        <w:rPr>
          <w:rFonts w:ascii="Times New Roman" w:hAnsi="Times New Roman"/>
        </w:rPr>
        <w:t>(se agradece a María Luisa Guerra González por el permiso de reproducción)</w:t>
      </w:r>
    </w:p>
    <w:p w14:paraId="6CF035D8" w14:textId="292B1D66" w:rsidR="008978FE" w:rsidRDefault="007F01FA"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Las personas que conocieron a Rami</w:t>
      </w:r>
      <w:r w:rsidR="00CE418E" w:rsidRPr="007301AD">
        <w:rPr>
          <w:rFonts w:ascii="Times New Roman" w:hAnsi="Times New Roman"/>
          <w:sz w:val="24"/>
          <w:szCs w:val="24"/>
        </w:rPr>
        <w:t>ro Guerra</w:t>
      </w:r>
      <w:r w:rsidRPr="007301AD">
        <w:rPr>
          <w:rFonts w:ascii="Times New Roman" w:hAnsi="Times New Roman"/>
          <w:sz w:val="24"/>
          <w:szCs w:val="24"/>
        </w:rPr>
        <w:t xml:space="preserve"> coinciden en que fue una persona culta</w:t>
      </w:r>
      <w:r w:rsidR="00480D62" w:rsidRPr="007301AD">
        <w:rPr>
          <w:rFonts w:ascii="Times New Roman" w:hAnsi="Times New Roman"/>
          <w:sz w:val="24"/>
          <w:szCs w:val="24"/>
        </w:rPr>
        <w:t>,</w:t>
      </w:r>
      <w:r w:rsidR="002700B2" w:rsidRPr="007301AD">
        <w:rPr>
          <w:rStyle w:val="Refdenotaalpie"/>
          <w:rFonts w:ascii="Times New Roman" w:hAnsi="Times New Roman"/>
          <w:sz w:val="24"/>
          <w:szCs w:val="24"/>
        </w:rPr>
        <w:footnoteReference w:id="5"/>
      </w:r>
      <w:r w:rsidRPr="007301AD">
        <w:rPr>
          <w:rFonts w:ascii="Times New Roman" w:hAnsi="Times New Roman"/>
          <w:sz w:val="24"/>
          <w:szCs w:val="24"/>
        </w:rPr>
        <w:t xml:space="preserve"> que contagiaba el gusto por la música y la filosofía. </w:t>
      </w:r>
      <w:r w:rsidR="00480D62" w:rsidRPr="007301AD">
        <w:rPr>
          <w:rFonts w:ascii="Times New Roman" w:hAnsi="Times New Roman"/>
          <w:sz w:val="24"/>
          <w:szCs w:val="24"/>
        </w:rPr>
        <w:t xml:space="preserve">El musicólogo mexicano </w:t>
      </w:r>
      <w:r w:rsidRPr="007301AD">
        <w:rPr>
          <w:rFonts w:ascii="Times New Roman" w:hAnsi="Times New Roman"/>
          <w:sz w:val="24"/>
          <w:szCs w:val="24"/>
        </w:rPr>
        <w:t xml:space="preserve">Arnoldo </w:t>
      </w:r>
      <w:proofErr w:type="spellStart"/>
      <w:r w:rsidRPr="007301AD">
        <w:rPr>
          <w:rFonts w:ascii="Times New Roman" w:hAnsi="Times New Roman"/>
          <w:sz w:val="24"/>
          <w:szCs w:val="24"/>
        </w:rPr>
        <w:t>Nerio</w:t>
      </w:r>
      <w:proofErr w:type="spellEnd"/>
      <w:r w:rsidR="00830B6D">
        <w:rPr>
          <w:rFonts w:ascii="Times New Roman" w:hAnsi="Times New Roman"/>
          <w:sz w:val="24"/>
          <w:szCs w:val="24"/>
        </w:rPr>
        <w:t xml:space="preserve"> (</w:t>
      </w:r>
      <w:r w:rsidR="00830B6D" w:rsidRPr="00830B6D">
        <w:rPr>
          <w:rFonts w:ascii="Times New Roman" w:hAnsi="Times New Roman"/>
          <w:sz w:val="24"/>
          <w:szCs w:val="24"/>
        </w:rPr>
        <w:t>4 de noviembre de 2017</w:t>
      </w:r>
      <w:r w:rsidR="00830B6D">
        <w:rPr>
          <w:rFonts w:ascii="Times New Roman" w:hAnsi="Times New Roman"/>
          <w:sz w:val="24"/>
          <w:szCs w:val="24"/>
        </w:rPr>
        <w:t>, comunicación telefónica)</w:t>
      </w:r>
      <w:r w:rsidRPr="007301AD">
        <w:rPr>
          <w:rFonts w:ascii="Times New Roman" w:hAnsi="Times New Roman"/>
          <w:sz w:val="24"/>
          <w:szCs w:val="24"/>
        </w:rPr>
        <w:t xml:space="preserve"> </w:t>
      </w:r>
      <w:r w:rsidR="00480D62" w:rsidRPr="007301AD">
        <w:rPr>
          <w:rFonts w:ascii="Times New Roman" w:hAnsi="Times New Roman"/>
          <w:sz w:val="24"/>
          <w:szCs w:val="24"/>
        </w:rPr>
        <w:t>recuerda</w:t>
      </w:r>
      <w:r w:rsidRPr="007301AD">
        <w:rPr>
          <w:rFonts w:ascii="Times New Roman" w:hAnsi="Times New Roman"/>
          <w:sz w:val="24"/>
          <w:szCs w:val="24"/>
        </w:rPr>
        <w:t xml:space="preserve">: </w:t>
      </w:r>
      <w:r w:rsidR="00830B6D">
        <w:rPr>
          <w:rFonts w:ascii="Times New Roman" w:hAnsi="Times New Roman"/>
          <w:sz w:val="24"/>
          <w:szCs w:val="24"/>
        </w:rPr>
        <w:t>“C</w:t>
      </w:r>
      <w:r w:rsidRPr="007301AD">
        <w:rPr>
          <w:rFonts w:ascii="Times New Roman" w:hAnsi="Times New Roman"/>
          <w:sz w:val="24"/>
          <w:szCs w:val="24"/>
        </w:rPr>
        <w:t xml:space="preserve">onvivimos muy de cerca con el maestro Ramiro; lo visitábamos cada sábado en una tertulia gigantesca. Gracias a Ramiro escuchamos a Nono, [Bruno] </w:t>
      </w:r>
      <w:proofErr w:type="spellStart"/>
      <w:r w:rsidRPr="007301AD">
        <w:rPr>
          <w:rFonts w:ascii="Times New Roman" w:hAnsi="Times New Roman"/>
          <w:sz w:val="24"/>
          <w:szCs w:val="24"/>
        </w:rPr>
        <w:t>Maderna</w:t>
      </w:r>
      <w:proofErr w:type="spellEnd"/>
      <w:r w:rsidRPr="007301AD">
        <w:rPr>
          <w:rFonts w:ascii="Times New Roman" w:hAnsi="Times New Roman"/>
          <w:sz w:val="24"/>
          <w:szCs w:val="24"/>
        </w:rPr>
        <w:t xml:space="preserve">, [Luciano] </w:t>
      </w:r>
      <w:proofErr w:type="spellStart"/>
      <w:r w:rsidRPr="007301AD">
        <w:rPr>
          <w:rFonts w:ascii="Times New Roman" w:hAnsi="Times New Roman"/>
          <w:sz w:val="24"/>
          <w:szCs w:val="24"/>
        </w:rPr>
        <w:t>Berio</w:t>
      </w:r>
      <w:proofErr w:type="spellEnd"/>
      <w:r w:rsidRPr="007301AD">
        <w:rPr>
          <w:rFonts w:ascii="Times New Roman" w:hAnsi="Times New Roman"/>
          <w:sz w:val="24"/>
          <w:szCs w:val="24"/>
        </w:rPr>
        <w:t xml:space="preserve">, etc. Él tenía grabaciones que nadie más tenía en Monterrey. Te estoy hablando de los años </w:t>
      </w:r>
      <w:r w:rsidR="00830B6D">
        <w:rPr>
          <w:rFonts w:ascii="Times New Roman" w:hAnsi="Times New Roman"/>
          <w:sz w:val="24"/>
          <w:szCs w:val="24"/>
        </w:rPr>
        <w:t>s</w:t>
      </w:r>
      <w:r w:rsidR="00830B6D" w:rsidRPr="007301AD">
        <w:rPr>
          <w:rFonts w:ascii="Times New Roman" w:hAnsi="Times New Roman"/>
          <w:sz w:val="24"/>
          <w:szCs w:val="24"/>
        </w:rPr>
        <w:t>etenta</w:t>
      </w:r>
      <w:r w:rsidR="00830B6D">
        <w:rPr>
          <w:rFonts w:ascii="Times New Roman" w:hAnsi="Times New Roman"/>
          <w:sz w:val="24"/>
          <w:szCs w:val="24"/>
        </w:rPr>
        <w:t>”</w:t>
      </w:r>
      <w:r w:rsidR="00E52982">
        <w:rPr>
          <w:rFonts w:ascii="Times New Roman" w:hAnsi="Times New Roman"/>
          <w:sz w:val="24"/>
          <w:szCs w:val="24"/>
        </w:rPr>
        <w:t>.</w:t>
      </w:r>
    </w:p>
    <w:p w14:paraId="6803B345" w14:textId="77777777" w:rsidR="000C7BB1" w:rsidRPr="007301AD" w:rsidRDefault="000C7BB1" w:rsidP="00785CD7">
      <w:pPr>
        <w:spacing w:after="0" w:line="360" w:lineRule="auto"/>
        <w:contextualSpacing/>
        <w:rPr>
          <w:rFonts w:ascii="Times New Roman" w:hAnsi="Times New Roman"/>
          <w:sz w:val="24"/>
          <w:szCs w:val="24"/>
        </w:rPr>
      </w:pPr>
    </w:p>
    <w:p w14:paraId="710157AC" w14:textId="1931AA70" w:rsidR="00A53D4C" w:rsidRPr="004B5728" w:rsidRDefault="00A53D4C">
      <w:pPr>
        <w:spacing w:after="0" w:line="360" w:lineRule="auto"/>
        <w:jc w:val="both"/>
        <w:outlineLvl w:val="0"/>
        <w:rPr>
          <w:rStyle w:val="Textoennegrita"/>
          <w:rFonts w:ascii="Times New Roman" w:hAnsi="Times New Roman"/>
          <w:smallCaps/>
          <w:sz w:val="24"/>
          <w:szCs w:val="24"/>
          <w:lang w:val="es-ES"/>
        </w:rPr>
      </w:pPr>
      <w:r w:rsidRPr="004B5728">
        <w:rPr>
          <w:rStyle w:val="Textoennegrita"/>
          <w:rFonts w:ascii="Times New Roman" w:hAnsi="Times New Roman"/>
          <w:sz w:val="24"/>
          <w:szCs w:val="24"/>
          <w:lang w:val="es-ES"/>
        </w:rPr>
        <w:t xml:space="preserve">La obra </w:t>
      </w:r>
      <w:r w:rsidR="00316177" w:rsidRPr="004B5728">
        <w:rPr>
          <w:rStyle w:val="Textoennegrita"/>
          <w:rFonts w:ascii="Times New Roman" w:hAnsi="Times New Roman"/>
          <w:sz w:val="24"/>
          <w:szCs w:val="24"/>
          <w:lang w:val="es-ES"/>
        </w:rPr>
        <w:t>para instrumentos de cuerda</w:t>
      </w:r>
      <w:r w:rsidR="00EA51BE" w:rsidRPr="004B5728">
        <w:rPr>
          <w:rStyle w:val="Textoennegrita"/>
          <w:rFonts w:ascii="Times New Roman" w:hAnsi="Times New Roman"/>
          <w:sz w:val="24"/>
          <w:szCs w:val="24"/>
          <w:lang w:val="es-ES"/>
        </w:rPr>
        <w:t xml:space="preserve"> </w:t>
      </w:r>
      <w:r w:rsidRPr="004B5728">
        <w:rPr>
          <w:rStyle w:val="Textoennegrita"/>
          <w:rFonts w:ascii="Times New Roman" w:hAnsi="Times New Roman"/>
          <w:sz w:val="24"/>
          <w:szCs w:val="24"/>
          <w:lang w:val="es-ES"/>
        </w:rPr>
        <w:t>de Ramiro Luis Guerra González</w:t>
      </w:r>
    </w:p>
    <w:p w14:paraId="5B8D5A1E" w14:textId="77777777" w:rsidR="00961C7D" w:rsidRPr="007301AD" w:rsidRDefault="00547BDD"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E</w:t>
      </w:r>
      <w:r w:rsidR="00222EDF" w:rsidRPr="007301AD">
        <w:rPr>
          <w:rFonts w:ascii="Times New Roman" w:hAnsi="Times New Roman"/>
          <w:sz w:val="24"/>
          <w:szCs w:val="24"/>
        </w:rPr>
        <w:t xml:space="preserve">l catálogo </w:t>
      </w:r>
      <w:r w:rsidRPr="007301AD">
        <w:rPr>
          <w:rFonts w:ascii="Times New Roman" w:hAnsi="Times New Roman"/>
          <w:sz w:val="24"/>
          <w:szCs w:val="24"/>
        </w:rPr>
        <w:t>de la</w:t>
      </w:r>
      <w:r w:rsidR="006943B6" w:rsidRPr="007301AD">
        <w:rPr>
          <w:rFonts w:ascii="Times New Roman" w:hAnsi="Times New Roman"/>
          <w:sz w:val="24"/>
          <w:szCs w:val="24"/>
        </w:rPr>
        <w:t>s</w:t>
      </w:r>
      <w:r w:rsidRPr="007301AD">
        <w:rPr>
          <w:rFonts w:ascii="Times New Roman" w:hAnsi="Times New Roman"/>
          <w:sz w:val="24"/>
          <w:szCs w:val="24"/>
        </w:rPr>
        <w:t xml:space="preserve"> </w:t>
      </w:r>
      <w:r w:rsidR="006943B6" w:rsidRPr="007301AD">
        <w:rPr>
          <w:rFonts w:ascii="Times New Roman" w:hAnsi="Times New Roman"/>
          <w:sz w:val="24"/>
          <w:szCs w:val="24"/>
        </w:rPr>
        <w:t xml:space="preserve">composiciones </w:t>
      </w:r>
      <w:r w:rsidR="00222EDF" w:rsidRPr="007301AD">
        <w:rPr>
          <w:rFonts w:ascii="Times New Roman" w:hAnsi="Times New Roman"/>
          <w:sz w:val="24"/>
          <w:szCs w:val="24"/>
        </w:rPr>
        <w:t>de Ramiro Guerra</w:t>
      </w:r>
      <w:r w:rsidRPr="007301AD">
        <w:rPr>
          <w:rFonts w:ascii="Times New Roman" w:hAnsi="Times New Roman"/>
          <w:sz w:val="24"/>
          <w:szCs w:val="24"/>
        </w:rPr>
        <w:t xml:space="preserve"> </w:t>
      </w:r>
      <w:r w:rsidR="006C70F7" w:rsidRPr="007301AD">
        <w:rPr>
          <w:rFonts w:ascii="Times New Roman" w:hAnsi="Times New Roman"/>
          <w:sz w:val="24"/>
          <w:szCs w:val="24"/>
        </w:rPr>
        <w:t>contiene</w:t>
      </w:r>
      <w:r w:rsidRPr="007301AD">
        <w:rPr>
          <w:rFonts w:ascii="Times New Roman" w:hAnsi="Times New Roman"/>
          <w:sz w:val="24"/>
          <w:szCs w:val="24"/>
        </w:rPr>
        <w:t xml:space="preserve"> </w:t>
      </w:r>
      <w:r w:rsidR="006943B6" w:rsidRPr="007301AD">
        <w:rPr>
          <w:rFonts w:ascii="Times New Roman" w:hAnsi="Times New Roman"/>
          <w:sz w:val="24"/>
          <w:szCs w:val="24"/>
        </w:rPr>
        <w:t>más de 130 títulos (incluyendo las variantes)</w:t>
      </w:r>
      <w:r w:rsidRPr="007301AD">
        <w:rPr>
          <w:rFonts w:ascii="Times New Roman" w:hAnsi="Times New Roman"/>
          <w:sz w:val="24"/>
          <w:szCs w:val="24"/>
        </w:rPr>
        <w:t xml:space="preserve">, entre </w:t>
      </w:r>
      <w:r w:rsidR="00222EDF" w:rsidRPr="007301AD">
        <w:rPr>
          <w:rFonts w:ascii="Times New Roman" w:hAnsi="Times New Roman"/>
          <w:sz w:val="24"/>
          <w:szCs w:val="24"/>
        </w:rPr>
        <w:t>música orquesta</w:t>
      </w:r>
      <w:r w:rsidR="00D0318B" w:rsidRPr="007301AD">
        <w:rPr>
          <w:rFonts w:ascii="Times New Roman" w:hAnsi="Times New Roman"/>
          <w:sz w:val="24"/>
          <w:szCs w:val="24"/>
        </w:rPr>
        <w:t>l</w:t>
      </w:r>
      <w:r w:rsidR="00222EDF" w:rsidRPr="007301AD">
        <w:rPr>
          <w:rFonts w:ascii="Times New Roman" w:hAnsi="Times New Roman"/>
          <w:sz w:val="24"/>
          <w:szCs w:val="24"/>
        </w:rPr>
        <w:t xml:space="preserve">, </w:t>
      </w:r>
      <w:r w:rsidR="006943B6" w:rsidRPr="007301AD">
        <w:rPr>
          <w:rFonts w:ascii="Times New Roman" w:hAnsi="Times New Roman"/>
          <w:sz w:val="24"/>
          <w:szCs w:val="24"/>
        </w:rPr>
        <w:t xml:space="preserve">música </w:t>
      </w:r>
      <w:r w:rsidR="00222EDF" w:rsidRPr="007301AD">
        <w:rPr>
          <w:rFonts w:ascii="Times New Roman" w:hAnsi="Times New Roman"/>
          <w:sz w:val="24"/>
          <w:szCs w:val="24"/>
        </w:rPr>
        <w:t xml:space="preserve">vocal (sacra y profana) y música de cámara. </w:t>
      </w:r>
      <w:r w:rsidR="006943B6" w:rsidRPr="007301AD">
        <w:rPr>
          <w:rFonts w:ascii="Times New Roman" w:hAnsi="Times New Roman"/>
          <w:sz w:val="24"/>
          <w:szCs w:val="24"/>
        </w:rPr>
        <w:t>Lamentablemente g</w:t>
      </w:r>
      <w:r w:rsidR="00222EDF" w:rsidRPr="007301AD">
        <w:rPr>
          <w:rFonts w:ascii="Times New Roman" w:hAnsi="Times New Roman"/>
          <w:sz w:val="24"/>
          <w:szCs w:val="24"/>
        </w:rPr>
        <w:t xml:space="preserve">ran parte de </w:t>
      </w:r>
      <w:r w:rsidR="00EB4C93" w:rsidRPr="007301AD">
        <w:rPr>
          <w:rFonts w:ascii="Times New Roman" w:hAnsi="Times New Roman"/>
          <w:sz w:val="24"/>
          <w:szCs w:val="24"/>
        </w:rPr>
        <w:t>su</w:t>
      </w:r>
      <w:r w:rsidR="00222EDF" w:rsidRPr="007301AD">
        <w:rPr>
          <w:rFonts w:ascii="Times New Roman" w:hAnsi="Times New Roman"/>
          <w:sz w:val="24"/>
          <w:szCs w:val="24"/>
        </w:rPr>
        <w:t xml:space="preserve"> producción musical se encuentra </w:t>
      </w:r>
      <w:r w:rsidR="006943B6" w:rsidRPr="007301AD">
        <w:rPr>
          <w:rFonts w:ascii="Times New Roman" w:hAnsi="Times New Roman"/>
          <w:sz w:val="24"/>
          <w:szCs w:val="24"/>
        </w:rPr>
        <w:t xml:space="preserve">en forma </w:t>
      </w:r>
      <w:r w:rsidR="009A1E30" w:rsidRPr="007301AD">
        <w:rPr>
          <w:rFonts w:ascii="Times New Roman" w:hAnsi="Times New Roman"/>
          <w:sz w:val="24"/>
          <w:szCs w:val="24"/>
        </w:rPr>
        <w:t>incompleta</w:t>
      </w:r>
      <w:r w:rsidR="002B7069" w:rsidRPr="007301AD">
        <w:rPr>
          <w:rFonts w:ascii="Times New Roman" w:hAnsi="Times New Roman"/>
          <w:sz w:val="24"/>
          <w:szCs w:val="24"/>
        </w:rPr>
        <w:t xml:space="preserve"> o</w:t>
      </w:r>
      <w:r w:rsidR="009A1E30" w:rsidRPr="007301AD">
        <w:rPr>
          <w:rFonts w:ascii="Times New Roman" w:hAnsi="Times New Roman"/>
          <w:sz w:val="24"/>
          <w:szCs w:val="24"/>
        </w:rPr>
        <w:t xml:space="preserve"> </w:t>
      </w:r>
      <w:r w:rsidR="006943B6" w:rsidRPr="007301AD">
        <w:rPr>
          <w:rFonts w:ascii="Times New Roman" w:hAnsi="Times New Roman"/>
          <w:sz w:val="24"/>
          <w:szCs w:val="24"/>
        </w:rPr>
        <w:t>fragmentaria:</w:t>
      </w:r>
      <w:r w:rsidR="002B7069" w:rsidRPr="007301AD">
        <w:rPr>
          <w:rFonts w:ascii="Times New Roman" w:hAnsi="Times New Roman"/>
          <w:sz w:val="24"/>
          <w:szCs w:val="24"/>
        </w:rPr>
        <w:t xml:space="preserve"> debido al esfuerzo que el compositor tenía que ejercer con su vista </w:t>
      </w:r>
      <w:r w:rsidR="00A4302A" w:rsidRPr="007301AD">
        <w:rPr>
          <w:rFonts w:ascii="Times New Roman" w:hAnsi="Times New Roman"/>
          <w:sz w:val="24"/>
          <w:szCs w:val="24"/>
        </w:rPr>
        <w:t xml:space="preserve">limitada </w:t>
      </w:r>
      <w:r w:rsidR="002B7069" w:rsidRPr="007301AD">
        <w:rPr>
          <w:rFonts w:ascii="Times New Roman" w:hAnsi="Times New Roman"/>
          <w:sz w:val="24"/>
          <w:szCs w:val="24"/>
        </w:rPr>
        <w:t xml:space="preserve">para poder escribir, </w:t>
      </w:r>
      <w:r w:rsidR="008B3E6F" w:rsidRPr="007301AD">
        <w:rPr>
          <w:rFonts w:ascii="Times New Roman" w:hAnsi="Times New Roman"/>
          <w:sz w:val="24"/>
          <w:szCs w:val="24"/>
        </w:rPr>
        <w:t xml:space="preserve">empezaba a componer </w:t>
      </w:r>
      <w:r w:rsidR="002B7069" w:rsidRPr="007301AD">
        <w:rPr>
          <w:rFonts w:ascii="Times New Roman" w:hAnsi="Times New Roman"/>
          <w:sz w:val="24"/>
          <w:szCs w:val="24"/>
        </w:rPr>
        <w:t xml:space="preserve">una obra </w:t>
      </w:r>
      <w:r w:rsidR="008B3E6F" w:rsidRPr="007301AD">
        <w:rPr>
          <w:rFonts w:ascii="Times New Roman" w:hAnsi="Times New Roman"/>
          <w:sz w:val="24"/>
          <w:szCs w:val="24"/>
        </w:rPr>
        <w:t xml:space="preserve">sin concluirla al estar </w:t>
      </w:r>
      <w:r w:rsidR="002B7069" w:rsidRPr="007301AD">
        <w:rPr>
          <w:rFonts w:ascii="Times New Roman" w:hAnsi="Times New Roman"/>
          <w:sz w:val="24"/>
          <w:szCs w:val="24"/>
        </w:rPr>
        <w:t>exhausto</w:t>
      </w:r>
      <w:r w:rsidR="008B3E6F" w:rsidRPr="007301AD">
        <w:rPr>
          <w:rFonts w:ascii="Times New Roman" w:hAnsi="Times New Roman"/>
          <w:sz w:val="24"/>
          <w:szCs w:val="24"/>
        </w:rPr>
        <w:t xml:space="preserve"> </w:t>
      </w:r>
      <w:r w:rsidR="00E5781C" w:rsidRPr="007301AD">
        <w:rPr>
          <w:rFonts w:ascii="Times New Roman" w:hAnsi="Times New Roman"/>
          <w:sz w:val="24"/>
          <w:szCs w:val="24"/>
        </w:rPr>
        <w:t xml:space="preserve">después de un </w:t>
      </w:r>
      <w:r w:rsidR="00A4302A" w:rsidRPr="007301AD">
        <w:rPr>
          <w:rFonts w:ascii="Times New Roman" w:hAnsi="Times New Roman"/>
          <w:sz w:val="24"/>
          <w:szCs w:val="24"/>
        </w:rPr>
        <w:t xml:space="preserve">breve </w:t>
      </w:r>
      <w:r w:rsidR="00E5781C" w:rsidRPr="007301AD">
        <w:rPr>
          <w:rFonts w:ascii="Times New Roman" w:hAnsi="Times New Roman"/>
          <w:sz w:val="24"/>
          <w:szCs w:val="24"/>
        </w:rPr>
        <w:t>tiempo de trabajo</w:t>
      </w:r>
      <w:r w:rsidR="00A4302A" w:rsidRPr="007301AD">
        <w:rPr>
          <w:rFonts w:ascii="Times New Roman" w:hAnsi="Times New Roman"/>
          <w:sz w:val="24"/>
          <w:szCs w:val="24"/>
        </w:rPr>
        <w:t>; al recomenzar</w:t>
      </w:r>
      <w:r w:rsidR="00E5781C" w:rsidRPr="007301AD">
        <w:rPr>
          <w:rFonts w:ascii="Times New Roman" w:hAnsi="Times New Roman"/>
          <w:sz w:val="24"/>
          <w:szCs w:val="24"/>
        </w:rPr>
        <w:t xml:space="preserve"> a componer </w:t>
      </w:r>
      <w:r w:rsidR="00A4302A" w:rsidRPr="007301AD">
        <w:rPr>
          <w:rFonts w:ascii="Times New Roman" w:hAnsi="Times New Roman"/>
          <w:sz w:val="24"/>
          <w:szCs w:val="24"/>
        </w:rPr>
        <w:t>anotaba</w:t>
      </w:r>
      <w:r w:rsidR="00E5781C" w:rsidRPr="007301AD">
        <w:rPr>
          <w:rFonts w:ascii="Times New Roman" w:hAnsi="Times New Roman"/>
          <w:sz w:val="24"/>
          <w:szCs w:val="24"/>
        </w:rPr>
        <w:t xml:space="preserve"> una </w:t>
      </w:r>
      <w:r w:rsidR="002B7069" w:rsidRPr="007301AD">
        <w:rPr>
          <w:rFonts w:ascii="Times New Roman" w:hAnsi="Times New Roman"/>
          <w:sz w:val="24"/>
          <w:szCs w:val="24"/>
        </w:rPr>
        <w:t xml:space="preserve">idea </w:t>
      </w:r>
      <w:r w:rsidR="00E5781C" w:rsidRPr="007301AD">
        <w:rPr>
          <w:rFonts w:ascii="Times New Roman" w:hAnsi="Times New Roman"/>
          <w:sz w:val="24"/>
          <w:szCs w:val="24"/>
        </w:rPr>
        <w:t xml:space="preserve">compositiva </w:t>
      </w:r>
      <w:r w:rsidR="002B7069" w:rsidRPr="007301AD">
        <w:rPr>
          <w:rFonts w:ascii="Times New Roman" w:hAnsi="Times New Roman"/>
          <w:sz w:val="24"/>
          <w:szCs w:val="24"/>
        </w:rPr>
        <w:t>nueva.</w:t>
      </w:r>
    </w:p>
    <w:p w14:paraId="58C71BD2" w14:textId="21645970" w:rsidR="00961C7D" w:rsidRPr="007301AD" w:rsidRDefault="00961C7D"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Ramiro Guerra</w:t>
      </w:r>
      <w:r w:rsidR="005D6B0D">
        <w:rPr>
          <w:rFonts w:ascii="Times New Roman" w:hAnsi="Times New Roman"/>
          <w:sz w:val="24"/>
          <w:szCs w:val="24"/>
        </w:rPr>
        <w:t xml:space="preserve"> (s. </w:t>
      </w:r>
      <w:proofErr w:type="spellStart"/>
      <w:r w:rsidR="005D6B0D">
        <w:rPr>
          <w:rFonts w:ascii="Times New Roman" w:hAnsi="Times New Roman"/>
          <w:sz w:val="24"/>
          <w:szCs w:val="24"/>
        </w:rPr>
        <w:t>f.</w:t>
      </w:r>
      <w:r w:rsidR="00594ABD">
        <w:rPr>
          <w:rFonts w:ascii="Times New Roman" w:hAnsi="Times New Roman"/>
          <w:sz w:val="24"/>
          <w:szCs w:val="24"/>
        </w:rPr>
        <w:t>d</w:t>
      </w:r>
      <w:proofErr w:type="spellEnd"/>
      <w:r w:rsidR="00594ABD">
        <w:rPr>
          <w:rFonts w:ascii="Times New Roman" w:hAnsi="Times New Roman"/>
          <w:sz w:val="24"/>
          <w:szCs w:val="24"/>
        </w:rPr>
        <w:t>)</w:t>
      </w:r>
      <w:r w:rsidRPr="007301AD">
        <w:rPr>
          <w:rFonts w:ascii="Times New Roman" w:hAnsi="Times New Roman"/>
          <w:sz w:val="24"/>
          <w:szCs w:val="24"/>
        </w:rPr>
        <w:t xml:space="preserve"> escribió también un breve manual de composición</w:t>
      </w:r>
      <w:r w:rsidR="00FB5E82" w:rsidRPr="007301AD">
        <w:rPr>
          <w:rFonts w:ascii="Times New Roman" w:hAnsi="Times New Roman"/>
          <w:sz w:val="24"/>
          <w:szCs w:val="24"/>
        </w:rPr>
        <w:t>,</w:t>
      </w:r>
      <w:r w:rsidRPr="007301AD">
        <w:rPr>
          <w:rFonts w:ascii="Times New Roman" w:hAnsi="Times New Roman"/>
          <w:sz w:val="24"/>
          <w:szCs w:val="24"/>
        </w:rPr>
        <w:t xml:space="preserve"> </w:t>
      </w:r>
      <w:r w:rsidRPr="007301AD">
        <w:rPr>
          <w:rFonts w:ascii="Times New Roman" w:hAnsi="Times New Roman"/>
          <w:i/>
          <w:sz w:val="24"/>
          <w:szCs w:val="24"/>
        </w:rPr>
        <w:t>Teoría del aprendizaje estructural de la composición musical</w:t>
      </w:r>
      <w:r w:rsidRPr="007301AD">
        <w:rPr>
          <w:rFonts w:ascii="Times New Roman" w:hAnsi="Times New Roman"/>
          <w:sz w:val="24"/>
          <w:szCs w:val="24"/>
        </w:rPr>
        <w:t>, en donde plantea algunas necesidades lógico-racionales y silogismos que invitan a una reflexión previa a</w:t>
      </w:r>
      <w:r w:rsidR="00EB4C93" w:rsidRPr="007301AD">
        <w:rPr>
          <w:rFonts w:ascii="Times New Roman" w:hAnsi="Times New Roman"/>
          <w:sz w:val="24"/>
          <w:szCs w:val="24"/>
        </w:rPr>
        <w:t>l momento compositivo</w:t>
      </w:r>
      <w:r w:rsidRPr="007301AD">
        <w:rPr>
          <w:rFonts w:ascii="Times New Roman" w:hAnsi="Times New Roman"/>
          <w:sz w:val="24"/>
          <w:szCs w:val="24"/>
        </w:rPr>
        <w:t>.</w:t>
      </w:r>
    </w:p>
    <w:p w14:paraId="40C3F655" w14:textId="267272B9" w:rsidR="00694B26" w:rsidRDefault="009A1E3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El catálogo temático de toda la obra de Ramiro Guerra </w:t>
      </w:r>
      <w:r w:rsidR="00B94710" w:rsidRPr="007301AD">
        <w:rPr>
          <w:rFonts w:ascii="Times New Roman" w:hAnsi="Times New Roman"/>
          <w:sz w:val="24"/>
          <w:szCs w:val="24"/>
        </w:rPr>
        <w:t>está disponible</w:t>
      </w:r>
      <w:r w:rsidRPr="007301AD">
        <w:rPr>
          <w:rFonts w:ascii="Times New Roman" w:hAnsi="Times New Roman"/>
          <w:sz w:val="24"/>
          <w:szCs w:val="24"/>
        </w:rPr>
        <w:t xml:space="preserve"> en Valdez Villar</w:t>
      </w:r>
      <w:r w:rsidR="00900559">
        <w:rPr>
          <w:rFonts w:ascii="Times New Roman" w:hAnsi="Times New Roman"/>
          <w:sz w:val="24"/>
          <w:szCs w:val="24"/>
        </w:rPr>
        <w:t xml:space="preserve"> (</w:t>
      </w:r>
      <w:r w:rsidRPr="007301AD">
        <w:rPr>
          <w:rFonts w:ascii="Times New Roman" w:hAnsi="Times New Roman"/>
          <w:sz w:val="24"/>
          <w:szCs w:val="24"/>
        </w:rPr>
        <w:t>2018</w:t>
      </w:r>
      <w:r w:rsidR="00900559">
        <w:rPr>
          <w:rFonts w:ascii="Times New Roman" w:hAnsi="Times New Roman"/>
          <w:sz w:val="24"/>
          <w:szCs w:val="24"/>
        </w:rPr>
        <w:t>, c</w:t>
      </w:r>
      <w:r w:rsidR="00900559" w:rsidRPr="007301AD">
        <w:rPr>
          <w:rFonts w:ascii="Times New Roman" w:hAnsi="Times New Roman"/>
          <w:sz w:val="24"/>
          <w:szCs w:val="24"/>
        </w:rPr>
        <w:t>ap</w:t>
      </w:r>
      <w:r w:rsidRPr="007301AD">
        <w:rPr>
          <w:rFonts w:ascii="Times New Roman" w:hAnsi="Times New Roman"/>
          <w:sz w:val="24"/>
          <w:szCs w:val="24"/>
        </w:rPr>
        <w:t>. III).</w:t>
      </w:r>
      <w:r w:rsidR="000D2279" w:rsidRPr="007301AD">
        <w:rPr>
          <w:rStyle w:val="Refdenotaalpie"/>
          <w:rFonts w:ascii="Times New Roman" w:hAnsi="Times New Roman"/>
          <w:sz w:val="24"/>
          <w:szCs w:val="24"/>
        </w:rPr>
        <w:footnoteReference w:id="6"/>
      </w:r>
      <w:r w:rsidR="008C3896" w:rsidRPr="007301AD">
        <w:rPr>
          <w:rFonts w:ascii="Times New Roman" w:hAnsi="Times New Roman"/>
          <w:sz w:val="24"/>
          <w:szCs w:val="24"/>
        </w:rPr>
        <w:t xml:space="preserve"> En </w:t>
      </w:r>
      <w:r w:rsidR="00916730" w:rsidRPr="007301AD">
        <w:rPr>
          <w:rFonts w:ascii="Times New Roman" w:hAnsi="Times New Roman"/>
          <w:sz w:val="24"/>
          <w:szCs w:val="24"/>
        </w:rPr>
        <w:t xml:space="preserve">la tabla </w:t>
      </w:r>
      <w:r w:rsidR="005F798B">
        <w:rPr>
          <w:rFonts w:ascii="Times New Roman" w:hAnsi="Times New Roman"/>
          <w:sz w:val="24"/>
          <w:szCs w:val="24"/>
        </w:rPr>
        <w:t>1</w:t>
      </w:r>
      <w:r w:rsidR="008C3896" w:rsidRPr="007301AD">
        <w:rPr>
          <w:rFonts w:ascii="Times New Roman" w:hAnsi="Times New Roman"/>
          <w:sz w:val="24"/>
          <w:szCs w:val="24"/>
        </w:rPr>
        <w:t xml:space="preserve"> se </w:t>
      </w:r>
      <w:r w:rsidR="00916730" w:rsidRPr="007301AD">
        <w:rPr>
          <w:rFonts w:ascii="Times New Roman" w:hAnsi="Times New Roman"/>
          <w:sz w:val="24"/>
          <w:szCs w:val="24"/>
        </w:rPr>
        <w:t>enlistan</w:t>
      </w:r>
      <w:r w:rsidR="008C3896" w:rsidRPr="007301AD">
        <w:rPr>
          <w:rFonts w:ascii="Times New Roman" w:hAnsi="Times New Roman"/>
          <w:sz w:val="24"/>
          <w:szCs w:val="24"/>
        </w:rPr>
        <w:t xml:space="preserve"> todas las composiciones de cámara que </w:t>
      </w:r>
      <w:r w:rsidR="008C3896" w:rsidRPr="007301AD">
        <w:rPr>
          <w:rFonts w:ascii="Times New Roman" w:hAnsi="Times New Roman"/>
          <w:sz w:val="24"/>
          <w:szCs w:val="24"/>
        </w:rPr>
        <w:lastRenderedPageBreak/>
        <w:t>prevén la participación de instrumentos de cuerda (violín/</w:t>
      </w:r>
      <w:r w:rsidR="00A179FE" w:rsidRPr="007301AD">
        <w:rPr>
          <w:rFonts w:ascii="Times New Roman" w:hAnsi="Times New Roman"/>
          <w:sz w:val="24"/>
          <w:szCs w:val="24"/>
        </w:rPr>
        <w:t>violines</w:t>
      </w:r>
      <w:r w:rsidR="008C3896" w:rsidRPr="007301AD">
        <w:rPr>
          <w:rFonts w:ascii="Times New Roman" w:hAnsi="Times New Roman"/>
          <w:sz w:val="24"/>
          <w:szCs w:val="24"/>
        </w:rPr>
        <w:t>, viola, violonchelo o contrabajo</w:t>
      </w:r>
      <w:r w:rsidR="008A3406" w:rsidRPr="007301AD">
        <w:rPr>
          <w:rFonts w:ascii="Times New Roman" w:hAnsi="Times New Roman"/>
          <w:sz w:val="24"/>
          <w:szCs w:val="24"/>
        </w:rPr>
        <w:t>)</w:t>
      </w:r>
      <w:r w:rsidR="008A3406">
        <w:rPr>
          <w:rFonts w:ascii="Times New Roman" w:hAnsi="Times New Roman"/>
          <w:sz w:val="24"/>
          <w:szCs w:val="24"/>
        </w:rPr>
        <w:t>.</w:t>
      </w:r>
    </w:p>
    <w:p w14:paraId="698328D8" w14:textId="0FA7DC9B" w:rsidR="00222EDF" w:rsidRPr="007301AD" w:rsidRDefault="00222EDF" w:rsidP="00785CD7">
      <w:pPr>
        <w:spacing w:after="0" w:line="360" w:lineRule="auto"/>
        <w:ind w:firstLine="708"/>
        <w:contextualSpacing/>
        <w:jc w:val="both"/>
        <w:rPr>
          <w:rFonts w:ascii="Times New Roman" w:hAnsi="Times New Roman"/>
          <w:sz w:val="24"/>
          <w:szCs w:val="24"/>
        </w:rPr>
      </w:pPr>
    </w:p>
    <w:p w14:paraId="67C2D356" w14:textId="3D76106F" w:rsidR="00297F92" w:rsidRPr="000B6328" w:rsidRDefault="00694B26" w:rsidP="000B6328">
      <w:pPr>
        <w:spacing w:after="0" w:line="360" w:lineRule="auto"/>
        <w:jc w:val="center"/>
        <w:rPr>
          <w:rFonts w:ascii="Times New Roman" w:hAnsi="Times New Roman"/>
          <w:b/>
        </w:rPr>
      </w:pPr>
      <w:r w:rsidRPr="000B6328">
        <w:rPr>
          <w:rFonts w:ascii="Times New Roman" w:hAnsi="Times New Roman"/>
          <w:b/>
        </w:rPr>
        <w:t>Tabla 1</w:t>
      </w:r>
      <w:r w:rsidRPr="000B6328">
        <w:rPr>
          <w:rFonts w:ascii="Times New Roman" w:hAnsi="Times New Roman"/>
        </w:rPr>
        <w:t>. Composiciones de cámara de Ramiro Guerra que incluyen instrumentos de cuerda</w:t>
      </w:r>
    </w:p>
    <w:tbl>
      <w:tblPr>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7399"/>
      </w:tblGrid>
      <w:tr w:rsidR="00A950F4" w:rsidRPr="007301AD" w14:paraId="7E0D48A4" w14:textId="77777777" w:rsidTr="00167853">
        <w:trPr>
          <w:cantSplit/>
          <w:tblHeader/>
        </w:trPr>
        <w:tc>
          <w:tcPr>
            <w:tcW w:w="993" w:type="dxa"/>
            <w:shd w:val="clear" w:color="auto" w:fill="auto"/>
          </w:tcPr>
          <w:p w14:paraId="38328786" w14:textId="77777777" w:rsidR="00C475D4" w:rsidRPr="007301AD" w:rsidRDefault="00C475D4">
            <w:pPr>
              <w:keepNext/>
              <w:spacing w:after="0" w:line="360" w:lineRule="auto"/>
              <w:rPr>
                <w:rFonts w:ascii="Times New Roman" w:hAnsi="Times New Roman"/>
                <w:b/>
                <w:sz w:val="24"/>
                <w:szCs w:val="24"/>
              </w:rPr>
            </w:pPr>
            <w:r w:rsidRPr="007301AD">
              <w:rPr>
                <w:rFonts w:ascii="Times New Roman" w:hAnsi="Times New Roman"/>
                <w:b/>
                <w:sz w:val="24"/>
                <w:szCs w:val="24"/>
              </w:rPr>
              <w:t>sigla</w:t>
            </w:r>
          </w:p>
        </w:tc>
        <w:tc>
          <w:tcPr>
            <w:tcW w:w="7399" w:type="dxa"/>
            <w:shd w:val="clear" w:color="auto" w:fill="auto"/>
          </w:tcPr>
          <w:p w14:paraId="0585EE22" w14:textId="7BC08407" w:rsidR="00C475D4" w:rsidRPr="007301AD" w:rsidRDefault="000B6328">
            <w:pPr>
              <w:keepNext/>
              <w:spacing w:after="0" w:line="360" w:lineRule="auto"/>
              <w:rPr>
                <w:rFonts w:ascii="Times New Roman" w:hAnsi="Times New Roman"/>
                <w:b/>
                <w:sz w:val="24"/>
                <w:szCs w:val="24"/>
              </w:rPr>
            </w:pPr>
            <w:r>
              <w:rPr>
                <w:rFonts w:ascii="Times New Roman" w:hAnsi="Times New Roman"/>
                <w:b/>
                <w:sz w:val="24"/>
                <w:szCs w:val="24"/>
              </w:rPr>
              <w:t>c</w:t>
            </w:r>
            <w:r w:rsidR="00C475D4" w:rsidRPr="007301AD">
              <w:rPr>
                <w:rFonts w:ascii="Times New Roman" w:hAnsi="Times New Roman"/>
                <w:b/>
                <w:sz w:val="24"/>
                <w:szCs w:val="24"/>
              </w:rPr>
              <w:t>omposición</w:t>
            </w:r>
          </w:p>
        </w:tc>
      </w:tr>
      <w:tr w:rsidR="00A950F4" w:rsidRPr="007301AD" w14:paraId="05BC8711" w14:textId="77777777" w:rsidTr="00167853">
        <w:trPr>
          <w:cantSplit/>
        </w:trPr>
        <w:tc>
          <w:tcPr>
            <w:tcW w:w="993" w:type="dxa"/>
            <w:shd w:val="clear" w:color="auto" w:fill="auto"/>
          </w:tcPr>
          <w:p w14:paraId="5EA8C7EB" w14:textId="77777777" w:rsidR="00C475D4" w:rsidRPr="007301AD" w:rsidRDefault="00C475D4">
            <w:pPr>
              <w:keepNext/>
              <w:spacing w:after="0" w:line="360" w:lineRule="auto"/>
              <w:rPr>
                <w:rFonts w:ascii="Times New Roman" w:hAnsi="Times New Roman"/>
                <w:sz w:val="24"/>
                <w:szCs w:val="24"/>
              </w:rPr>
            </w:pPr>
            <w:r w:rsidRPr="007301AD">
              <w:rPr>
                <w:rFonts w:ascii="Times New Roman" w:hAnsi="Times New Roman"/>
                <w:sz w:val="24"/>
                <w:szCs w:val="24"/>
              </w:rPr>
              <w:t>GVc-1</w:t>
            </w:r>
          </w:p>
        </w:tc>
        <w:tc>
          <w:tcPr>
            <w:tcW w:w="7399" w:type="dxa"/>
            <w:shd w:val="clear" w:color="auto" w:fill="auto"/>
          </w:tcPr>
          <w:p w14:paraId="0C0A6475" w14:textId="77777777" w:rsidR="00C475D4" w:rsidRPr="007301AD" w:rsidRDefault="00C475D4">
            <w:pPr>
              <w:keepNext/>
              <w:spacing w:after="0" w:line="360" w:lineRule="auto"/>
              <w:rPr>
                <w:rFonts w:ascii="Times New Roman" w:hAnsi="Times New Roman"/>
                <w:sz w:val="24"/>
                <w:szCs w:val="24"/>
              </w:rPr>
            </w:pPr>
            <w:r w:rsidRPr="007301AD">
              <w:rPr>
                <w:rFonts w:ascii="Times New Roman" w:hAnsi="Times New Roman"/>
                <w:i/>
                <w:sz w:val="24"/>
                <w:szCs w:val="24"/>
              </w:rPr>
              <w:t>Pequeña suite</w:t>
            </w:r>
            <w:r w:rsidRPr="007301AD">
              <w:rPr>
                <w:rFonts w:ascii="Times New Roman" w:hAnsi="Times New Roman"/>
                <w:sz w:val="24"/>
                <w:szCs w:val="24"/>
              </w:rPr>
              <w:t>, quinteto de cuerda</w:t>
            </w:r>
            <w:r w:rsidR="00D060AF" w:rsidRPr="007301AD">
              <w:rPr>
                <w:rFonts w:ascii="Times New Roman" w:hAnsi="Times New Roman"/>
                <w:sz w:val="24"/>
                <w:szCs w:val="24"/>
              </w:rPr>
              <w:t>s</w:t>
            </w:r>
            <w:r w:rsidRPr="007301AD">
              <w:rPr>
                <w:rFonts w:ascii="Times New Roman" w:hAnsi="Times New Roman"/>
                <w:sz w:val="24"/>
                <w:szCs w:val="24"/>
              </w:rPr>
              <w:t xml:space="preserve"> (1950),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cb</w:t>
            </w:r>
            <w:proofErr w:type="spellEnd"/>
            <w:r w:rsidRPr="007301AD">
              <w:rPr>
                <w:rFonts w:ascii="Times New Roman" w:hAnsi="Times New Roman"/>
                <w:sz w:val="24"/>
                <w:szCs w:val="24"/>
              </w:rPr>
              <w:t xml:space="preserve"> (</w:t>
            </w:r>
            <w:r w:rsidR="00F84C60" w:rsidRPr="007301AD">
              <w:rPr>
                <w:rFonts w:ascii="Times New Roman" w:hAnsi="Times New Roman"/>
                <w:sz w:val="24"/>
                <w:szCs w:val="24"/>
              </w:rPr>
              <w:t>incompleto</w:t>
            </w:r>
            <w:r w:rsidRPr="007301AD">
              <w:rPr>
                <w:rFonts w:ascii="Times New Roman" w:hAnsi="Times New Roman"/>
                <w:sz w:val="24"/>
                <w:szCs w:val="24"/>
              </w:rPr>
              <w:t>)</w:t>
            </w:r>
          </w:p>
        </w:tc>
      </w:tr>
      <w:tr w:rsidR="00A950F4" w:rsidRPr="00E65531" w14:paraId="2ABFDB60" w14:textId="77777777" w:rsidTr="00167853">
        <w:trPr>
          <w:cantSplit/>
        </w:trPr>
        <w:tc>
          <w:tcPr>
            <w:tcW w:w="993" w:type="dxa"/>
            <w:shd w:val="clear" w:color="auto" w:fill="auto"/>
          </w:tcPr>
          <w:p w14:paraId="2C96513F" w14:textId="77777777" w:rsidR="00C475D4" w:rsidRPr="007301AD" w:rsidRDefault="00C475D4">
            <w:pPr>
              <w:keepNext/>
              <w:spacing w:after="0" w:line="360" w:lineRule="auto"/>
              <w:rPr>
                <w:rFonts w:ascii="Times New Roman" w:hAnsi="Times New Roman"/>
                <w:sz w:val="24"/>
                <w:szCs w:val="24"/>
              </w:rPr>
            </w:pPr>
            <w:r w:rsidRPr="007301AD">
              <w:rPr>
                <w:rFonts w:ascii="Times New Roman" w:hAnsi="Times New Roman"/>
                <w:sz w:val="24"/>
                <w:szCs w:val="24"/>
              </w:rPr>
              <w:t>GVc-2</w:t>
            </w:r>
          </w:p>
        </w:tc>
        <w:tc>
          <w:tcPr>
            <w:tcW w:w="7399" w:type="dxa"/>
            <w:shd w:val="clear" w:color="auto" w:fill="auto"/>
          </w:tcPr>
          <w:p w14:paraId="1DB7AEF6" w14:textId="77777777" w:rsidR="00C475D4" w:rsidRPr="00A62F2C" w:rsidRDefault="00C475D4">
            <w:pPr>
              <w:keepNext/>
              <w:spacing w:after="0" w:line="360" w:lineRule="auto"/>
              <w:rPr>
                <w:rFonts w:ascii="Times New Roman" w:hAnsi="Times New Roman"/>
                <w:sz w:val="24"/>
                <w:szCs w:val="24"/>
                <w:lang w:val="pt-BR"/>
              </w:rPr>
            </w:pPr>
            <w:r w:rsidRPr="00A62F2C">
              <w:rPr>
                <w:rFonts w:ascii="Times New Roman" w:hAnsi="Times New Roman"/>
                <w:sz w:val="24"/>
                <w:szCs w:val="24"/>
                <w:lang w:val="pt-BR"/>
              </w:rPr>
              <w:t xml:space="preserve">[Quinteto], </w:t>
            </w:r>
            <w:proofErr w:type="spellStart"/>
            <w:r w:rsidRPr="00A62F2C">
              <w:rPr>
                <w:rFonts w:ascii="Times New Roman" w:hAnsi="Times New Roman"/>
                <w:sz w:val="24"/>
                <w:szCs w:val="24"/>
                <w:lang w:val="pt-BR"/>
              </w:rPr>
              <w:t>fl</w:t>
            </w:r>
            <w:proofErr w:type="spellEnd"/>
            <w:r w:rsidRPr="00A62F2C">
              <w:rPr>
                <w:rFonts w:ascii="Times New Roman" w:hAnsi="Times New Roman"/>
                <w:sz w:val="24"/>
                <w:szCs w:val="24"/>
                <w:lang w:val="pt-BR"/>
              </w:rPr>
              <w:t xml:space="preserve">, </w:t>
            </w:r>
            <w:proofErr w:type="spellStart"/>
            <w:r w:rsidRPr="00A62F2C">
              <w:rPr>
                <w:rFonts w:ascii="Times New Roman" w:hAnsi="Times New Roman"/>
                <w:sz w:val="24"/>
                <w:szCs w:val="24"/>
                <w:lang w:val="pt-BR"/>
              </w:rPr>
              <w:t>tr</w:t>
            </w:r>
            <w:proofErr w:type="spellEnd"/>
            <w:r w:rsidRPr="00A62F2C">
              <w:rPr>
                <w:rFonts w:ascii="Times New Roman" w:hAnsi="Times New Roman"/>
                <w:sz w:val="24"/>
                <w:szCs w:val="24"/>
                <w:lang w:val="pt-BR"/>
              </w:rPr>
              <w:t xml:space="preserve">, </w:t>
            </w:r>
            <w:proofErr w:type="spellStart"/>
            <w:r w:rsidRPr="00A62F2C">
              <w:rPr>
                <w:rFonts w:ascii="Times New Roman" w:hAnsi="Times New Roman"/>
                <w:sz w:val="24"/>
                <w:szCs w:val="24"/>
                <w:lang w:val="pt-BR"/>
              </w:rPr>
              <w:t>cel</w:t>
            </w:r>
            <w:proofErr w:type="spellEnd"/>
            <w:r w:rsidRPr="00A62F2C">
              <w:rPr>
                <w:rFonts w:ascii="Times New Roman" w:hAnsi="Times New Roman"/>
                <w:sz w:val="24"/>
                <w:szCs w:val="24"/>
                <w:lang w:val="pt-BR"/>
              </w:rPr>
              <w:t xml:space="preserve">, </w:t>
            </w:r>
            <w:proofErr w:type="spellStart"/>
            <w:r w:rsidRPr="00A62F2C">
              <w:rPr>
                <w:rFonts w:ascii="Times New Roman" w:hAnsi="Times New Roman"/>
                <w:sz w:val="24"/>
                <w:szCs w:val="24"/>
                <w:lang w:val="pt-BR"/>
              </w:rPr>
              <w:t>vl</w:t>
            </w:r>
            <w:proofErr w:type="spellEnd"/>
            <w:r w:rsidRPr="00A62F2C">
              <w:rPr>
                <w:rFonts w:ascii="Times New Roman" w:hAnsi="Times New Roman"/>
                <w:sz w:val="24"/>
                <w:szCs w:val="24"/>
                <w:lang w:val="pt-BR"/>
              </w:rPr>
              <w:t xml:space="preserve">, </w:t>
            </w:r>
            <w:proofErr w:type="spellStart"/>
            <w:r w:rsidRPr="00A62F2C">
              <w:rPr>
                <w:rFonts w:ascii="Times New Roman" w:hAnsi="Times New Roman"/>
                <w:sz w:val="24"/>
                <w:szCs w:val="24"/>
                <w:lang w:val="pt-BR"/>
              </w:rPr>
              <w:t>vlc</w:t>
            </w:r>
            <w:proofErr w:type="spellEnd"/>
            <w:r w:rsidRPr="00A62F2C">
              <w:rPr>
                <w:rFonts w:ascii="Times New Roman" w:hAnsi="Times New Roman"/>
                <w:sz w:val="24"/>
                <w:szCs w:val="24"/>
                <w:lang w:val="pt-BR"/>
              </w:rPr>
              <w:t xml:space="preserve"> (fragmento)</w:t>
            </w:r>
          </w:p>
        </w:tc>
      </w:tr>
      <w:tr w:rsidR="00A950F4" w:rsidRPr="007301AD" w14:paraId="0AFAB561" w14:textId="77777777" w:rsidTr="00167853">
        <w:trPr>
          <w:cantSplit/>
        </w:trPr>
        <w:tc>
          <w:tcPr>
            <w:tcW w:w="993" w:type="dxa"/>
            <w:shd w:val="clear" w:color="auto" w:fill="auto"/>
          </w:tcPr>
          <w:p w14:paraId="1D4FBAB5"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GVc-3</w:t>
            </w:r>
          </w:p>
        </w:tc>
        <w:tc>
          <w:tcPr>
            <w:tcW w:w="7399" w:type="dxa"/>
            <w:shd w:val="clear" w:color="auto" w:fill="auto"/>
          </w:tcPr>
          <w:p w14:paraId="16BA7A83" w14:textId="75613EC0"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[Cuarteto de cuerda</w:t>
            </w:r>
            <w:r w:rsidR="00D060AF" w:rsidRPr="007301AD">
              <w:rPr>
                <w:rFonts w:ascii="Times New Roman" w:hAnsi="Times New Roman"/>
                <w:sz w:val="24"/>
                <w:szCs w:val="24"/>
              </w:rPr>
              <w:t>s</w:t>
            </w:r>
            <w:r w:rsidRPr="007301AD">
              <w:rPr>
                <w:rFonts w:ascii="Times New Roman" w:hAnsi="Times New Roman"/>
                <w:sz w:val="24"/>
                <w:szCs w:val="24"/>
              </w:rPr>
              <w:t xml:space="preserve">] en </w:t>
            </w:r>
            <w:r w:rsidR="00362074">
              <w:rPr>
                <w:rFonts w:ascii="Times New Roman" w:hAnsi="Times New Roman"/>
                <w:sz w:val="24"/>
                <w:szCs w:val="24"/>
              </w:rPr>
              <w:t>m</w:t>
            </w:r>
            <w:r w:rsidR="00362074" w:rsidRPr="007301AD">
              <w:rPr>
                <w:rFonts w:ascii="Times New Roman" w:hAnsi="Times New Roman"/>
                <w:sz w:val="24"/>
                <w:szCs w:val="24"/>
              </w:rPr>
              <w:t xml:space="preserve">i </w:t>
            </w:r>
            <w:r w:rsidRPr="007301AD">
              <w:rPr>
                <w:rFonts w:ascii="Times New Roman" w:hAnsi="Times New Roman"/>
                <w:sz w:val="24"/>
                <w:szCs w:val="24"/>
              </w:rPr>
              <w:t xml:space="preserve">mayor,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(incompleto)</w:t>
            </w:r>
          </w:p>
        </w:tc>
      </w:tr>
      <w:tr w:rsidR="00A950F4" w:rsidRPr="007301AD" w14:paraId="548A9DA9" w14:textId="77777777" w:rsidTr="00167853">
        <w:trPr>
          <w:cantSplit/>
        </w:trPr>
        <w:tc>
          <w:tcPr>
            <w:tcW w:w="993" w:type="dxa"/>
            <w:shd w:val="clear" w:color="auto" w:fill="auto"/>
          </w:tcPr>
          <w:p w14:paraId="4F0D1025"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GVc-4</w:t>
            </w:r>
          </w:p>
        </w:tc>
        <w:tc>
          <w:tcPr>
            <w:tcW w:w="7399" w:type="dxa"/>
            <w:shd w:val="clear" w:color="auto" w:fill="auto"/>
          </w:tcPr>
          <w:p w14:paraId="43314757" w14:textId="2EB13015"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[Cuarteto de cuerda</w:t>
            </w:r>
            <w:r w:rsidR="00D060AF" w:rsidRPr="007301AD">
              <w:rPr>
                <w:rFonts w:ascii="Times New Roman" w:hAnsi="Times New Roman"/>
                <w:sz w:val="24"/>
                <w:szCs w:val="24"/>
              </w:rPr>
              <w:t>s</w:t>
            </w:r>
            <w:r w:rsidRPr="007301AD">
              <w:rPr>
                <w:rFonts w:ascii="Times New Roman" w:hAnsi="Times New Roman"/>
                <w:sz w:val="24"/>
                <w:szCs w:val="24"/>
              </w:rPr>
              <w:t xml:space="preserve">] en </w:t>
            </w:r>
            <w:r w:rsidR="00362074">
              <w:rPr>
                <w:rFonts w:ascii="Times New Roman" w:hAnsi="Times New Roman"/>
                <w:sz w:val="24"/>
                <w:szCs w:val="24"/>
              </w:rPr>
              <w:t>s</w:t>
            </w:r>
            <w:r w:rsidR="00362074" w:rsidRPr="007301AD">
              <w:rPr>
                <w:rFonts w:ascii="Times New Roman" w:hAnsi="Times New Roman"/>
                <w:sz w:val="24"/>
                <w:szCs w:val="24"/>
              </w:rPr>
              <w:t xml:space="preserve">ol </w:t>
            </w:r>
            <w:r w:rsidRPr="007301AD">
              <w:rPr>
                <w:rFonts w:ascii="Times New Roman" w:hAnsi="Times New Roman"/>
                <w:sz w:val="24"/>
                <w:szCs w:val="24"/>
              </w:rPr>
              <w:t xml:space="preserve">mayor,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(incompleto)</w:t>
            </w:r>
          </w:p>
        </w:tc>
      </w:tr>
      <w:tr w:rsidR="00A950F4" w:rsidRPr="007301AD" w14:paraId="125B8669" w14:textId="77777777" w:rsidTr="00167853">
        <w:trPr>
          <w:cantSplit/>
        </w:trPr>
        <w:tc>
          <w:tcPr>
            <w:tcW w:w="993" w:type="dxa"/>
            <w:shd w:val="clear" w:color="auto" w:fill="auto"/>
          </w:tcPr>
          <w:p w14:paraId="64CF3A0E"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GVc-5</w:t>
            </w:r>
          </w:p>
        </w:tc>
        <w:tc>
          <w:tcPr>
            <w:tcW w:w="7399" w:type="dxa"/>
            <w:shd w:val="clear" w:color="auto" w:fill="auto"/>
          </w:tcPr>
          <w:p w14:paraId="7CF306DF" w14:textId="5E8E517F"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[Cuarteto de cuerda</w:t>
            </w:r>
            <w:r w:rsidR="00D060AF" w:rsidRPr="007301AD">
              <w:rPr>
                <w:rFonts w:ascii="Times New Roman" w:hAnsi="Times New Roman"/>
                <w:sz w:val="24"/>
                <w:szCs w:val="24"/>
              </w:rPr>
              <w:t>s</w:t>
            </w:r>
            <w:r w:rsidRPr="007301AD">
              <w:rPr>
                <w:rFonts w:ascii="Times New Roman" w:hAnsi="Times New Roman"/>
                <w:sz w:val="24"/>
                <w:szCs w:val="24"/>
              </w:rPr>
              <w:t xml:space="preserve">] en </w:t>
            </w:r>
            <w:r w:rsidR="00362074">
              <w:rPr>
                <w:rFonts w:ascii="Times New Roman" w:hAnsi="Times New Roman"/>
                <w:sz w:val="24"/>
                <w:szCs w:val="24"/>
              </w:rPr>
              <w:t>s</w:t>
            </w:r>
            <w:r w:rsidR="00362074" w:rsidRPr="007301AD">
              <w:rPr>
                <w:rFonts w:ascii="Times New Roman" w:hAnsi="Times New Roman"/>
                <w:sz w:val="24"/>
                <w:szCs w:val="24"/>
              </w:rPr>
              <w:t xml:space="preserve">i </w:t>
            </w:r>
            <w:r w:rsidRPr="007301AD">
              <w:rPr>
                <w:rFonts w:ascii="Times New Roman" w:hAnsi="Times New Roman"/>
                <w:sz w:val="24"/>
                <w:szCs w:val="24"/>
              </w:rPr>
              <w:t xml:space="preserve">menor,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(incompleto)</w:t>
            </w:r>
          </w:p>
        </w:tc>
      </w:tr>
      <w:tr w:rsidR="00A950F4" w:rsidRPr="007301AD" w14:paraId="622C8EC7" w14:textId="77777777" w:rsidTr="00167853">
        <w:trPr>
          <w:cantSplit/>
        </w:trPr>
        <w:tc>
          <w:tcPr>
            <w:tcW w:w="993" w:type="dxa"/>
            <w:shd w:val="clear" w:color="auto" w:fill="auto"/>
          </w:tcPr>
          <w:p w14:paraId="5C40251D"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GVc-6</w:t>
            </w:r>
          </w:p>
        </w:tc>
        <w:tc>
          <w:tcPr>
            <w:tcW w:w="7399" w:type="dxa"/>
            <w:shd w:val="clear" w:color="auto" w:fill="auto"/>
          </w:tcPr>
          <w:p w14:paraId="23DCA181"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Cuarteto</w:t>
            </w:r>
            <w:r w:rsidRPr="007301AD">
              <w:rPr>
                <w:rFonts w:ascii="Times New Roman" w:hAnsi="Times New Roman"/>
                <w:sz w:val="24"/>
                <w:szCs w:val="24"/>
              </w:rPr>
              <w:t xml:space="preserve"> de cuerda</w:t>
            </w:r>
            <w:r w:rsidR="00D060AF" w:rsidRPr="007301AD">
              <w:rPr>
                <w:rFonts w:ascii="Times New Roman" w:hAnsi="Times New Roman"/>
                <w:sz w:val="24"/>
                <w:szCs w:val="24"/>
              </w:rPr>
              <w:t>s</w:t>
            </w:r>
            <w:r w:rsidRPr="007301AD">
              <w:rPr>
                <w:rFonts w:ascii="Times New Roman" w:hAnsi="Times New Roman"/>
                <w:sz w:val="24"/>
                <w:szCs w:val="24"/>
              </w:rPr>
              <w:t xml:space="preserve">,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(fragmento)</w:t>
            </w:r>
          </w:p>
        </w:tc>
      </w:tr>
      <w:tr w:rsidR="00A950F4" w:rsidRPr="007301AD" w14:paraId="237C47DA" w14:textId="77777777" w:rsidTr="00167853">
        <w:trPr>
          <w:cantSplit/>
          <w:trHeight w:val="423"/>
        </w:trPr>
        <w:tc>
          <w:tcPr>
            <w:tcW w:w="993" w:type="dxa"/>
            <w:shd w:val="clear" w:color="auto" w:fill="auto"/>
          </w:tcPr>
          <w:p w14:paraId="626E5BFB"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GVc-7</w:t>
            </w:r>
          </w:p>
        </w:tc>
        <w:tc>
          <w:tcPr>
            <w:tcW w:w="7399" w:type="dxa"/>
            <w:shd w:val="clear" w:color="auto" w:fill="auto"/>
          </w:tcPr>
          <w:p w14:paraId="3ECB9768" w14:textId="77777777" w:rsidR="00C475D4" w:rsidRPr="007301AD" w:rsidRDefault="00C475D4">
            <w:pPr>
              <w:keepNext/>
              <w:spacing w:after="0" w:line="360" w:lineRule="auto"/>
              <w:rPr>
                <w:rFonts w:ascii="Times New Roman" w:hAnsi="Times New Roman"/>
                <w:sz w:val="24"/>
                <w:szCs w:val="24"/>
              </w:rPr>
            </w:pPr>
            <w:r w:rsidRPr="007301AD">
              <w:rPr>
                <w:rFonts w:ascii="Times New Roman" w:hAnsi="Times New Roman"/>
                <w:sz w:val="24"/>
                <w:szCs w:val="24"/>
              </w:rPr>
              <w:t>[Cuarteto de cuerda</w:t>
            </w:r>
            <w:r w:rsidR="00D060AF" w:rsidRPr="007301AD">
              <w:rPr>
                <w:rFonts w:ascii="Times New Roman" w:hAnsi="Times New Roman"/>
                <w:sz w:val="24"/>
                <w:szCs w:val="24"/>
              </w:rPr>
              <w:t>s</w:t>
            </w:r>
            <w:r w:rsidRPr="007301AD">
              <w:rPr>
                <w:rFonts w:ascii="Times New Roman" w:hAnsi="Times New Roman"/>
                <w:sz w:val="24"/>
                <w:szCs w:val="24"/>
              </w:rPr>
              <w:t xml:space="preserve">],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(incompleto)</w:t>
            </w:r>
          </w:p>
        </w:tc>
      </w:tr>
      <w:tr w:rsidR="00A950F4" w:rsidRPr="007301AD" w14:paraId="1CEC5135" w14:textId="77777777" w:rsidTr="00167853">
        <w:trPr>
          <w:cantSplit/>
          <w:trHeight w:val="423"/>
        </w:trPr>
        <w:tc>
          <w:tcPr>
            <w:tcW w:w="993" w:type="dxa"/>
            <w:shd w:val="clear" w:color="auto" w:fill="auto"/>
          </w:tcPr>
          <w:p w14:paraId="71DD2C37"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GVc-8</w:t>
            </w:r>
          </w:p>
        </w:tc>
        <w:tc>
          <w:tcPr>
            <w:tcW w:w="7399" w:type="dxa"/>
            <w:shd w:val="clear" w:color="auto" w:fill="auto"/>
          </w:tcPr>
          <w:p w14:paraId="4CF638C2" w14:textId="14D95400"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Valses Alemanes</w:t>
            </w:r>
            <w:r w:rsidRPr="007301AD">
              <w:rPr>
                <w:rFonts w:ascii="Times New Roman" w:hAnsi="Times New Roman"/>
                <w:sz w:val="24"/>
                <w:szCs w:val="24"/>
              </w:rPr>
              <w:t xml:space="preserve">, en </w:t>
            </w:r>
            <w:r w:rsidR="00362074">
              <w:rPr>
                <w:rFonts w:ascii="Times New Roman" w:hAnsi="Times New Roman"/>
                <w:sz w:val="24"/>
                <w:szCs w:val="24"/>
              </w:rPr>
              <w:t>r</w:t>
            </w:r>
            <w:r w:rsidR="00362074" w:rsidRPr="007301AD">
              <w:rPr>
                <w:rFonts w:ascii="Times New Roman" w:hAnsi="Times New Roman"/>
                <w:sz w:val="24"/>
                <w:szCs w:val="24"/>
              </w:rPr>
              <w:t xml:space="preserve">e </w:t>
            </w:r>
            <w:r w:rsidRPr="007301AD">
              <w:rPr>
                <w:rFonts w:ascii="Times New Roman" w:hAnsi="Times New Roman"/>
                <w:sz w:val="24"/>
                <w:szCs w:val="24"/>
              </w:rPr>
              <w:t xml:space="preserve">mayor, 2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(incompleto)</w:t>
            </w:r>
          </w:p>
        </w:tc>
      </w:tr>
      <w:tr w:rsidR="00A950F4" w:rsidRPr="007301AD" w14:paraId="4E32BC0F" w14:textId="77777777" w:rsidTr="00167853">
        <w:trPr>
          <w:cantSplit/>
        </w:trPr>
        <w:tc>
          <w:tcPr>
            <w:tcW w:w="993" w:type="dxa"/>
            <w:shd w:val="clear" w:color="auto" w:fill="auto"/>
          </w:tcPr>
          <w:p w14:paraId="30F412DB"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GVc-10</w:t>
            </w:r>
          </w:p>
        </w:tc>
        <w:tc>
          <w:tcPr>
            <w:tcW w:w="7399" w:type="dxa"/>
            <w:shd w:val="clear" w:color="auto" w:fill="auto"/>
          </w:tcPr>
          <w:p w14:paraId="1E8422AB"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 xml:space="preserve">[Sin título], </w:t>
            </w:r>
            <w:proofErr w:type="spellStart"/>
            <w:r w:rsidRPr="007301AD">
              <w:rPr>
                <w:rFonts w:ascii="Times New Roman" w:hAnsi="Times New Roman"/>
                <w:sz w:val="24"/>
                <w:szCs w:val="24"/>
              </w:rPr>
              <w:t>rec</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guit</w:t>
            </w:r>
            <w:proofErr w:type="spellEnd"/>
            <w:r w:rsidRPr="007301AD">
              <w:rPr>
                <w:rFonts w:ascii="Times New Roman" w:hAnsi="Times New Roman"/>
                <w:sz w:val="24"/>
                <w:szCs w:val="24"/>
              </w:rPr>
              <w:t xml:space="preserve"> (fragmento)</w:t>
            </w:r>
          </w:p>
        </w:tc>
      </w:tr>
      <w:tr w:rsidR="00A950F4" w:rsidRPr="007301AD" w14:paraId="326D9EB9" w14:textId="77777777" w:rsidTr="00167853">
        <w:trPr>
          <w:cantSplit/>
        </w:trPr>
        <w:tc>
          <w:tcPr>
            <w:tcW w:w="993" w:type="dxa"/>
            <w:shd w:val="clear" w:color="auto" w:fill="auto"/>
          </w:tcPr>
          <w:p w14:paraId="0B655F4C"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GVc-11</w:t>
            </w:r>
          </w:p>
        </w:tc>
        <w:tc>
          <w:tcPr>
            <w:tcW w:w="7399" w:type="dxa"/>
            <w:shd w:val="clear" w:color="auto" w:fill="auto"/>
          </w:tcPr>
          <w:p w14:paraId="4B05A3E6"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 xml:space="preserve">[Sin título], </w:t>
            </w:r>
            <w:proofErr w:type="spellStart"/>
            <w:r w:rsidRPr="007301AD">
              <w:rPr>
                <w:rFonts w:ascii="Times New Roman" w:hAnsi="Times New Roman"/>
                <w:sz w:val="24"/>
                <w:szCs w:val="24"/>
              </w:rPr>
              <w:t>cl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vlc</w:t>
            </w:r>
            <w:proofErr w:type="spellEnd"/>
            <w:r w:rsidRPr="007301AD">
              <w:rPr>
                <w:rFonts w:ascii="Times New Roman" w:hAnsi="Times New Roman"/>
                <w:sz w:val="24"/>
                <w:szCs w:val="24"/>
              </w:rPr>
              <w:t xml:space="preserve"> (fragmento)</w:t>
            </w:r>
          </w:p>
        </w:tc>
      </w:tr>
      <w:tr w:rsidR="00A950F4" w:rsidRPr="007301AD" w14:paraId="62F429FF" w14:textId="77777777" w:rsidTr="00167853">
        <w:trPr>
          <w:cantSplit/>
        </w:trPr>
        <w:tc>
          <w:tcPr>
            <w:tcW w:w="993" w:type="dxa"/>
            <w:shd w:val="clear" w:color="auto" w:fill="auto"/>
          </w:tcPr>
          <w:p w14:paraId="326EF5D3"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GVc-13</w:t>
            </w:r>
          </w:p>
        </w:tc>
        <w:tc>
          <w:tcPr>
            <w:tcW w:w="7399" w:type="dxa"/>
            <w:shd w:val="clear" w:color="auto" w:fill="auto"/>
          </w:tcPr>
          <w:p w14:paraId="65D97897"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Cayeron</w:t>
            </w:r>
            <w:r w:rsidR="00A950F4" w:rsidRPr="007301AD">
              <w:rPr>
                <w:rFonts w:ascii="Times New Roman" w:hAnsi="Times New Roman"/>
                <w:sz w:val="24"/>
                <w:szCs w:val="24"/>
              </w:rPr>
              <w:t xml:space="preserve"> [</w:t>
            </w:r>
            <w:r w:rsidRPr="007301AD">
              <w:rPr>
                <w:rFonts w:ascii="Times New Roman" w:hAnsi="Times New Roman"/>
                <w:sz w:val="24"/>
                <w:szCs w:val="24"/>
              </w:rPr>
              <w:t xml:space="preserve">…], V, </w:t>
            </w:r>
            <w:proofErr w:type="spellStart"/>
            <w:r w:rsidRPr="007301AD">
              <w:rPr>
                <w:rFonts w:ascii="Times New Roman" w:hAnsi="Times New Roman"/>
                <w:sz w:val="24"/>
                <w:szCs w:val="24"/>
              </w:rPr>
              <w:t>ob</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vla</w:t>
            </w:r>
            <w:proofErr w:type="spellEnd"/>
            <w:r w:rsidRPr="007301AD">
              <w:rPr>
                <w:rFonts w:ascii="Times New Roman" w:hAnsi="Times New Roman"/>
                <w:sz w:val="24"/>
                <w:szCs w:val="24"/>
              </w:rPr>
              <w:t xml:space="preserve"> (fragmento)</w:t>
            </w:r>
          </w:p>
        </w:tc>
      </w:tr>
      <w:tr w:rsidR="00A950F4" w:rsidRPr="007301AD" w14:paraId="35F81823" w14:textId="77777777" w:rsidTr="00167853">
        <w:trPr>
          <w:cantSplit/>
        </w:trPr>
        <w:tc>
          <w:tcPr>
            <w:tcW w:w="993" w:type="dxa"/>
            <w:shd w:val="clear" w:color="auto" w:fill="auto"/>
          </w:tcPr>
          <w:p w14:paraId="4BFC001D"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GVc-15</w:t>
            </w:r>
          </w:p>
        </w:tc>
        <w:tc>
          <w:tcPr>
            <w:tcW w:w="7399" w:type="dxa"/>
            <w:shd w:val="clear" w:color="auto" w:fill="auto"/>
          </w:tcPr>
          <w:p w14:paraId="1D9D48A1"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Preludio</w:t>
            </w:r>
            <w:r w:rsidRPr="007301AD">
              <w:rPr>
                <w:rFonts w:ascii="Times New Roman" w:hAnsi="Times New Roman"/>
                <w:sz w:val="24"/>
                <w:szCs w:val="24"/>
              </w:rPr>
              <w:t xml:space="preserve">,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pf</w:t>
            </w:r>
            <w:proofErr w:type="spellEnd"/>
            <w:r w:rsidRPr="007301AD">
              <w:rPr>
                <w:rFonts w:ascii="Times New Roman" w:hAnsi="Times New Roman"/>
                <w:sz w:val="24"/>
                <w:szCs w:val="24"/>
              </w:rPr>
              <w:t xml:space="preserve"> (incompleto)</w:t>
            </w:r>
          </w:p>
        </w:tc>
      </w:tr>
      <w:tr w:rsidR="00A950F4" w:rsidRPr="007301AD" w14:paraId="3988EBAA" w14:textId="77777777" w:rsidTr="00167853">
        <w:trPr>
          <w:cantSplit/>
        </w:trPr>
        <w:tc>
          <w:tcPr>
            <w:tcW w:w="993" w:type="dxa"/>
            <w:shd w:val="clear" w:color="auto" w:fill="auto"/>
          </w:tcPr>
          <w:p w14:paraId="09C2D3C8"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GVc-17</w:t>
            </w:r>
          </w:p>
        </w:tc>
        <w:tc>
          <w:tcPr>
            <w:tcW w:w="7399" w:type="dxa"/>
            <w:shd w:val="clear" w:color="auto" w:fill="auto"/>
          </w:tcPr>
          <w:p w14:paraId="124343B3" w14:textId="707835D3"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Rondó</w:t>
            </w:r>
            <w:r w:rsidRPr="007301AD">
              <w:rPr>
                <w:rFonts w:ascii="Times New Roman" w:hAnsi="Times New Roman"/>
                <w:sz w:val="24"/>
                <w:szCs w:val="24"/>
              </w:rPr>
              <w:t xml:space="preserve"> en </w:t>
            </w:r>
            <w:r w:rsidR="00362074">
              <w:rPr>
                <w:rFonts w:ascii="Times New Roman" w:hAnsi="Times New Roman"/>
                <w:sz w:val="24"/>
                <w:szCs w:val="24"/>
              </w:rPr>
              <w:t>l</w:t>
            </w:r>
            <w:r w:rsidR="00362074" w:rsidRPr="007301AD">
              <w:rPr>
                <w:rFonts w:ascii="Times New Roman" w:hAnsi="Times New Roman"/>
                <w:sz w:val="24"/>
                <w:szCs w:val="24"/>
              </w:rPr>
              <w:t xml:space="preserve">a </w:t>
            </w:r>
            <w:r w:rsidRPr="007301AD">
              <w:rPr>
                <w:rFonts w:ascii="Times New Roman" w:hAnsi="Times New Roman"/>
                <w:sz w:val="24"/>
                <w:szCs w:val="24"/>
              </w:rPr>
              <w:t xml:space="preserve">mayor,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pf</w:t>
            </w:r>
            <w:proofErr w:type="spellEnd"/>
          </w:p>
        </w:tc>
      </w:tr>
      <w:tr w:rsidR="00A950F4" w:rsidRPr="007301AD" w14:paraId="6F908D71" w14:textId="77777777" w:rsidTr="00167853">
        <w:trPr>
          <w:cantSplit/>
        </w:trPr>
        <w:tc>
          <w:tcPr>
            <w:tcW w:w="993" w:type="dxa"/>
            <w:shd w:val="clear" w:color="auto" w:fill="auto"/>
          </w:tcPr>
          <w:p w14:paraId="54C5B717"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GVc-18</w:t>
            </w:r>
          </w:p>
        </w:tc>
        <w:tc>
          <w:tcPr>
            <w:tcW w:w="7399" w:type="dxa"/>
            <w:shd w:val="clear" w:color="auto" w:fill="auto"/>
          </w:tcPr>
          <w:p w14:paraId="400DE17F" w14:textId="4EB5D7D6"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 xml:space="preserve">[Sin título] en </w:t>
            </w:r>
            <w:r w:rsidR="00362074">
              <w:rPr>
                <w:rFonts w:ascii="Times New Roman" w:hAnsi="Times New Roman"/>
                <w:sz w:val="24"/>
                <w:szCs w:val="24"/>
              </w:rPr>
              <w:t>d</w:t>
            </w:r>
            <w:r w:rsidR="00362074" w:rsidRPr="007301AD">
              <w:rPr>
                <w:rFonts w:ascii="Times New Roman" w:hAnsi="Times New Roman"/>
                <w:sz w:val="24"/>
                <w:szCs w:val="24"/>
              </w:rPr>
              <w:t xml:space="preserve">o </w:t>
            </w:r>
            <w:r w:rsidRPr="007301AD">
              <w:rPr>
                <w:rFonts w:ascii="Times New Roman" w:hAnsi="Times New Roman"/>
                <w:sz w:val="24"/>
                <w:szCs w:val="24"/>
              </w:rPr>
              <w:t xml:space="preserve">mayor,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pf</w:t>
            </w:r>
            <w:proofErr w:type="spellEnd"/>
            <w:r w:rsidRPr="007301AD">
              <w:rPr>
                <w:rFonts w:ascii="Times New Roman" w:hAnsi="Times New Roman"/>
                <w:sz w:val="24"/>
                <w:szCs w:val="24"/>
              </w:rPr>
              <w:t xml:space="preserve"> (fragmento)</w:t>
            </w:r>
          </w:p>
        </w:tc>
      </w:tr>
      <w:tr w:rsidR="00A950F4" w:rsidRPr="007301AD" w14:paraId="3C805709" w14:textId="77777777" w:rsidTr="00167853">
        <w:trPr>
          <w:cantSplit/>
        </w:trPr>
        <w:tc>
          <w:tcPr>
            <w:tcW w:w="993" w:type="dxa"/>
            <w:shd w:val="clear" w:color="auto" w:fill="auto"/>
          </w:tcPr>
          <w:p w14:paraId="178F0CC2"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GVc-19</w:t>
            </w:r>
          </w:p>
        </w:tc>
        <w:tc>
          <w:tcPr>
            <w:tcW w:w="7399" w:type="dxa"/>
            <w:shd w:val="clear" w:color="auto" w:fill="auto"/>
          </w:tcPr>
          <w:p w14:paraId="65E926BF" w14:textId="31261412"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 xml:space="preserve">[Sin título] en </w:t>
            </w:r>
            <w:r w:rsidR="00362074">
              <w:rPr>
                <w:rFonts w:ascii="Times New Roman" w:hAnsi="Times New Roman"/>
                <w:sz w:val="24"/>
                <w:szCs w:val="24"/>
              </w:rPr>
              <w:t>d</w:t>
            </w:r>
            <w:r w:rsidR="00362074" w:rsidRPr="007301AD">
              <w:rPr>
                <w:rFonts w:ascii="Times New Roman" w:hAnsi="Times New Roman"/>
                <w:sz w:val="24"/>
                <w:szCs w:val="24"/>
              </w:rPr>
              <w:t xml:space="preserve">o </w:t>
            </w:r>
            <w:r w:rsidRPr="007301AD">
              <w:rPr>
                <w:rFonts w:ascii="Times New Roman" w:hAnsi="Times New Roman"/>
                <w:sz w:val="24"/>
                <w:szCs w:val="24"/>
              </w:rPr>
              <w:t>menor,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pf</w:t>
            </w:r>
            <w:proofErr w:type="spellEnd"/>
            <w:r w:rsidRPr="007301AD">
              <w:rPr>
                <w:rFonts w:ascii="Times New Roman" w:hAnsi="Times New Roman"/>
                <w:sz w:val="24"/>
                <w:szCs w:val="24"/>
              </w:rPr>
              <w:t xml:space="preserve"> (fragmento)</w:t>
            </w:r>
          </w:p>
        </w:tc>
      </w:tr>
      <w:tr w:rsidR="00A950F4" w:rsidRPr="007301AD" w14:paraId="61080A84" w14:textId="77777777" w:rsidTr="00167853">
        <w:trPr>
          <w:cantSplit/>
        </w:trPr>
        <w:tc>
          <w:tcPr>
            <w:tcW w:w="993" w:type="dxa"/>
            <w:tcBorders>
              <w:bottom w:val="single" w:sz="4" w:space="0" w:color="auto"/>
            </w:tcBorders>
            <w:shd w:val="clear" w:color="auto" w:fill="auto"/>
          </w:tcPr>
          <w:p w14:paraId="2297D275"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GVc-25</w:t>
            </w:r>
          </w:p>
        </w:tc>
        <w:tc>
          <w:tcPr>
            <w:tcW w:w="7399" w:type="dxa"/>
            <w:tcBorders>
              <w:bottom w:val="single" w:sz="4" w:space="0" w:color="auto"/>
            </w:tcBorders>
            <w:shd w:val="clear" w:color="auto" w:fill="auto"/>
          </w:tcPr>
          <w:p w14:paraId="35719258"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Fantasía</w:t>
            </w:r>
            <w:r w:rsidRPr="007301AD">
              <w:rPr>
                <w:rFonts w:ascii="Times New Roman" w:hAnsi="Times New Roman"/>
                <w:sz w:val="24"/>
                <w:szCs w:val="24"/>
              </w:rPr>
              <w:t>,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(fragmento)</w:t>
            </w:r>
          </w:p>
        </w:tc>
      </w:tr>
      <w:tr w:rsidR="00A950F4" w:rsidRPr="007301AD" w14:paraId="79757D7F" w14:textId="77777777" w:rsidTr="00167853">
        <w:trPr>
          <w:cantSplit/>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C884DE9" w14:textId="77777777" w:rsidR="00C475D4" w:rsidRPr="007301AD" w:rsidRDefault="00C475D4">
            <w:pPr>
              <w:spacing w:after="0" w:line="360" w:lineRule="auto"/>
              <w:rPr>
                <w:rFonts w:ascii="Times New Roman" w:hAnsi="Times New Roman"/>
                <w:sz w:val="24"/>
                <w:szCs w:val="24"/>
              </w:rPr>
            </w:pPr>
            <w:r w:rsidRPr="007301AD">
              <w:rPr>
                <w:rFonts w:ascii="Times New Roman" w:hAnsi="Times New Roman"/>
                <w:sz w:val="24"/>
                <w:szCs w:val="24"/>
              </w:rPr>
              <w:t>GVc-33</w:t>
            </w:r>
          </w:p>
        </w:tc>
        <w:tc>
          <w:tcPr>
            <w:tcW w:w="7399" w:type="dxa"/>
            <w:tcBorders>
              <w:top w:val="single" w:sz="4" w:space="0" w:color="auto"/>
              <w:left w:val="single" w:sz="4" w:space="0" w:color="auto"/>
              <w:bottom w:val="single" w:sz="4" w:space="0" w:color="auto"/>
              <w:right w:val="single" w:sz="4" w:space="0" w:color="auto"/>
            </w:tcBorders>
            <w:shd w:val="clear" w:color="auto" w:fill="auto"/>
          </w:tcPr>
          <w:p w14:paraId="6421A2F5" w14:textId="1CDCBC86" w:rsidR="00C475D4" w:rsidRPr="007301AD" w:rsidRDefault="00C475D4">
            <w:pPr>
              <w:spacing w:after="0" w:line="360" w:lineRule="auto"/>
              <w:rPr>
                <w:rFonts w:ascii="Times New Roman" w:hAnsi="Times New Roman"/>
                <w:sz w:val="24"/>
                <w:szCs w:val="24"/>
              </w:rPr>
            </w:pPr>
            <w:r w:rsidRPr="007301AD">
              <w:rPr>
                <w:rFonts w:ascii="Times New Roman" w:hAnsi="Times New Roman"/>
                <w:i/>
                <w:sz w:val="24"/>
                <w:szCs w:val="24"/>
              </w:rPr>
              <w:t>Manuel 60</w:t>
            </w:r>
            <w:r w:rsidRPr="007301AD">
              <w:rPr>
                <w:rFonts w:ascii="Times New Roman" w:hAnsi="Times New Roman"/>
                <w:sz w:val="24"/>
                <w:szCs w:val="24"/>
              </w:rPr>
              <w:t xml:space="preserve"> (1986),</w:t>
            </w:r>
            <w:r w:rsidR="00915252">
              <w:rPr>
                <w:rFonts w:ascii="Times New Roman" w:hAnsi="Times New Roman"/>
                <w:sz w:val="24"/>
                <w:szCs w:val="24"/>
              </w:rPr>
              <w:t>*</w:t>
            </w:r>
            <w:r w:rsidRPr="007301AD">
              <w:rPr>
                <w:rFonts w:ascii="Times New Roman" w:hAnsi="Times New Roman"/>
                <w:sz w:val="24"/>
                <w:szCs w:val="24"/>
              </w:rPr>
              <w:t xml:space="preserve"> </w:t>
            </w:r>
            <w:proofErr w:type="spellStart"/>
            <w:r w:rsidRPr="007301AD">
              <w:rPr>
                <w:rFonts w:ascii="Times New Roman" w:hAnsi="Times New Roman"/>
                <w:sz w:val="24"/>
                <w:szCs w:val="24"/>
              </w:rPr>
              <w:t>vl</w:t>
            </w:r>
            <w:proofErr w:type="spellEnd"/>
          </w:p>
        </w:tc>
      </w:tr>
      <w:tr w:rsidR="00694B26" w:rsidRPr="007301AD" w14:paraId="66D609F4" w14:textId="77777777" w:rsidTr="00167853">
        <w:trPr>
          <w:cantSplit/>
        </w:trPr>
        <w:tc>
          <w:tcPr>
            <w:tcW w:w="8392" w:type="dxa"/>
            <w:gridSpan w:val="2"/>
            <w:tcBorders>
              <w:top w:val="single" w:sz="4" w:space="0" w:color="auto"/>
              <w:left w:val="single" w:sz="4" w:space="0" w:color="auto"/>
              <w:bottom w:val="single" w:sz="4" w:space="0" w:color="auto"/>
              <w:right w:val="single" w:sz="4" w:space="0" w:color="auto"/>
            </w:tcBorders>
            <w:shd w:val="clear" w:color="auto" w:fill="auto"/>
          </w:tcPr>
          <w:p w14:paraId="06A79A45" w14:textId="56C4E0BC" w:rsidR="00694B26" w:rsidRPr="00785CD7" w:rsidRDefault="00167853" w:rsidP="00167853">
            <w:pPr>
              <w:spacing w:after="0" w:line="360" w:lineRule="auto"/>
              <w:jc w:val="both"/>
              <w:rPr>
                <w:rFonts w:ascii="Times New Roman" w:hAnsi="Times New Roman"/>
                <w:sz w:val="20"/>
                <w:szCs w:val="24"/>
              </w:rPr>
            </w:pPr>
            <w:r w:rsidRPr="009F52DA">
              <w:rPr>
                <w:rFonts w:ascii="Times New Roman" w:hAnsi="Times New Roman"/>
                <w:sz w:val="20"/>
                <w:szCs w:val="24"/>
              </w:rPr>
              <w:t xml:space="preserve">Abreviaturas utilizadas: </w:t>
            </w:r>
            <w:proofErr w:type="spellStart"/>
            <w:r w:rsidRPr="009F52DA">
              <w:rPr>
                <w:rFonts w:ascii="Times New Roman" w:hAnsi="Times New Roman"/>
                <w:sz w:val="20"/>
                <w:szCs w:val="24"/>
              </w:rPr>
              <w:t>vl</w:t>
            </w:r>
            <w:proofErr w:type="spellEnd"/>
            <w:r w:rsidRPr="009F52DA">
              <w:rPr>
                <w:rFonts w:ascii="Times New Roman" w:hAnsi="Times New Roman"/>
                <w:sz w:val="20"/>
                <w:szCs w:val="24"/>
              </w:rPr>
              <w:t xml:space="preserve"> = violín/violines; </w:t>
            </w:r>
            <w:proofErr w:type="spellStart"/>
            <w:r w:rsidRPr="009F52DA">
              <w:rPr>
                <w:rFonts w:ascii="Times New Roman" w:hAnsi="Times New Roman"/>
                <w:sz w:val="20"/>
                <w:szCs w:val="24"/>
              </w:rPr>
              <w:t>vla</w:t>
            </w:r>
            <w:proofErr w:type="spellEnd"/>
            <w:r w:rsidRPr="009F52DA">
              <w:rPr>
                <w:rFonts w:ascii="Times New Roman" w:hAnsi="Times New Roman"/>
                <w:sz w:val="20"/>
                <w:szCs w:val="24"/>
              </w:rPr>
              <w:t xml:space="preserve"> = viola; </w:t>
            </w:r>
            <w:proofErr w:type="spellStart"/>
            <w:r w:rsidRPr="009F52DA">
              <w:rPr>
                <w:rFonts w:ascii="Times New Roman" w:hAnsi="Times New Roman"/>
                <w:sz w:val="20"/>
                <w:szCs w:val="24"/>
              </w:rPr>
              <w:t>vlc</w:t>
            </w:r>
            <w:proofErr w:type="spellEnd"/>
            <w:r w:rsidRPr="009F52DA">
              <w:rPr>
                <w:rFonts w:ascii="Times New Roman" w:hAnsi="Times New Roman"/>
                <w:sz w:val="20"/>
                <w:szCs w:val="24"/>
              </w:rPr>
              <w:t xml:space="preserve"> = violonchelo; </w:t>
            </w:r>
            <w:proofErr w:type="spellStart"/>
            <w:r w:rsidRPr="009F52DA">
              <w:rPr>
                <w:rFonts w:ascii="Times New Roman" w:hAnsi="Times New Roman"/>
                <w:sz w:val="20"/>
                <w:szCs w:val="24"/>
              </w:rPr>
              <w:t>cb</w:t>
            </w:r>
            <w:proofErr w:type="spellEnd"/>
            <w:r w:rsidRPr="009F52DA">
              <w:rPr>
                <w:rFonts w:ascii="Times New Roman" w:hAnsi="Times New Roman"/>
                <w:sz w:val="20"/>
                <w:szCs w:val="24"/>
              </w:rPr>
              <w:t xml:space="preserve"> = contrabajo; </w:t>
            </w:r>
            <w:proofErr w:type="spellStart"/>
            <w:r w:rsidRPr="009F52DA">
              <w:rPr>
                <w:rFonts w:ascii="Times New Roman" w:hAnsi="Times New Roman"/>
                <w:sz w:val="20"/>
                <w:szCs w:val="24"/>
              </w:rPr>
              <w:t>fl</w:t>
            </w:r>
            <w:proofErr w:type="spellEnd"/>
            <w:r w:rsidRPr="009F52DA">
              <w:rPr>
                <w:rFonts w:ascii="Times New Roman" w:hAnsi="Times New Roman"/>
                <w:sz w:val="20"/>
                <w:szCs w:val="24"/>
              </w:rPr>
              <w:t xml:space="preserve"> = flauta; </w:t>
            </w:r>
            <w:proofErr w:type="spellStart"/>
            <w:r w:rsidRPr="009F52DA">
              <w:rPr>
                <w:rFonts w:ascii="Times New Roman" w:hAnsi="Times New Roman"/>
                <w:sz w:val="20"/>
                <w:szCs w:val="24"/>
              </w:rPr>
              <w:t>tr</w:t>
            </w:r>
            <w:proofErr w:type="spellEnd"/>
            <w:r w:rsidRPr="009F52DA">
              <w:rPr>
                <w:rFonts w:ascii="Times New Roman" w:hAnsi="Times New Roman"/>
                <w:sz w:val="20"/>
                <w:szCs w:val="24"/>
              </w:rPr>
              <w:t xml:space="preserve"> = trompeta; </w:t>
            </w:r>
            <w:proofErr w:type="spellStart"/>
            <w:r w:rsidRPr="009F52DA">
              <w:rPr>
                <w:rFonts w:ascii="Times New Roman" w:hAnsi="Times New Roman"/>
                <w:sz w:val="20"/>
                <w:szCs w:val="24"/>
              </w:rPr>
              <w:t>cel</w:t>
            </w:r>
            <w:proofErr w:type="spellEnd"/>
            <w:r w:rsidRPr="009F52DA">
              <w:rPr>
                <w:rFonts w:ascii="Times New Roman" w:hAnsi="Times New Roman"/>
                <w:sz w:val="20"/>
                <w:szCs w:val="24"/>
              </w:rPr>
              <w:t xml:space="preserve"> = celesta; </w:t>
            </w:r>
            <w:proofErr w:type="spellStart"/>
            <w:r w:rsidRPr="009F52DA">
              <w:rPr>
                <w:rFonts w:ascii="Times New Roman" w:hAnsi="Times New Roman"/>
                <w:sz w:val="20"/>
                <w:szCs w:val="24"/>
              </w:rPr>
              <w:t>rec</w:t>
            </w:r>
            <w:proofErr w:type="spellEnd"/>
            <w:r w:rsidRPr="009F52DA">
              <w:rPr>
                <w:rFonts w:ascii="Times New Roman" w:hAnsi="Times New Roman"/>
                <w:sz w:val="20"/>
                <w:szCs w:val="24"/>
              </w:rPr>
              <w:t xml:space="preserve"> = flauta dulce; </w:t>
            </w:r>
            <w:proofErr w:type="spellStart"/>
            <w:r w:rsidRPr="009F52DA">
              <w:rPr>
                <w:rFonts w:ascii="Times New Roman" w:hAnsi="Times New Roman"/>
                <w:sz w:val="20"/>
                <w:szCs w:val="24"/>
              </w:rPr>
              <w:t>guit</w:t>
            </w:r>
            <w:proofErr w:type="spellEnd"/>
            <w:r w:rsidRPr="009F52DA">
              <w:rPr>
                <w:rFonts w:ascii="Times New Roman" w:hAnsi="Times New Roman"/>
                <w:sz w:val="20"/>
                <w:szCs w:val="24"/>
              </w:rPr>
              <w:t xml:space="preserve"> = guitarra; </w:t>
            </w:r>
            <w:proofErr w:type="spellStart"/>
            <w:r w:rsidRPr="009F52DA">
              <w:rPr>
                <w:rFonts w:ascii="Times New Roman" w:hAnsi="Times New Roman"/>
                <w:sz w:val="20"/>
                <w:szCs w:val="24"/>
              </w:rPr>
              <w:t>cl</w:t>
            </w:r>
            <w:proofErr w:type="spellEnd"/>
            <w:r w:rsidRPr="009F52DA">
              <w:rPr>
                <w:rFonts w:ascii="Times New Roman" w:hAnsi="Times New Roman"/>
                <w:sz w:val="20"/>
                <w:szCs w:val="24"/>
              </w:rPr>
              <w:t xml:space="preserve"> = clarinete; V = voz; </w:t>
            </w:r>
            <w:proofErr w:type="spellStart"/>
            <w:r w:rsidRPr="009F52DA">
              <w:rPr>
                <w:rFonts w:ascii="Times New Roman" w:hAnsi="Times New Roman"/>
                <w:sz w:val="20"/>
                <w:szCs w:val="24"/>
              </w:rPr>
              <w:t>ob</w:t>
            </w:r>
            <w:proofErr w:type="spellEnd"/>
            <w:r w:rsidRPr="009F52DA">
              <w:rPr>
                <w:rFonts w:ascii="Times New Roman" w:hAnsi="Times New Roman"/>
                <w:sz w:val="20"/>
                <w:szCs w:val="24"/>
              </w:rPr>
              <w:t xml:space="preserve"> = oboe; </w:t>
            </w:r>
            <w:proofErr w:type="spellStart"/>
            <w:r w:rsidRPr="009F52DA">
              <w:rPr>
                <w:rFonts w:ascii="Times New Roman" w:hAnsi="Times New Roman"/>
                <w:sz w:val="20"/>
                <w:szCs w:val="24"/>
              </w:rPr>
              <w:t>pf</w:t>
            </w:r>
            <w:proofErr w:type="spellEnd"/>
            <w:r w:rsidRPr="009F52DA">
              <w:rPr>
                <w:rFonts w:ascii="Times New Roman" w:hAnsi="Times New Roman"/>
                <w:sz w:val="20"/>
                <w:szCs w:val="24"/>
              </w:rPr>
              <w:t xml:space="preserve"> = piano.</w:t>
            </w:r>
          </w:p>
        </w:tc>
      </w:tr>
      <w:tr w:rsidR="00694B26" w:rsidRPr="007301AD" w14:paraId="35E328F0" w14:textId="77777777" w:rsidTr="00167853">
        <w:trPr>
          <w:cantSplit/>
        </w:trPr>
        <w:tc>
          <w:tcPr>
            <w:tcW w:w="8392" w:type="dxa"/>
            <w:gridSpan w:val="2"/>
            <w:tcBorders>
              <w:top w:val="single" w:sz="4" w:space="0" w:color="auto"/>
              <w:left w:val="single" w:sz="4" w:space="0" w:color="auto"/>
              <w:bottom w:val="single" w:sz="4" w:space="0" w:color="auto"/>
              <w:right w:val="single" w:sz="4" w:space="0" w:color="auto"/>
            </w:tcBorders>
            <w:shd w:val="clear" w:color="auto" w:fill="auto"/>
          </w:tcPr>
          <w:p w14:paraId="5F756651" w14:textId="59EE818F" w:rsidR="00694B26" w:rsidRPr="00785CD7" w:rsidRDefault="00167853" w:rsidP="00694B26">
            <w:pPr>
              <w:spacing w:after="0" w:line="360" w:lineRule="auto"/>
              <w:jc w:val="both"/>
              <w:rPr>
                <w:rFonts w:ascii="Times New Roman" w:hAnsi="Times New Roman"/>
                <w:sz w:val="20"/>
                <w:szCs w:val="24"/>
              </w:rPr>
            </w:pPr>
            <w:r w:rsidRPr="009F52DA">
              <w:rPr>
                <w:rFonts w:ascii="Times New Roman" w:hAnsi="Times New Roman"/>
                <w:sz w:val="20"/>
                <w:szCs w:val="24"/>
              </w:rPr>
              <w:t>*</w:t>
            </w:r>
            <w:r w:rsidRPr="009F52DA">
              <w:rPr>
                <w:sz w:val="20"/>
              </w:rPr>
              <w:t xml:space="preserve"> </w:t>
            </w:r>
            <w:r w:rsidRPr="009F52DA">
              <w:rPr>
                <w:rFonts w:ascii="Times New Roman" w:hAnsi="Times New Roman"/>
                <w:sz w:val="20"/>
                <w:szCs w:val="24"/>
              </w:rPr>
              <w:t>Publicada en edición moderna en Guerra</w:t>
            </w:r>
            <w:r>
              <w:rPr>
                <w:rFonts w:ascii="Times New Roman" w:hAnsi="Times New Roman"/>
                <w:sz w:val="20"/>
                <w:szCs w:val="24"/>
              </w:rPr>
              <w:t xml:space="preserve"> (</w:t>
            </w:r>
            <w:r w:rsidRPr="009F52DA">
              <w:rPr>
                <w:rFonts w:ascii="Times New Roman" w:hAnsi="Times New Roman"/>
                <w:sz w:val="20"/>
                <w:szCs w:val="24"/>
              </w:rPr>
              <w:t>2009</w:t>
            </w:r>
            <w:r>
              <w:rPr>
                <w:rFonts w:ascii="Times New Roman" w:hAnsi="Times New Roman"/>
                <w:sz w:val="20"/>
                <w:szCs w:val="24"/>
              </w:rPr>
              <w:t>)</w:t>
            </w:r>
            <w:r w:rsidRPr="009F52DA">
              <w:rPr>
                <w:rFonts w:ascii="Times New Roman" w:hAnsi="Times New Roman"/>
                <w:sz w:val="20"/>
                <w:szCs w:val="24"/>
              </w:rPr>
              <w:t xml:space="preserve">. Se trata de una obra de lenguaje aleatorio escrita para el violinista Manuel Enríquez (1926-1994) </w:t>
            </w:r>
            <w:r>
              <w:rPr>
                <w:rFonts w:ascii="Times New Roman" w:hAnsi="Times New Roman"/>
                <w:sz w:val="20"/>
                <w:szCs w:val="24"/>
              </w:rPr>
              <w:t>—</w:t>
            </w:r>
            <w:r w:rsidRPr="009F52DA">
              <w:rPr>
                <w:rFonts w:ascii="Times New Roman" w:hAnsi="Times New Roman"/>
                <w:sz w:val="20"/>
                <w:szCs w:val="24"/>
              </w:rPr>
              <w:t>compañero y amigo personal del compositor</w:t>
            </w:r>
            <w:r>
              <w:rPr>
                <w:rFonts w:ascii="Times New Roman" w:hAnsi="Times New Roman"/>
                <w:sz w:val="20"/>
                <w:szCs w:val="24"/>
              </w:rPr>
              <w:t xml:space="preserve">— en ocasión de su </w:t>
            </w:r>
            <w:r w:rsidRPr="008B1D1C">
              <w:rPr>
                <w:rFonts w:ascii="Times New Roman" w:hAnsi="Times New Roman"/>
                <w:sz w:val="20"/>
                <w:szCs w:val="24"/>
              </w:rPr>
              <w:t xml:space="preserve">sexagésimo </w:t>
            </w:r>
            <w:r w:rsidRPr="009F52DA">
              <w:rPr>
                <w:rFonts w:ascii="Times New Roman" w:hAnsi="Times New Roman"/>
                <w:sz w:val="20"/>
                <w:szCs w:val="24"/>
              </w:rPr>
              <w:t>cumpleaños (17 de junio de 1986).</w:t>
            </w:r>
          </w:p>
        </w:tc>
      </w:tr>
    </w:tbl>
    <w:p w14:paraId="7A5CF9A8" w14:textId="220BA922" w:rsidR="00694F2E" w:rsidRPr="000B6328" w:rsidRDefault="00694B26" w:rsidP="007071CD">
      <w:pPr>
        <w:spacing w:before="80" w:after="0" w:line="360" w:lineRule="auto"/>
        <w:jc w:val="center"/>
        <w:rPr>
          <w:rFonts w:ascii="Times New Roman" w:hAnsi="Times New Roman"/>
        </w:rPr>
      </w:pPr>
      <w:r w:rsidRPr="000B6328">
        <w:rPr>
          <w:rFonts w:ascii="Times New Roman" w:hAnsi="Times New Roman"/>
        </w:rPr>
        <w:t>Fuente: Elaboración propia</w:t>
      </w:r>
    </w:p>
    <w:p w14:paraId="148BE752" w14:textId="77777777" w:rsidR="00AB62A7" w:rsidRPr="007301AD" w:rsidRDefault="00AB62A7" w:rsidP="00785CD7">
      <w:pPr>
        <w:spacing w:after="0" w:line="360" w:lineRule="auto"/>
        <w:contextualSpacing/>
        <w:jc w:val="center"/>
        <w:rPr>
          <w:rFonts w:ascii="Times New Roman" w:hAnsi="Times New Roman"/>
          <w:sz w:val="24"/>
          <w:szCs w:val="24"/>
        </w:rPr>
      </w:pPr>
    </w:p>
    <w:p w14:paraId="5635F42D" w14:textId="26FDC99B" w:rsidR="0091250C" w:rsidRPr="007301AD" w:rsidRDefault="0091250C"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En total</w:t>
      </w:r>
      <w:r w:rsidR="00FB5E82" w:rsidRPr="007301AD">
        <w:rPr>
          <w:rFonts w:ascii="Times New Roman" w:hAnsi="Times New Roman"/>
          <w:sz w:val="24"/>
          <w:szCs w:val="24"/>
        </w:rPr>
        <w:t>, han sido identificados</w:t>
      </w:r>
      <w:r w:rsidRPr="007301AD">
        <w:rPr>
          <w:rFonts w:ascii="Times New Roman" w:hAnsi="Times New Roman"/>
          <w:sz w:val="24"/>
          <w:szCs w:val="24"/>
        </w:rPr>
        <w:t xml:space="preserve"> seis cuartetos de cuerda</w:t>
      </w:r>
      <w:r w:rsidR="00FB5E82" w:rsidRPr="007301AD">
        <w:rPr>
          <w:rFonts w:ascii="Times New Roman" w:hAnsi="Times New Roman"/>
          <w:sz w:val="24"/>
          <w:szCs w:val="24"/>
        </w:rPr>
        <w:t>,</w:t>
      </w:r>
      <w:r w:rsidRPr="007301AD">
        <w:rPr>
          <w:rFonts w:ascii="Times New Roman" w:hAnsi="Times New Roman"/>
          <w:sz w:val="24"/>
          <w:szCs w:val="24"/>
        </w:rPr>
        <w:t xml:space="preserve"> incompletos</w:t>
      </w:r>
      <w:r w:rsidR="00630E84" w:rsidRPr="007301AD">
        <w:rPr>
          <w:rFonts w:ascii="Times New Roman" w:hAnsi="Times New Roman"/>
          <w:sz w:val="24"/>
          <w:szCs w:val="24"/>
        </w:rPr>
        <w:t xml:space="preserve"> (GVc-3, GVc-4, GVc-5, GVc-7, GVc-8)</w:t>
      </w:r>
      <w:r w:rsidRPr="007301AD">
        <w:rPr>
          <w:rFonts w:ascii="Times New Roman" w:hAnsi="Times New Roman"/>
          <w:sz w:val="24"/>
          <w:szCs w:val="24"/>
        </w:rPr>
        <w:t xml:space="preserve"> o </w:t>
      </w:r>
      <w:r w:rsidR="00156EE0" w:rsidRPr="007301AD">
        <w:rPr>
          <w:rFonts w:ascii="Times New Roman" w:hAnsi="Times New Roman"/>
          <w:sz w:val="24"/>
          <w:szCs w:val="24"/>
        </w:rPr>
        <w:t>como simple fragmento</w:t>
      </w:r>
      <w:r w:rsidR="00630E84" w:rsidRPr="007301AD">
        <w:rPr>
          <w:rFonts w:ascii="Times New Roman" w:hAnsi="Times New Roman"/>
          <w:sz w:val="24"/>
          <w:szCs w:val="24"/>
        </w:rPr>
        <w:t xml:space="preserve"> (GVc-6</w:t>
      </w:r>
      <w:r w:rsidR="00156EE0" w:rsidRPr="007301AD">
        <w:rPr>
          <w:rFonts w:ascii="Times New Roman" w:hAnsi="Times New Roman"/>
          <w:sz w:val="24"/>
          <w:szCs w:val="24"/>
        </w:rPr>
        <w:t xml:space="preserve">, apenas </w:t>
      </w:r>
      <w:r w:rsidR="00704640" w:rsidRPr="007301AD">
        <w:rPr>
          <w:rFonts w:ascii="Times New Roman" w:hAnsi="Times New Roman"/>
          <w:sz w:val="24"/>
          <w:szCs w:val="24"/>
        </w:rPr>
        <w:t>6</w:t>
      </w:r>
      <w:r w:rsidR="00156EE0" w:rsidRPr="007301AD">
        <w:rPr>
          <w:rFonts w:ascii="Times New Roman" w:hAnsi="Times New Roman"/>
          <w:sz w:val="24"/>
          <w:szCs w:val="24"/>
        </w:rPr>
        <w:t xml:space="preserve"> compases</w:t>
      </w:r>
      <w:r w:rsidR="00630E84" w:rsidRPr="007301AD">
        <w:rPr>
          <w:rFonts w:ascii="Times New Roman" w:hAnsi="Times New Roman"/>
          <w:sz w:val="24"/>
          <w:szCs w:val="24"/>
        </w:rPr>
        <w:t>)</w:t>
      </w:r>
      <w:r w:rsidR="0029514C" w:rsidRPr="007301AD">
        <w:rPr>
          <w:rFonts w:ascii="Times New Roman" w:hAnsi="Times New Roman"/>
          <w:sz w:val="24"/>
          <w:szCs w:val="24"/>
        </w:rPr>
        <w:t>,</w:t>
      </w:r>
      <w:r w:rsidR="00704640" w:rsidRPr="007301AD">
        <w:rPr>
          <w:rStyle w:val="Refdenotaalpie"/>
          <w:rFonts w:ascii="Times New Roman" w:hAnsi="Times New Roman"/>
          <w:sz w:val="24"/>
          <w:szCs w:val="24"/>
        </w:rPr>
        <w:footnoteReference w:id="7"/>
      </w:r>
      <w:r w:rsidR="00156EE0" w:rsidRPr="007301AD">
        <w:rPr>
          <w:rFonts w:ascii="Times New Roman" w:hAnsi="Times New Roman"/>
          <w:sz w:val="24"/>
          <w:szCs w:val="24"/>
        </w:rPr>
        <w:t xml:space="preserve"> </w:t>
      </w:r>
      <w:r w:rsidR="0029514C" w:rsidRPr="007301AD">
        <w:rPr>
          <w:rFonts w:ascii="Times New Roman" w:hAnsi="Times New Roman"/>
          <w:sz w:val="24"/>
          <w:szCs w:val="24"/>
        </w:rPr>
        <w:t xml:space="preserve">este último </w:t>
      </w:r>
      <w:r w:rsidR="00156EE0" w:rsidRPr="007301AD">
        <w:rPr>
          <w:rFonts w:ascii="Times New Roman" w:hAnsi="Times New Roman"/>
          <w:sz w:val="24"/>
          <w:szCs w:val="24"/>
        </w:rPr>
        <w:t>imposibl</w:t>
      </w:r>
      <w:r w:rsidR="008A3406">
        <w:rPr>
          <w:rFonts w:ascii="Times New Roman" w:hAnsi="Times New Roman"/>
          <w:sz w:val="24"/>
          <w:szCs w:val="24"/>
        </w:rPr>
        <w:t>e de</w:t>
      </w:r>
      <w:r w:rsidR="00156EE0" w:rsidRPr="007301AD">
        <w:rPr>
          <w:rFonts w:ascii="Times New Roman" w:hAnsi="Times New Roman"/>
          <w:sz w:val="24"/>
          <w:szCs w:val="24"/>
        </w:rPr>
        <w:t xml:space="preserve"> analizarse</w:t>
      </w:r>
      <w:r w:rsidRPr="007301AD">
        <w:rPr>
          <w:rFonts w:ascii="Times New Roman" w:hAnsi="Times New Roman"/>
          <w:sz w:val="24"/>
          <w:szCs w:val="24"/>
        </w:rPr>
        <w:t>.</w:t>
      </w:r>
      <w:r w:rsidR="00FB5E82" w:rsidRPr="007301AD">
        <w:rPr>
          <w:rFonts w:ascii="Times New Roman" w:hAnsi="Times New Roman"/>
          <w:sz w:val="24"/>
          <w:szCs w:val="24"/>
        </w:rPr>
        <w:t xml:space="preserve"> Por el hecho de que ninguno de estos cuartetos está fechado en el manuscrito, ¿es posible identificar </w:t>
      </w:r>
      <w:r w:rsidR="008A3406">
        <w:rPr>
          <w:rFonts w:ascii="Times New Roman" w:hAnsi="Times New Roman"/>
          <w:sz w:val="24"/>
          <w:szCs w:val="24"/>
        </w:rPr>
        <w:t>—</w:t>
      </w:r>
      <w:r w:rsidR="00A27B6C" w:rsidRPr="007301AD">
        <w:rPr>
          <w:rFonts w:ascii="Times New Roman" w:hAnsi="Times New Roman"/>
          <w:sz w:val="24"/>
          <w:szCs w:val="24"/>
        </w:rPr>
        <w:t xml:space="preserve">a través de </w:t>
      </w:r>
      <w:r w:rsidR="007A3198" w:rsidRPr="007301AD">
        <w:rPr>
          <w:rFonts w:ascii="Times New Roman" w:hAnsi="Times New Roman"/>
          <w:sz w:val="24"/>
          <w:szCs w:val="24"/>
        </w:rPr>
        <w:t>algún tipo de</w:t>
      </w:r>
      <w:r w:rsidR="00A27B6C" w:rsidRPr="007301AD">
        <w:rPr>
          <w:rFonts w:ascii="Times New Roman" w:hAnsi="Times New Roman"/>
          <w:sz w:val="24"/>
          <w:szCs w:val="24"/>
        </w:rPr>
        <w:t xml:space="preserve"> análisis</w:t>
      </w:r>
      <w:r w:rsidR="008A3406">
        <w:rPr>
          <w:rFonts w:ascii="Times New Roman" w:hAnsi="Times New Roman"/>
          <w:sz w:val="24"/>
          <w:szCs w:val="24"/>
        </w:rPr>
        <w:t>—</w:t>
      </w:r>
      <w:r w:rsidR="008A3406" w:rsidRPr="007301AD">
        <w:rPr>
          <w:rFonts w:ascii="Times New Roman" w:hAnsi="Times New Roman"/>
          <w:sz w:val="24"/>
          <w:szCs w:val="24"/>
        </w:rPr>
        <w:t xml:space="preserve"> </w:t>
      </w:r>
      <w:r w:rsidR="00FB5E82" w:rsidRPr="007301AD">
        <w:rPr>
          <w:rFonts w:ascii="Times New Roman" w:hAnsi="Times New Roman"/>
          <w:sz w:val="24"/>
          <w:szCs w:val="24"/>
        </w:rPr>
        <w:t xml:space="preserve">una evolución compositiva del autor que nos permitir </w:t>
      </w:r>
      <w:r w:rsidR="00A27B6C" w:rsidRPr="007301AD">
        <w:rPr>
          <w:rFonts w:ascii="Times New Roman" w:hAnsi="Times New Roman"/>
          <w:sz w:val="24"/>
          <w:szCs w:val="24"/>
        </w:rPr>
        <w:t>ubicar cronológicamente dichas obras</w:t>
      </w:r>
      <w:r w:rsidR="00FB5E82" w:rsidRPr="007301AD">
        <w:rPr>
          <w:rFonts w:ascii="Times New Roman" w:hAnsi="Times New Roman"/>
          <w:sz w:val="24"/>
          <w:szCs w:val="24"/>
        </w:rPr>
        <w:t>?</w:t>
      </w:r>
    </w:p>
    <w:p w14:paraId="6EE555CF" w14:textId="77777777" w:rsidR="0091250C" w:rsidRPr="007301AD" w:rsidRDefault="0091250C">
      <w:pPr>
        <w:spacing w:after="0" w:line="360" w:lineRule="auto"/>
        <w:jc w:val="both"/>
        <w:outlineLvl w:val="0"/>
        <w:rPr>
          <w:rStyle w:val="Textoennegrita"/>
          <w:rFonts w:ascii="Times New Roman" w:hAnsi="Times New Roman"/>
          <w:b w:val="0"/>
          <w:sz w:val="24"/>
          <w:szCs w:val="24"/>
        </w:rPr>
      </w:pPr>
    </w:p>
    <w:p w14:paraId="6F19E2E1" w14:textId="77777777" w:rsidR="009B5BD8" w:rsidRPr="00886929" w:rsidRDefault="009B5BD8">
      <w:pPr>
        <w:spacing w:after="0" w:line="360" w:lineRule="auto"/>
        <w:jc w:val="both"/>
        <w:outlineLvl w:val="0"/>
        <w:rPr>
          <w:rFonts w:asciiTheme="minorHAnsi" w:eastAsia="Times New Roman" w:hAnsiTheme="minorHAnsi" w:cstheme="minorHAnsi"/>
          <w:b/>
          <w:bCs/>
          <w:sz w:val="28"/>
        </w:rPr>
      </w:pPr>
      <w:r w:rsidRPr="00886929">
        <w:rPr>
          <w:rFonts w:asciiTheme="minorHAnsi" w:eastAsia="Times New Roman" w:hAnsiTheme="minorHAnsi" w:cstheme="minorHAnsi"/>
          <w:b/>
          <w:bCs/>
          <w:sz w:val="28"/>
        </w:rPr>
        <w:t>Discusión</w:t>
      </w:r>
    </w:p>
    <w:p w14:paraId="4F21B52B" w14:textId="0807B96F" w:rsidR="00FD5C63" w:rsidRPr="007301AD" w:rsidRDefault="00FD5C63"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Los tres cuartetos de cuerda en </w:t>
      </w:r>
      <w:r w:rsidR="002B23FE">
        <w:rPr>
          <w:rFonts w:ascii="Times New Roman" w:hAnsi="Times New Roman"/>
          <w:sz w:val="24"/>
          <w:szCs w:val="24"/>
        </w:rPr>
        <w:t>m</w:t>
      </w:r>
      <w:r w:rsidR="002B23FE" w:rsidRPr="007301AD">
        <w:rPr>
          <w:rFonts w:ascii="Times New Roman" w:hAnsi="Times New Roman"/>
          <w:sz w:val="24"/>
          <w:szCs w:val="24"/>
        </w:rPr>
        <w:t xml:space="preserve">i </w:t>
      </w:r>
      <w:r w:rsidRPr="007301AD">
        <w:rPr>
          <w:rFonts w:ascii="Times New Roman" w:hAnsi="Times New Roman"/>
          <w:sz w:val="24"/>
          <w:szCs w:val="24"/>
        </w:rPr>
        <w:t xml:space="preserve">mayor (GVc-3), </w:t>
      </w:r>
      <w:r w:rsidR="00EE5C35" w:rsidRPr="007301AD">
        <w:rPr>
          <w:rFonts w:ascii="Times New Roman" w:hAnsi="Times New Roman"/>
          <w:sz w:val="24"/>
          <w:szCs w:val="24"/>
        </w:rPr>
        <w:t xml:space="preserve">en </w:t>
      </w:r>
      <w:r w:rsidR="008A3406">
        <w:rPr>
          <w:rFonts w:ascii="Times New Roman" w:hAnsi="Times New Roman"/>
          <w:sz w:val="24"/>
          <w:szCs w:val="24"/>
        </w:rPr>
        <w:t>s</w:t>
      </w:r>
      <w:r w:rsidR="008A3406" w:rsidRPr="007301AD">
        <w:rPr>
          <w:rFonts w:ascii="Times New Roman" w:hAnsi="Times New Roman"/>
          <w:sz w:val="24"/>
          <w:szCs w:val="24"/>
        </w:rPr>
        <w:t xml:space="preserve">ol </w:t>
      </w:r>
      <w:r w:rsidRPr="007301AD">
        <w:rPr>
          <w:rFonts w:ascii="Times New Roman" w:hAnsi="Times New Roman"/>
          <w:sz w:val="24"/>
          <w:szCs w:val="24"/>
        </w:rPr>
        <w:t xml:space="preserve">mayor (GVc-4) y </w:t>
      </w:r>
      <w:r w:rsidR="00EE5C35" w:rsidRPr="007301AD">
        <w:rPr>
          <w:rFonts w:ascii="Times New Roman" w:hAnsi="Times New Roman"/>
          <w:sz w:val="24"/>
          <w:szCs w:val="24"/>
        </w:rPr>
        <w:t xml:space="preserve">en </w:t>
      </w:r>
      <w:r w:rsidR="008A3406">
        <w:rPr>
          <w:rFonts w:ascii="Times New Roman" w:hAnsi="Times New Roman"/>
          <w:sz w:val="24"/>
          <w:szCs w:val="24"/>
        </w:rPr>
        <w:t>s</w:t>
      </w:r>
      <w:r w:rsidR="008A3406" w:rsidRPr="007301AD">
        <w:rPr>
          <w:rFonts w:ascii="Times New Roman" w:hAnsi="Times New Roman"/>
          <w:sz w:val="24"/>
          <w:szCs w:val="24"/>
        </w:rPr>
        <w:t xml:space="preserve">i </w:t>
      </w:r>
      <w:r w:rsidRPr="007301AD">
        <w:rPr>
          <w:rFonts w:ascii="Times New Roman" w:hAnsi="Times New Roman"/>
          <w:sz w:val="24"/>
          <w:szCs w:val="24"/>
        </w:rPr>
        <w:t>menor (GVc-5)</w:t>
      </w:r>
      <w:r w:rsidR="00494286" w:rsidRPr="007301AD">
        <w:rPr>
          <w:rFonts w:ascii="Times New Roman" w:hAnsi="Times New Roman"/>
          <w:sz w:val="24"/>
          <w:szCs w:val="24"/>
        </w:rPr>
        <w:t xml:space="preserve"> </w:t>
      </w:r>
      <w:r w:rsidR="008A3406">
        <w:rPr>
          <w:rFonts w:ascii="Times New Roman" w:hAnsi="Times New Roman"/>
          <w:sz w:val="24"/>
          <w:szCs w:val="24"/>
        </w:rPr>
        <w:t>—</w:t>
      </w:r>
      <w:r w:rsidR="00494286" w:rsidRPr="007301AD">
        <w:rPr>
          <w:rFonts w:ascii="Times New Roman" w:hAnsi="Times New Roman"/>
          <w:sz w:val="24"/>
          <w:szCs w:val="24"/>
        </w:rPr>
        <w:t>transmitidos en partitura autógrafa</w:t>
      </w:r>
      <w:r w:rsidR="00704640" w:rsidRPr="007301AD">
        <w:rPr>
          <w:rFonts w:ascii="Times New Roman" w:hAnsi="Times New Roman"/>
          <w:sz w:val="24"/>
          <w:szCs w:val="24"/>
        </w:rPr>
        <w:t xml:space="preserve"> en un </w:t>
      </w:r>
      <w:r w:rsidR="001655D0" w:rsidRPr="007301AD">
        <w:rPr>
          <w:rFonts w:ascii="Times New Roman" w:hAnsi="Times New Roman"/>
          <w:sz w:val="24"/>
          <w:szCs w:val="24"/>
        </w:rPr>
        <w:t>solo</w:t>
      </w:r>
      <w:r w:rsidR="00704640" w:rsidRPr="007301AD">
        <w:rPr>
          <w:rFonts w:ascii="Times New Roman" w:hAnsi="Times New Roman"/>
          <w:sz w:val="24"/>
          <w:szCs w:val="24"/>
        </w:rPr>
        <w:t xml:space="preserve"> cuaderno</w:t>
      </w:r>
      <w:r w:rsidR="008A3406">
        <w:rPr>
          <w:rFonts w:ascii="Times New Roman" w:hAnsi="Times New Roman"/>
          <w:sz w:val="24"/>
          <w:szCs w:val="24"/>
        </w:rPr>
        <w:t>—</w:t>
      </w:r>
      <w:r w:rsidR="008A3406" w:rsidRPr="007301AD">
        <w:rPr>
          <w:rFonts w:ascii="Times New Roman" w:hAnsi="Times New Roman"/>
          <w:sz w:val="24"/>
          <w:szCs w:val="24"/>
        </w:rPr>
        <w:t xml:space="preserve"> </w:t>
      </w:r>
      <w:r w:rsidR="00494286" w:rsidRPr="007301AD">
        <w:rPr>
          <w:rFonts w:ascii="Times New Roman" w:hAnsi="Times New Roman"/>
          <w:sz w:val="24"/>
          <w:szCs w:val="24"/>
        </w:rPr>
        <w:t xml:space="preserve">pertenecen a una </w:t>
      </w:r>
      <w:r w:rsidR="001655D0" w:rsidRPr="007301AD">
        <w:rPr>
          <w:rFonts w:ascii="Times New Roman" w:hAnsi="Times New Roman"/>
          <w:sz w:val="24"/>
          <w:szCs w:val="24"/>
        </w:rPr>
        <w:t>misma</w:t>
      </w:r>
      <w:r w:rsidR="00494286" w:rsidRPr="007301AD">
        <w:rPr>
          <w:rFonts w:ascii="Times New Roman" w:hAnsi="Times New Roman"/>
          <w:sz w:val="24"/>
          <w:szCs w:val="24"/>
        </w:rPr>
        <w:t xml:space="preserve"> etapa creativa</w:t>
      </w:r>
      <w:r w:rsidR="00EE5C35" w:rsidRPr="007301AD">
        <w:rPr>
          <w:rFonts w:ascii="Times New Roman" w:hAnsi="Times New Roman"/>
          <w:sz w:val="24"/>
          <w:szCs w:val="24"/>
        </w:rPr>
        <w:t xml:space="preserve"> del autor</w:t>
      </w:r>
      <w:r w:rsidR="00494286" w:rsidRPr="007301AD">
        <w:rPr>
          <w:rFonts w:ascii="Times New Roman" w:hAnsi="Times New Roman"/>
          <w:sz w:val="24"/>
          <w:szCs w:val="24"/>
        </w:rPr>
        <w:t>: se trata de ejercicios de composición que Ramiro Guerra elaboró</w:t>
      </w:r>
      <w:r w:rsidR="009E2A8D" w:rsidRPr="007301AD">
        <w:rPr>
          <w:rFonts w:ascii="Times New Roman" w:hAnsi="Times New Roman"/>
          <w:sz w:val="24"/>
          <w:szCs w:val="24"/>
        </w:rPr>
        <w:t xml:space="preserve"> alrededor de </w:t>
      </w:r>
      <w:r w:rsidR="00494286" w:rsidRPr="007301AD">
        <w:rPr>
          <w:rFonts w:ascii="Times New Roman" w:hAnsi="Times New Roman"/>
          <w:sz w:val="24"/>
          <w:szCs w:val="24"/>
        </w:rPr>
        <w:t xml:space="preserve">1950 bajo la asesoría de Antonio </w:t>
      </w:r>
      <w:proofErr w:type="spellStart"/>
      <w:r w:rsidR="00494286" w:rsidRPr="007301AD">
        <w:rPr>
          <w:rFonts w:ascii="Times New Roman" w:hAnsi="Times New Roman"/>
          <w:sz w:val="24"/>
          <w:szCs w:val="24"/>
        </w:rPr>
        <w:t>Ortíz</w:t>
      </w:r>
      <w:proofErr w:type="spellEnd"/>
      <w:r w:rsidR="00494286" w:rsidRPr="007301AD">
        <w:rPr>
          <w:rFonts w:ascii="Times New Roman" w:hAnsi="Times New Roman"/>
          <w:sz w:val="24"/>
          <w:szCs w:val="24"/>
        </w:rPr>
        <w:t>.</w:t>
      </w:r>
      <w:r w:rsidR="00354E29" w:rsidRPr="007301AD">
        <w:rPr>
          <w:rFonts w:ascii="Times New Roman" w:hAnsi="Times New Roman"/>
          <w:sz w:val="24"/>
          <w:szCs w:val="24"/>
        </w:rPr>
        <w:t xml:space="preserve"> En la primera composición </w:t>
      </w:r>
      <w:r w:rsidR="00EE5C35" w:rsidRPr="007301AD">
        <w:rPr>
          <w:rFonts w:ascii="Times New Roman" w:hAnsi="Times New Roman"/>
          <w:sz w:val="24"/>
          <w:szCs w:val="24"/>
        </w:rPr>
        <w:t xml:space="preserve">de la serie </w:t>
      </w:r>
      <w:r w:rsidR="008A3406">
        <w:rPr>
          <w:rFonts w:ascii="Times New Roman" w:hAnsi="Times New Roman"/>
          <w:sz w:val="24"/>
          <w:szCs w:val="24"/>
        </w:rPr>
        <w:t>—</w:t>
      </w:r>
      <w:r w:rsidR="00354E29" w:rsidRPr="007301AD">
        <w:rPr>
          <w:rFonts w:ascii="Times New Roman" w:hAnsi="Times New Roman"/>
          <w:sz w:val="24"/>
          <w:szCs w:val="24"/>
        </w:rPr>
        <w:t xml:space="preserve">el cuarteto </w:t>
      </w:r>
      <w:r w:rsidR="00EE5C35" w:rsidRPr="007301AD">
        <w:rPr>
          <w:rFonts w:ascii="Times New Roman" w:hAnsi="Times New Roman"/>
          <w:sz w:val="24"/>
          <w:szCs w:val="24"/>
        </w:rPr>
        <w:t xml:space="preserve">en </w:t>
      </w:r>
      <w:r w:rsidR="008A3406">
        <w:rPr>
          <w:rFonts w:ascii="Times New Roman" w:hAnsi="Times New Roman"/>
          <w:sz w:val="24"/>
          <w:szCs w:val="24"/>
        </w:rPr>
        <w:t>m</w:t>
      </w:r>
      <w:r w:rsidR="008A3406" w:rsidRPr="007301AD">
        <w:rPr>
          <w:rFonts w:ascii="Times New Roman" w:hAnsi="Times New Roman"/>
          <w:sz w:val="24"/>
          <w:szCs w:val="24"/>
        </w:rPr>
        <w:t xml:space="preserve">i </w:t>
      </w:r>
      <w:r w:rsidR="00354E29" w:rsidRPr="007301AD">
        <w:rPr>
          <w:rFonts w:ascii="Times New Roman" w:hAnsi="Times New Roman"/>
          <w:sz w:val="24"/>
          <w:szCs w:val="24"/>
        </w:rPr>
        <w:t>mayor (GVc-3</w:t>
      </w:r>
      <w:r w:rsidR="008A3406" w:rsidRPr="007301AD">
        <w:rPr>
          <w:rFonts w:ascii="Times New Roman" w:hAnsi="Times New Roman"/>
          <w:sz w:val="24"/>
          <w:szCs w:val="24"/>
        </w:rPr>
        <w:t>)</w:t>
      </w:r>
      <w:r w:rsidR="00377717">
        <w:rPr>
          <w:rFonts w:ascii="Times New Roman" w:hAnsi="Times New Roman"/>
          <w:sz w:val="24"/>
          <w:szCs w:val="24"/>
        </w:rPr>
        <w:t xml:space="preserve"> (</w:t>
      </w:r>
      <w:r w:rsidR="00377717" w:rsidRPr="00A62F2C">
        <w:rPr>
          <w:rFonts w:ascii="Times New Roman" w:hAnsi="Times New Roman"/>
          <w:sz w:val="24"/>
        </w:rPr>
        <w:t xml:space="preserve">Guerra (s. </w:t>
      </w:r>
      <w:proofErr w:type="spellStart"/>
      <w:r w:rsidR="00883209" w:rsidRPr="00A62F2C">
        <w:rPr>
          <w:rFonts w:ascii="Times New Roman" w:hAnsi="Times New Roman"/>
          <w:sz w:val="24"/>
        </w:rPr>
        <w:t>f.</w:t>
      </w:r>
      <w:r w:rsidR="00377717" w:rsidRPr="00A62F2C">
        <w:rPr>
          <w:rFonts w:ascii="Times New Roman" w:hAnsi="Times New Roman"/>
          <w:sz w:val="24"/>
        </w:rPr>
        <w:t>a</w:t>
      </w:r>
      <w:proofErr w:type="spellEnd"/>
      <w:r w:rsidR="00377717" w:rsidRPr="00A62F2C">
        <w:rPr>
          <w:rFonts w:ascii="Times New Roman" w:hAnsi="Times New Roman"/>
          <w:sz w:val="24"/>
        </w:rPr>
        <w:t>)</w:t>
      </w:r>
      <w:r w:rsidR="008A3406">
        <w:rPr>
          <w:rFonts w:ascii="Times New Roman" w:hAnsi="Times New Roman"/>
          <w:sz w:val="24"/>
          <w:szCs w:val="24"/>
        </w:rPr>
        <w:t>—</w:t>
      </w:r>
      <w:r w:rsidR="008A3406" w:rsidRPr="007301AD">
        <w:rPr>
          <w:rFonts w:ascii="Times New Roman" w:hAnsi="Times New Roman"/>
          <w:sz w:val="24"/>
          <w:szCs w:val="24"/>
        </w:rPr>
        <w:t xml:space="preserve"> </w:t>
      </w:r>
      <w:r w:rsidR="00354E29" w:rsidRPr="007301AD">
        <w:rPr>
          <w:rFonts w:ascii="Times New Roman" w:hAnsi="Times New Roman"/>
          <w:sz w:val="24"/>
          <w:szCs w:val="24"/>
        </w:rPr>
        <w:t>una corrección en el manuscrito</w:t>
      </w:r>
      <w:r w:rsidR="00C40929" w:rsidRPr="007301AD">
        <w:rPr>
          <w:rFonts w:ascii="Times New Roman" w:hAnsi="Times New Roman"/>
          <w:sz w:val="24"/>
          <w:szCs w:val="24"/>
        </w:rPr>
        <w:t>,</w:t>
      </w:r>
      <w:r w:rsidR="00354E29" w:rsidRPr="007301AD">
        <w:rPr>
          <w:rFonts w:ascii="Times New Roman" w:hAnsi="Times New Roman"/>
          <w:sz w:val="24"/>
          <w:szCs w:val="24"/>
        </w:rPr>
        <w:t xml:space="preserve"> relativa a una diferente distribución del material melódico inicial</w:t>
      </w:r>
      <w:r w:rsidR="00C40929" w:rsidRPr="007301AD">
        <w:rPr>
          <w:rFonts w:ascii="Times New Roman" w:hAnsi="Times New Roman"/>
          <w:sz w:val="24"/>
          <w:szCs w:val="24"/>
        </w:rPr>
        <w:t>,</w:t>
      </w:r>
      <w:r w:rsidR="00354E29" w:rsidRPr="007301AD">
        <w:rPr>
          <w:rFonts w:ascii="Times New Roman" w:hAnsi="Times New Roman"/>
          <w:sz w:val="24"/>
          <w:szCs w:val="24"/>
        </w:rPr>
        <w:t xml:space="preserve"> resulta particularmente interesante.</w:t>
      </w:r>
      <w:r w:rsidR="00EE5C35" w:rsidRPr="007301AD">
        <w:rPr>
          <w:rFonts w:ascii="Times New Roman" w:hAnsi="Times New Roman"/>
          <w:sz w:val="24"/>
          <w:szCs w:val="24"/>
        </w:rPr>
        <w:t xml:space="preserve"> </w:t>
      </w:r>
      <w:r w:rsidR="001655D0" w:rsidRPr="007301AD">
        <w:rPr>
          <w:rFonts w:ascii="Times New Roman" w:hAnsi="Times New Roman"/>
          <w:sz w:val="24"/>
          <w:szCs w:val="24"/>
        </w:rPr>
        <w:t>En un primer momento</w:t>
      </w:r>
      <w:r w:rsidR="00EE5C35" w:rsidRPr="007301AD">
        <w:rPr>
          <w:rFonts w:ascii="Times New Roman" w:hAnsi="Times New Roman"/>
          <w:sz w:val="24"/>
          <w:szCs w:val="24"/>
        </w:rPr>
        <w:t xml:space="preserve"> el compositor escribió </w:t>
      </w:r>
      <w:r w:rsidR="00B43DE4" w:rsidRPr="007301AD">
        <w:rPr>
          <w:rFonts w:ascii="Times New Roman" w:hAnsi="Times New Roman"/>
          <w:sz w:val="24"/>
          <w:szCs w:val="24"/>
        </w:rPr>
        <w:t xml:space="preserve">los arpegios de dobles corcheas en las partes de </w:t>
      </w:r>
      <w:r w:rsidR="0029514C" w:rsidRPr="007301AD">
        <w:rPr>
          <w:rFonts w:ascii="Times New Roman" w:hAnsi="Times New Roman"/>
          <w:sz w:val="24"/>
          <w:szCs w:val="24"/>
        </w:rPr>
        <w:t xml:space="preserve">la </w:t>
      </w:r>
      <w:proofErr w:type="spellStart"/>
      <w:r w:rsidR="00B43DE4" w:rsidRPr="007301AD">
        <w:rPr>
          <w:rFonts w:ascii="Times New Roman" w:hAnsi="Times New Roman"/>
          <w:sz w:val="24"/>
          <w:szCs w:val="24"/>
        </w:rPr>
        <w:t>v</w:t>
      </w:r>
      <w:r w:rsidR="00C36FA1" w:rsidRPr="007301AD">
        <w:rPr>
          <w:rFonts w:ascii="Times New Roman" w:hAnsi="Times New Roman"/>
          <w:sz w:val="24"/>
          <w:szCs w:val="24"/>
        </w:rPr>
        <w:t>la</w:t>
      </w:r>
      <w:proofErr w:type="spellEnd"/>
      <w:r w:rsidR="00B43DE4" w:rsidRPr="007301AD">
        <w:rPr>
          <w:rFonts w:ascii="Times New Roman" w:hAnsi="Times New Roman"/>
          <w:sz w:val="24"/>
          <w:szCs w:val="24"/>
        </w:rPr>
        <w:t xml:space="preserve"> (c. 1) y de</w:t>
      </w:r>
      <w:r w:rsidR="0029514C" w:rsidRPr="007301AD">
        <w:rPr>
          <w:rFonts w:ascii="Times New Roman" w:hAnsi="Times New Roman"/>
          <w:sz w:val="24"/>
          <w:szCs w:val="24"/>
        </w:rPr>
        <w:t>l</w:t>
      </w:r>
      <w:r w:rsidR="00B43DE4" w:rsidRPr="007301AD">
        <w:rPr>
          <w:rFonts w:ascii="Times New Roman" w:hAnsi="Times New Roman"/>
          <w:sz w:val="24"/>
          <w:szCs w:val="24"/>
        </w:rPr>
        <w:t xml:space="preserve"> </w:t>
      </w:r>
      <w:proofErr w:type="spellStart"/>
      <w:r w:rsidR="00B43DE4" w:rsidRPr="007301AD">
        <w:rPr>
          <w:rFonts w:ascii="Times New Roman" w:hAnsi="Times New Roman"/>
          <w:sz w:val="24"/>
          <w:szCs w:val="24"/>
        </w:rPr>
        <w:t>vl</w:t>
      </w:r>
      <w:proofErr w:type="spellEnd"/>
      <w:r w:rsidR="00B43DE4" w:rsidRPr="007301AD">
        <w:rPr>
          <w:rFonts w:ascii="Times New Roman" w:hAnsi="Times New Roman"/>
          <w:sz w:val="24"/>
          <w:szCs w:val="24"/>
        </w:rPr>
        <w:t xml:space="preserve"> II (c. 2/</w:t>
      </w:r>
      <w:r w:rsidR="00B43DE4" w:rsidRPr="007301AD">
        <w:rPr>
          <w:rFonts w:ascii="Times New Roman" w:hAnsi="Times New Roman"/>
          <w:smallCaps/>
          <w:sz w:val="24"/>
          <w:szCs w:val="24"/>
        </w:rPr>
        <w:t>ii</w:t>
      </w:r>
      <w:r w:rsidR="00B43DE4" w:rsidRPr="007301AD">
        <w:rPr>
          <w:rFonts w:ascii="Times New Roman" w:hAnsi="Times New Roman"/>
          <w:sz w:val="24"/>
          <w:szCs w:val="24"/>
        </w:rPr>
        <w:t xml:space="preserve">), dejando las notas de la armonía al </w:t>
      </w:r>
      <w:proofErr w:type="spellStart"/>
      <w:r w:rsidR="00B43DE4" w:rsidRPr="007301AD">
        <w:rPr>
          <w:rFonts w:ascii="Times New Roman" w:hAnsi="Times New Roman"/>
          <w:sz w:val="24"/>
          <w:szCs w:val="24"/>
        </w:rPr>
        <w:t>vlc</w:t>
      </w:r>
      <w:proofErr w:type="spellEnd"/>
      <w:r w:rsidR="00B43DE4" w:rsidRPr="007301AD">
        <w:rPr>
          <w:rFonts w:ascii="Times New Roman" w:hAnsi="Times New Roman"/>
          <w:sz w:val="24"/>
          <w:szCs w:val="24"/>
        </w:rPr>
        <w:t xml:space="preserve"> y </w:t>
      </w:r>
      <w:proofErr w:type="spellStart"/>
      <w:r w:rsidR="00B43DE4" w:rsidRPr="007301AD">
        <w:rPr>
          <w:rFonts w:ascii="Times New Roman" w:hAnsi="Times New Roman"/>
          <w:sz w:val="24"/>
          <w:szCs w:val="24"/>
        </w:rPr>
        <w:t>vl</w:t>
      </w:r>
      <w:proofErr w:type="spellEnd"/>
      <w:r w:rsidR="00B43DE4" w:rsidRPr="007301AD">
        <w:rPr>
          <w:rFonts w:ascii="Times New Roman" w:hAnsi="Times New Roman"/>
          <w:sz w:val="24"/>
          <w:szCs w:val="24"/>
        </w:rPr>
        <w:t xml:space="preserve"> I (</w:t>
      </w:r>
      <w:r w:rsidR="007A71D5">
        <w:rPr>
          <w:rFonts w:ascii="Times New Roman" w:hAnsi="Times New Roman"/>
          <w:sz w:val="24"/>
          <w:szCs w:val="24"/>
        </w:rPr>
        <w:t>ver f</w:t>
      </w:r>
      <w:r w:rsidR="007A71D5" w:rsidRPr="007301AD">
        <w:rPr>
          <w:rFonts w:ascii="Times New Roman" w:hAnsi="Times New Roman"/>
          <w:sz w:val="24"/>
          <w:szCs w:val="24"/>
        </w:rPr>
        <w:t xml:space="preserve">igura </w:t>
      </w:r>
      <w:r w:rsidR="008A24E3" w:rsidRPr="007301AD">
        <w:rPr>
          <w:rFonts w:ascii="Times New Roman" w:hAnsi="Times New Roman"/>
          <w:sz w:val="24"/>
          <w:szCs w:val="24"/>
        </w:rPr>
        <w:t>2</w:t>
      </w:r>
      <w:r w:rsidR="00B43DE4" w:rsidRPr="007301AD">
        <w:rPr>
          <w:rFonts w:ascii="Times New Roman" w:hAnsi="Times New Roman"/>
          <w:sz w:val="24"/>
          <w:szCs w:val="24"/>
        </w:rPr>
        <w:t>).</w:t>
      </w:r>
    </w:p>
    <w:p w14:paraId="5B300DF5" w14:textId="1658882F" w:rsidR="00892677" w:rsidRDefault="00892677" w:rsidP="00785CD7">
      <w:pPr>
        <w:spacing w:after="0" w:line="360" w:lineRule="auto"/>
        <w:ind w:left="1134" w:hanging="1134"/>
        <w:contextualSpacing/>
        <w:jc w:val="both"/>
        <w:rPr>
          <w:rFonts w:ascii="Times New Roman" w:hAnsi="Times New Roman"/>
        </w:rPr>
      </w:pPr>
    </w:p>
    <w:p w14:paraId="5D6D42DF" w14:textId="36655072" w:rsidR="007A71D5" w:rsidRPr="00B84D9D" w:rsidRDefault="007A71D5" w:rsidP="00785CD7">
      <w:pPr>
        <w:spacing w:after="0" w:line="360" w:lineRule="auto"/>
        <w:contextualSpacing/>
        <w:jc w:val="center"/>
        <w:rPr>
          <w:rFonts w:ascii="Times New Roman" w:hAnsi="Times New Roman"/>
        </w:rPr>
      </w:pPr>
      <w:r w:rsidRPr="00B84D9D">
        <w:rPr>
          <w:rFonts w:ascii="Times New Roman" w:hAnsi="Times New Roman"/>
          <w:b/>
        </w:rPr>
        <w:t>Figura 2</w:t>
      </w:r>
      <w:r w:rsidRPr="00B84D9D">
        <w:rPr>
          <w:rFonts w:ascii="Times New Roman" w:hAnsi="Times New Roman"/>
        </w:rPr>
        <w:t>. Guerra González, [Cuarteto de cuerdas] en m</w:t>
      </w:r>
      <w:r w:rsidR="004A62F3">
        <w:rPr>
          <w:rFonts w:ascii="Times New Roman" w:hAnsi="Times New Roman"/>
        </w:rPr>
        <w:t xml:space="preserve">i mayor (1950), GVc-3, </w:t>
      </w:r>
      <w:proofErr w:type="spellStart"/>
      <w:r w:rsidR="004A62F3">
        <w:rPr>
          <w:rFonts w:ascii="Times New Roman" w:hAnsi="Times New Roman"/>
        </w:rPr>
        <w:t>cc.</w:t>
      </w:r>
      <w:proofErr w:type="spellEnd"/>
      <w:r w:rsidR="004A62F3">
        <w:rPr>
          <w:rFonts w:ascii="Times New Roman" w:hAnsi="Times New Roman"/>
        </w:rPr>
        <w:t xml:space="preserve"> 1-2:</w:t>
      </w:r>
      <w:r w:rsidR="004A62F3">
        <w:rPr>
          <w:rFonts w:ascii="Times New Roman" w:hAnsi="Times New Roman"/>
        </w:rPr>
        <w:br/>
      </w:r>
      <w:r w:rsidRPr="00B84D9D">
        <w:rPr>
          <w:rFonts w:ascii="Times New Roman" w:hAnsi="Times New Roman"/>
        </w:rPr>
        <w:t>versión inicial</w:t>
      </w:r>
    </w:p>
    <w:p w14:paraId="5D9459F3" w14:textId="77777777" w:rsidR="000D1757" w:rsidRPr="00F00882" w:rsidRDefault="00DF7457" w:rsidP="00785CD7">
      <w:pPr>
        <w:spacing w:after="0" w:line="360" w:lineRule="auto"/>
        <w:contextualSpacing/>
        <w:jc w:val="center"/>
        <w:rPr>
          <w:rFonts w:ascii="Times New Roman" w:hAnsi="Times New Roman"/>
          <w:smallCaps/>
        </w:rPr>
      </w:pPr>
      <w:r w:rsidRPr="00F00882">
        <w:rPr>
          <w:rFonts w:ascii="Times New Roman" w:hAnsi="Times New Roman"/>
          <w:smallCaps/>
          <w:noProof/>
          <w:lang w:eastAsia="es-MX"/>
        </w:rPr>
        <w:drawing>
          <wp:inline distT="0" distB="0" distL="0" distR="0" wp14:anchorId="29204E1A" wp14:editId="5760FA16">
            <wp:extent cx="3657600" cy="2138680"/>
            <wp:effectExtent l="0" t="0" r="0" b="0"/>
            <wp:docPr id="2" name="Imagen 2"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i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2138680"/>
                    </a:xfrm>
                    <a:prstGeom prst="rect">
                      <a:avLst/>
                    </a:prstGeom>
                    <a:noFill/>
                    <a:ln>
                      <a:noFill/>
                    </a:ln>
                  </pic:spPr>
                </pic:pic>
              </a:graphicData>
            </a:graphic>
          </wp:inline>
        </w:drawing>
      </w:r>
    </w:p>
    <w:p w14:paraId="45E2C86A" w14:textId="03747208" w:rsidR="00892677" w:rsidRPr="00B84D9D" w:rsidRDefault="00377717">
      <w:pPr>
        <w:spacing w:after="0" w:line="360" w:lineRule="auto"/>
        <w:contextualSpacing/>
        <w:jc w:val="center"/>
        <w:rPr>
          <w:rFonts w:ascii="Times New Roman" w:hAnsi="Times New Roman"/>
        </w:rPr>
      </w:pPr>
      <w:r w:rsidRPr="00B84D9D">
        <w:rPr>
          <w:rFonts w:ascii="Times New Roman" w:hAnsi="Times New Roman"/>
        </w:rPr>
        <w:t xml:space="preserve">Fuente: </w:t>
      </w:r>
      <w:r w:rsidR="00C8703B" w:rsidRPr="00B84D9D">
        <w:rPr>
          <w:rFonts w:ascii="Times New Roman" w:hAnsi="Times New Roman"/>
        </w:rPr>
        <w:t>Elaboración propia</w:t>
      </w:r>
    </w:p>
    <w:p w14:paraId="282F6061" w14:textId="3B9DE49C" w:rsidR="00B43DE4" w:rsidRPr="007301AD" w:rsidRDefault="00426854"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 xml:space="preserve">Si por un lado resulta evidente la intención musical del autor, </w:t>
      </w:r>
      <w:r w:rsidR="00377717">
        <w:rPr>
          <w:rFonts w:ascii="Times New Roman" w:hAnsi="Times New Roman"/>
          <w:sz w:val="24"/>
          <w:szCs w:val="24"/>
        </w:rPr>
        <w:t>e</w:t>
      </w:r>
      <w:r w:rsidR="00377717" w:rsidRPr="007301AD">
        <w:rPr>
          <w:rFonts w:ascii="Times New Roman" w:hAnsi="Times New Roman"/>
          <w:sz w:val="24"/>
          <w:szCs w:val="24"/>
        </w:rPr>
        <w:t>sta</w:t>
      </w:r>
      <w:r w:rsidR="00377717">
        <w:rPr>
          <w:rFonts w:ascii="Times New Roman" w:hAnsi="Times New Roman"/>
          <w:sz w:val="24"/>
          <w:szCs w:val="24"/>
        </w:rPr>
        <w:t xml:space="preserve">, </w:t>
      </w:r>
      <w:r w:rsidR="00377717" w:rsidRPr="007301AD">
        <w:rPr>
          <w:rFonts w:ascii="Times New Roman" w:hAnsi="Times New Roman"/>
          <w:sz w:val="24"/>
          <w:szCs w:val="24"/>
        </w:rPr>
        <w:t>por otro lado</w:t>
      </w:r>
      <w:r w:rsidR="00377717">
        <w:rPr>
          <w:rFonts w:ascii="Times New Roman" w:hAnsi="Times New Roman"/>
          <w:sz w:val="24"/>
          <w:szCs w:val="24"/>
        </w:rPr>
        <w:t xml:space="preserve">, </w:t>
      </w:r>
      <w:r w:rsidRPr="007301AD">
        <w:rPr>
          <w:rFonts w:ascii="Times New Roman" w:hAnsi="Times New Roman"/>
          <w:sz w:val="24"/>
          <w:szCs w:val="24"/>
        </w:rPr>
        <w:t xml:space="preserve">no es funcional </w:t>
      </w:r>
      <w:r w:rsidR="00C36FA1" w:rsidRPr="007301AD">
        <w:rPr>
          <w:rFonts w:ascii="Times New Roman" w:hAnsi="Times New Roman"/>
          <w:sz w:val="24"/>
          <w:szCs w:val="24"/>
        </w:rPr>
        <w:t xml:space="preserve">ni </w:t>
      </w:r>
      <w:r w:rsidRPr="007301AD">
        <w:rPr>
          <w:rFonts w:ascii="Times New Roman" w:hAnsi="Times New Roman"/>
          <w:sz w:val="24"/>
          <w:szCs w:val="24"/>
        </w:rPr>
        <w:t>en su notación musica</w:t>
      </w:r>
      <w:r w:rsidR="00377717">
        <w:rPr>
          <w:rFonts w:ascii="Times New Roman" w:hAnsi="Times New Roman"/>
          <w:sz w:val="24"/>
          <w:szCs w:val="24"/>
        </w:rPr>
        <w:t>l</w:t>
      </w:r>
      <w:r w:rsidRPr="007301AD">
        <w:rPr>
          <w:rFonts w:ascii="Times New Roman" w:hAnsi="Times New Roman"/>
          <w:sz w:val="24"/>
          <w:szCs w:val="24"/>
        </w:rPr>
        <w:t xml:space="preserve"> </w:t>
      </w:r>
      <w:r w:rsidR="00C36FA1" w:rsidRPr="007301AD">
        <w:rPr>
          <w:rFonts w:ascii="Times New Roman" w:hAnsi="Times New Roman"/>
          <w:sz w:val="24"/>
          <w:szCs w:val="24"/>
        </w:rPr>
        <w:t>ni</w:t>
      </w:r>
      <w:r w:rsidRPr="007301AD">
        <w:rPr>
          <w:rFonts w:ascii="Times New Roman" w:hAnsi="Times New Roman"/>
          <w:sz w:val="24"/>
          <w:szCs w:val="24"/>
        </w:rPr>
        <w:t xml:space="preserve"> en su resultado sonoro. De hecho, e</w:t>
      </w:r>
      <w:r w:rsidR="00B43DE4" w:rsidRPr="007301AD">
        <w:rPr>
          <w:rFonts w:ascii="Times New Roman" w:hAnsi="Times New Roman"/>
          <w:sz w:val="24"/>
          <w:szCs w:val="24"/>
        </w:rPr>
        <w:t xml:space="preserve">ste pasaje muestra claramente una </w:t>
      </w:r>
      <w:r w:rsidR="00377717">
        <w:rPr>
          <w:rFonts w:ascii="Times New Roman" w:hAnsi="Times New Roman"/>
          <w:sz w:val="24"/>
          <w:szCs w:val="24"/>
        </w:rPr>
        <w:t>“</w:t>
      </w:r>
      <w:r w:rsidR="00B43DE4" w:rsidRPr="007301AD">
        <w:rPr>
          <w:rFonts w:ascii="Times New Roman" w:hAnsi="Times New Roman"/>
          <w:sz w:val="24"/>
          <w:szCs w:val="24"/>
        </w:rPr>
        <w:t>dependencia</w:t>
      </w:r>
      <w:r w:rsidR="00377717">
        <w:rPr>
          <w:rFonts w:ascii="Times New Roman" w:hAnsi="Times New Roman"/>
          <w:sz w:val="24"/>
          <w:szCs w:val="24"/>
        </w:rPr>
        <w:t>”</w:t>
      </w:r>
      <w:r w:rsidR="00B43DE4" w:rsidRPr="007301AD">
        <w:rPr>
          <w:rFonts w:ascii="Times New Roman" w:hAnsi="Times New Roman"/>
          <w:sz w:val="24"/>
          <w:szCs w:val="24"/>
        </w:rPr>
        <w:t xml:space="preserve"> del compositor hacia </w:t>
      </w:r>
      <w:r w:rsidR="0029514C" w:rsidRPr="007301AD">
        <w:rPr>
          <w:rFonts w:ascii="Times New Roman" w:hAnsi="Times New Roman"/>
          <w:sz w:val="24"/>
          <w:szCs w:val="24"/>
        </w:rPr>
        <w:t>un</w:t>
      </w:r>
      <w:r w:rsidR="00B43DE4" w:rsidRPr="007301AD">
        <w:rPr>
          <w:rFonts w:ascii="Times New Roman" w:hAnsi="Times New Roman"/>
          <w:sz w:val="24"/>
          <w:szCs w:val="24"/>
        </w:rPr>
        <w:t>a escritura para piano (su instrumento de formación</w:t>
      </w:r>
      <w:r w:rsidRPr="007301AD">
        <w:rPr>
          <w:rFonts w:ascii="Times New Roman" w:hAnsi="Times New Roman"/>
          <w:sz w:val="24"/>
          <w:szCs w:val="24"/>
        </w:rPr>
        <w:t xml:space="preserve"> musical</w:t>
      </w:r>
      <w:r w:rsidR="00B43DE4" w:rsidRPr="007301AD">
        <w:rPr>
          <w:rFonts w:ascii="Times New Roman" w:hAnsi="Times New Roman"/>
          <w:sz w:val="24"/>
          <w:szCs w:val="24"/>
        </w:rPr>
        <w:t>) y, al mismo tiempo, una escasa familiaridad con el lenguaje idiomático para cuarteto de cu</w:t>
      </w:r>
      <w:r w:rsidR="004E35DC" w:rsidRPr="007301AD">
        <w:rPr>
          <w:rFonts w:ascii="Times New Roman" w:hAnsi="Times New Roman"/>
          <w:sz w:val="24"/>
          <w:szCs w:val="24"/>
        </w:rPr>
        <w:t>e</w:t>
      </w:r>
      <w:r w:rsidR="00B43DE4" w:rsidRPr="007301AD">
        <w:rPr>
          <w:rFonts w:ascii="Times New Roman" w:hAnsi="Times New Roman"/>
          <w:sz w:val="24"/>
          <w:szCs w:val="24"/>
        </w:rPr>
        <w:t>rda</w:t>
      </w:r>
      <w:r w:rsidR="004E35DC" w:rsidRPr="007301AD">
        <w:rPr>
          <w:rFonts w:ascii="Times New Roman" w:hAnsi="Times New Roman"/>
          <w:sz w:val="24"/>
          <w:szCs w:val="24"/>
        </w:rPr>
        <w:t>s</w:t>
      </w:r>
      <w:r w:rsidRPr="007301AD">
        <w:rPr>
          <w:rFonts w:ascii="Times New Roman" w:hAnsi="Times New Roman"/>
          <w:sz w:val="24"/>
          <w:szCs w:val="24"/>
        </w:rPr>
        <w:t xml:space="preserve"> (</w:t>
      </w:r>
      <w:r w:rsidR="00B43DE4" w:rsidRPr="007301AD">
        <w:rPr>
          <w:rFonts w:ascii="Times New Roman" w:hAnsi="Times New Roman"/>
          <w:sz w:val="24"/>
          <w:szCs w:val="24"/>
        </w:rPr>
        <w:t xml:space="preserve">resulta bastante inusual </w:t>
      </w:r>
      <w:r w:rsidR="0058289C" w:rsidRPr="007301AD">
        <w:rPr>
          <w:rFonts w:ascii="Times New Roman" w:hAnsi="Times New Roman"/>
          <w:sz w:val="24"/>
          <w:szCs w:val="24"/>
        </w:rPr>
        <w:t xml:space="preserve">ver </w:t>
      </w:r>
      <w:r w:rsidR="003A0B10" w:rsidRPr="007301AD">
        <w:rPr>
          <w:rFonts w:ascii="Times New Roman" w:hAnsi="Times New Roman"/>
          <w:sz w:val="24"/>
          <w:szCs w:val="24"/>
        </w:rPr>
        <w:t xml:space="preserve">un nivel de dificultad técnica </w:t>
      </w:r>
      <w:r w:rsidR="0029514C" w:rsidRPr="007301AD">
        <w:rPr>
          <w:rFonts w:ascii="Times New Roman" w:hAnsi="Times New Roman"/>
          <w:sz w:val="24"/>
          <w:szCs w:val="24"/>
        </w:rPr>
        <w:t xml:space="preserve">mucho </w:t>
      </w:r>
      <w:r w:rsidR="003A0B10" w:rsidRPr="007301AD">
        <w:rPr>
          <w:rFonts w:ascii="Times New Roman" w:hAnsi="Times New Roman"/>
          <w:sz w:val="24"/>
          <w:szCs w:val="24"/>
        </w:rPr>
        <w:t xml:space="preserve">mayor </w:t>
      </w:r>
      <w:r w:rsidRPr="007301AD">
        <w:rPr>
          <w:rFonts w:ascii="Times New Roman" w:hAnsi="Times New Roman"/>
          <w:sz w:val="24"/>
          <w:szCs w:val="24"/>
        </w:rPr>
        <w:t>demandada al</w:t>
      </w:r>
      <w:r w:rsidR="003A0B10" w:rsidRPr="007301AD">
        <w:rPr>
          <w:rFonts w:ascii="Times New Roman" w:hAnsi="Times New Roman"/>
          <w:sz w:val="24"/>
          <w:szCs w:val="24"/>
        </w:rPr>
        <w:t xml:space="preserve"> </w:t>
      </w:r>
      <w:proofErr w:type="spellStart"/>
      <w:r w:rsidR="003A0B10" w:rsidRPr="007301AD">
        <w:rPr>
          <w:rFonts w:ascii="Times New Roman" w:hAnsi="Times New Roman"/>
          <w:sz w:val="24"/>
          <w:szCs w:val="24"/>
        </w:rPr>
        <w:t>vl</w:t>
      </w:r>
      <w:proofErr w:type="spellEnd"/>
      <w:r w:rsidR="003A0B10" w:rsidRPr="007301AD">
        <w:rPr>
          <w:rFonts w:ascii="Times New Roman" w:hAnsi="Times New Roman"/>
          <w:sz w:val="24"/>
          <w:szCs w:val="24"/>
        </w:rPr>
        <w:t xml:space="preserve"> II </w:t>
      </w:r>
      <w:r w:rsidRPr="007301AD">
        <w:rPr>
          <w:rFonts w:ascii="Times New Roman" w:hAnsi="Times New Roman"/>
          <w:sz w:val="24"/>
          <w:szCs w:val="24"/>
        </w:rPr>
        <w:t>en lugar que al</w:t>
      </w:r>
      <w:r w:rsidR="003A0B10" w:rsidRPr="007301AD">
        <w:rPr>
          <w:rFonts w:ascii="Times New Roman" w:hAnsi="Times New Roman"/>
          <w:sz w:val="24"/>
          <w:szCs w:val="24"/>
        </w:rPr>
        <w:t xml:space="preserve"> </w:t>
      </w:r>
      <w:proofErr w:type="spellStart"/>
      <w:r w:rsidR="003A0B10" w:rsidRPr="007301AD">
        <w:rPr>
          <w:rFonts w:ascii="Times New Roman" w:hAnsi="Times New Roman"/>
          <w:sz w:val="24"/>
          <w:szCs w:val="24"/>
        </w:rPr>
        <w:t>vl</w:t>
      </w:r>
      <w:proofErr w:type="spellEnd"/>
      <w:r w:rsidR="003A0B10" w:rsidRPr="007301AD">
        <w:rPr>
          <w:rFonts w:ascii="Times New Roman" w:hAnsi="Times New Roman"/>
          <w:sz w:val="24"/>
          <w:szCs w:val="24"/>
        </w:rPr>
        <w:t xml:space="preserve"> I</w:t>
      </w:r>
      <w:r w:rsidR="00EC38E6" w:rsidRPr="007301AD">
        <w:rPr>
          <w:rFonts w:ascii="Times New Roman" w:hAnsi="Times New Roman"/>
          <w:sz w:val="24"/>
          <w:szCs w:val="24"/>
        </w:rPr>
        <w:t>, y al princip</w:t>
      </w:r>
      <w:r w:rsidR="00512417" w:rsidRPr="007301AD">
        <w:rPr>
          <w:rFonts w:ascii="Times New Roman" w:hAnsi="Times New Roman"/>
          <w:sz w:val="24"/>
          <w:szCs w:val="24"/>
        </w:rPr>
        <w:t>i</w:t>
      </w:r>
      <w:r w:rsidR="00EC38E6" w:rsidRPr="007301AD">
        <w:rPr>
          <w:rFonts w:ascii="Times New Roman" w:hAnsi="Times New Roman"/>
          <w:sz w:val="24"/>
          <w:szCs w:val="24"/>
        </w:rPr>
        <w:t>o de una composición</w:t>
      </w:r>
      <w:r w:rsidRPr="007301AD">
        <w:rPr>
          <w:rFonts w:ascii="Times New Roman" w:hAnsi="Times New Roman"/>
          <w:sz w:val="24"/>
          <w:szCs w:val="24"/>
        </w:rPr>
        <w:t>)</w:t>
      </w:r>
      <w:r w:rsidR="003A0B10" w:rsidRPr="007301AD">
        <w:rPr>
          <w:rFonts w:ascii="Times New Roman" w:hAnsi="Times New Roman"/>
          <w:sz w:val="24"/>
          <w:szCs w:val="24"/>
        </w:rPr>
        <w:t>.</w:t>
      </w:r>
    </w:p>
    <w:p w14:paraId="1C5F6F4B" w14:textId="77777777" w:rsidR="00420599" w:rsidRDefault="000B66F3"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Seguramente l</w:t>
      </w:r>
      <w:r w:rsidR="00186A26" w:rsidRPr="007301AD">
        <w:rPr>
          <w:rFonts w:ascii="Times New Roman" w:hAnsi="Times New Roman"/>
          <w:sz w:val="24"/>
          <w:szCs w:val="24"/>
        </w:rPr>
        <w:t xml:space="preserve">a asesoría del violinista Antonio </w:t>
      </w:r>
      <w:proofErr w:type="spellStart"/>
      <w:r w:rsidR="00186A26" w:rsidRPr="007301AD">
        <w:rPr>
          <w:rFonts w:ascii="Times New Roman" w:hAnsi="Times New Roman"/>
          <w:sz w:val="24"/>
          <w:szCs w:val="24"/>
        </w:rPr>
        <w:t>Ortíz</w:t>
      </w:r>
      <w:proofErr w:type="spellEnd"/>
      <w:r w:rsidR="00186A26" w:rsidRPr="007301AD">
        <w:rPr>
          <w:rFonts w:ascii="Times New Roman" w:hAnsi="Times New Roman"/>
          <w:sz w:val="24"/>
          <w:szCs w:val="24"/>
        </w:rPr>
        <w:t xml:space="preserve"> produjo una indudable mejoría</w:t>
      </w:r>
      <w:r w:rsidR="00681CDE" w:rsidRPr="007301AD">
        <w:rPr>
          <w:rFonts w:ascii="Times New Roman" w:hAnsi="Times New Roman"/>
          <w:sz w:val="24"/>
          <w:szCs w:val="24"/>
        </w:rPr>
        <w:t xml:space="preserve"> del pasaje</w:t>
      </w:r>
      <w:r w:rsidR="00C36FA1" w:rsidRPr="007301AD">
        <w:rPr>
          <w:rFonts w:ascii="Times New Roman" w:hAnsi="Times New Roman"/>
          <w:sz w:val="24"/>
          <w:szCs w:val="24"/>
        </w:rPr>
        <w:t xml:space="preserve"> en la escritura de una segunda versión del mismo</w:t>
      </w:r>
      <w:r w:rsidR="00420599" w:rsidRPr="007301AD">
        <w:rPr>
          <w:rFonts w:ascii="Times New Roman" w:hAnsi="Times New Roman"/>
          <w:sz w:val="24"/>
          <w:szCs w:val="24"/>
        </w:rPr>
        <w:t xml:space="preserve"> (</w:t>
      </w:r>
      <w:r w:rsidR="00420599">
        <w:rPr>
          <w:rFonts w:ascii="Times New Roman" w:hAnsi="Times New Roman"/>
          <w:sz w:val="24"/>
          <w:szCs w:val="24"/>
        </w:rPr>
        <w:t>f</w:t>
      </w:r>
      <w:r w:rsidR="00420599" w:rsidRPr="007301AD">
        <w:rPr>
          <w:rFonts w:ascii="Times New Roman" w:hAnsi="Times New Roman"/>
          <w:sz w:val="24"/>
          <w:szCs w:val="24"/>
        </w:rPr>
        <w:t>igura 3)</w:t>
      </w:r>
      <w:r w:rsidR="00186A26" w:rsidRPr="007301AD">
        <w:rPr>
          <w:rFonts w:ascii="Times New Roman" w:hAnsi="Times New Roman"/>
          <w:sz w:val="24"/>
          <w:szCs w:val="24"/>
        </w:rPr>
        <w:t>.</w:t>
      </w:r>
    </w:p>
    <w:p w14:paraId="7EC41DAC" w14:textId="77777777" w:rsidR="00420599" w:rsidRDefault="00420599" w:rsidP="00420599">
      <w:pPr>
        <w:spacing w:after="0" w:line="360" w:lineRule="auto"/>
        <w:ind w:firstLine="708"/>
        <w:contextualSpacing/>
        <w:jc w:val="both"/>
        <w:rPr>
          <w:rFonts w:ascii="Times New Roman" w:hAnsi="Times New Roman"/>
          <w:sz w:val="24"/>
          <w:szCs w:val="24"/>
        </w:rPr>
      </w:pPr>
    </w:p>
    <w:p w14:paraId="44B35A67" w14:textId="14F2D5FB" w:rsidR="00420599" w:rsidRPr="00B84D9D" w:rsidRDefault="00420599" w:rsidP="00420599">
      <w:pPr>
        <w:spacing w:after="0" w:line="360" w:lineRule="auto"/>
        <w:contextualSpacing/>
        <w:jc w:val="center"/>
        <w:rPr>
          <w:rFonts w:ascii="Times New Roman" w:hAnsi="Times New Roman"/>
        </w:rPr>
      </w:pPr>
      <w:r w:rsidRPr="00B84D9D">
        <w:rPr>
          <w:rFonts w:ascii="Times New Roman" w:hAnsi="Times New Roman"/>
          <w:b/>
        </w:rPr>
        <w:t>Figura 3</w:t>
      </w:r>
      <w:r w:rsidRPr="00B84D9D">
        <w:rPr>
          <w:rFonts w:ascii="Times New Roman" w:hAnsi="Times New Roman"/>
        </w:rPr>
        <w:t>. Guerra González, [Cuarteto de cuerdas] en m</w:t>
      </w:r>
      <w:r w:rsidR="004A62F3">
        <w:rPr>
          <w:rFonts w:ascii="Times New Roman" w:hAnsi="Times New Roman"/>
        </w:rPr>
        <w:t xml:space="preserve">i mayor (1950), GVc-3, </w:t>
      </w:r>
      <w:proofErr w:type="spellStart"/>
      <w:r w:rsidR="004A62F3">
        <w:rPr>
          <w:rFonts w:ascii="Times New Roman" w:hAnsi="Times New Roman"/>
        </w:rPr>
        <w:t>cc.</w:t>
      </w:r>
      <w:proofErr w:type="spellEnd"/>
      <w:r w:rsidR="004A62F3">
        <w:rPr>
          <w:rFonts w:ascii="Times New Roman" w:hAnsi="Times New Roman"/>
        </w:rPr>
        <w:t xml:space="preserve"> 1-2:</w:t>
      </w:r>
      <w:r w:rsidR="004A62F3">
        <w:rPr>
          <w:rFonts w:ascii="Times New Roman" w:hAnsi="Times New Roman"/>
        </w:rPr>
        <w:br/>
      </w:r>
      <w:r w:rsidRPr="00B84D9D">
        <w:rPr>
          <w:rFonts w:ascii="Times New Roman" w:hAnsi="Times New Roman"/>
        </w:rPr>
        <w:t>versión corregida</w:t>
      </w:r>
    </w:p>
    <w:p w14:paraId="2F9FF244" w14:textId="77777777" w:rsidR="00420599" w:rsidRPr="00F00882" w:rsidRDefault="00420599" w:rsidP="00420599">
      <w:pPr>
        <w:spacing w:after="0" w:line="360" w:lineRule="auto"/>
        <w:contextualSpacing/>
        <w:jc w:val="center"/>
        <w:rPr>
          <w:rFonts w:ascii="Times New Roman" w:hAnsi="Times New Roman"/>
          <w:smallCaps/>
        </w:rPr>
      </w:pPr>
      <w:r w:rsidRPr="00F00882">
        <w:rPr>
          <w:rFonts w:ascii="Times New Roman" w:hAnsi="Times New Roman"/>
          <w:smallCaps/>
          <w:noProof/>
          <w:lang w:eastAsia="es-MX"/>
        </w:rPr>
        <w:drawing>
          <wp:inline distT="0" distB="0" distL="0" distR="0" wp14:anchorId="662CEAD0" wp14:editId="64391B8E">
            <wp:extent cx="3649345" cy="2560320"/>
            <wp:effectExtent l="0" t="0" r="0" b="0"/>
            <wp:docPr id="3" name="Imagen 3"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i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9345" cy="2560320"/>
                    </a:xfrm>
                    <a:prstGeom prst="rect">
                      <a:avLst/>
                    </a:prstGeom>
                    <a:noFill/>
                    <a:ln>
                      <a:noFill/>
                    </a:ln>
                  </pic:spPr>
                </pic:pic>
              </a:graphicData>
            </a:graphic>
          </wp:inline>
        </w:drawing>
      </w:r>
    </w:p>
    <w:p w14:paraId="261DF42B" w14:textId="77777777" w:rsidR="00420599" w:rsidRPr="00B84D9D" w:rsidRDefault="00420599" w:rsidP="00420599">
      <w:pPr>
        <w:spacing w:after="0" w:line="360" w:lineRule="auto"/>
        <w:jc w:val="center"/>
        <w:outlineLvl w:val="0"/>
        <w:rPr>
          <w:rStyle w:val="Textoennegrita"/>
          <w:rFonts w:ascii="Times New Roman" w:hAnsi="Times New Roman"/>
          <w:b w:val="0"/>
        </w:rPr>
      </w:pPr>
      <w:r w:rsidRPr="00B84D9D">
        <w:rPr>
          <w:rFonts w:ascii="Times New Roman" w:hAnsi="Times New Roman"/>
        </w:rPr>
        <w:t>Fuente: Elaboración propia</w:t>
      </w:r>
    </w:p>
    <w:p w14:paraId="0FEB4465" w14:textId="77777777" w:rsidR="00420599" w:rsidRDefault="00420599" w:rsidP="00785CD7">
      <w:pPr>
        <w:spacing w:after="0" w:line="360" w:lineRule="auto"/>
        <w:ind w:firstLine="708"/>
        <w:contextualSpacing/>
        <w:jc w:val="both"/>
        <w:rPr>
          <w:rFonts w:ascii="Times New Roman" w:hAnsi="Times New Roman"/>
          <w:sz w:val="24"/>
          <w:szCs w:val="24"/>
        </w:rPr>
      </w:pPr>
    </w:p>
    <w:p w14:paraId="3C9122DC" w14:textId="143D54CF" w:rsidR="00186A26" w:rsidRDefault="00681CDE"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Los tres arpegios ascendentes fueron distribuidos </w:t>
      </w:r>
      <w:r w:rsidR="00166254" w:rsidRPr="007301AD">
        <w:rPr>
          <w:rFonts w:ascii="Times New Roman" w:hAnsi="Times New Roman"/>
          <w:sz w:val="24"/>
          <w:szCs w:val="24"/>
        </w:rPr>
        <w:t xml:space="preserve">de manera más equilibrada </w:t>
      </w:r>
      <w:r w:rsidRPr="007301AD">
        <w:rPr>
          <w:rFonts w:ascii="Times New Roman" w:hAnsi="Times New Roman"/>
          <w:sz w:val="24"/>
          <w:szCs w:val="24"/>
        </w:rPr>
        <w:t xml:space="preserve">entre </w:t>
      </w:r>
      <w:proofErr w:type="spellStart"/>
      <w:r w:rsidRPr="007301AD">
        <w:rPr>
          <w:rFonts w:ascii="Times New Roman" w:hAnsi="Times New Roman"/>
          <w:sz w:val="24"/>
          <w:szCs w:val="24"/>
        </w:rPr>
        <w:t>v</w:t>
      </w:r>
      <w:r w:rsidR="00C36FA1" w:rsidRPr="007301AD">
        <w:rPr>
          <w:rFonts w:ascii="Times New Roman" w:hAnsi="Times New Roman"/>
          <w:sz w:val="24"/>
          <w:szCs w:val="24"/>
        </w:rPr>
        <w:t>la</w:t>
      </w:r>
      <w:proofErr w:type="spellEnd"/>
      <w:r w:rsidRPr="007301AD">
        <w:rPr>
          <w:rFonts w:ascii="Times New Roman" w:hAnsi="Times New Roman"/>
          <w:sz w:val="24"/>
          <w:szCs w:val="24"/>
        </w:rPr>
        <w:t xml:space="preserve">,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II y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 </w:t>
      </w:r>
      <w:r w:rsidR="00166254" w:rsidRPr="007301AD">
        <w:rPr>
          <w:rFonts w:ascii="Times New Roman" w:hAnsi="Times New Roman"/>
          <w:sz w:val="24"/>
          <w:szCs w:val="24"/>
        </w:rPr>
        <w:t>y</w:t>
      </w:r>
      <w:r w:rsidRPr="007301AD">
        <w:rPr>
          <w:rFonts w:ascii="Times New Roman" w:hAnsi="Times New Roman"/>
          <w:sz w:val="24"/>
          <w:szCs w:val="24"/>
        </w:rPr>
        <w:t xml:space="preserve"> con unos pequeños detalles que muestran la intervención de </w:t>
      </w:r>
      <w:r w:rsidR="0029514C" w:rsidRPr="007301AD">
        <w:rPr>
          <w:rFonts w:ascii="Times New Roman" w:hAnsi="Times New Roman"/>
          <w:sz w:val="24"/>
          <w:szCs w:val="24"/>
        </w:rPr>
        <w:t>un</w:t>
      </w:r>
      <w:r w:rsidRPr="007301AD">
        <w:rPr>
          <w:rFonts w:ascii="Times New Roman" w:hAnsi="Times New Roman"/>
          <w:sz w:val="24"/>
          <w:szCs w:val="24"/>
        </w:rPr>
        <w:t>a mano experta</w:t>
      </w:r>
      <w:r w:rsidR="00166254" w:rsidRPr="007301AD">
        <w:rPr>
          <w:rFonts w:ascii="Times New Roman" w:hAnsi="Times New Roman"/>
          <w:sz w:val="24"/>
          <w:szCs w:val="24"/>
        </w:rPr>
        <w:t>.</w:t>
      </w:r>
      <w:r w:rsidRPr="007301AD">
        <w:rPr>
          <w:rFonts w:ascii="Times New Roman" w:hAnsi="Times New Roman"/>
          <w:sz w:val="24"/>
          <w:szCs w:val="24"/>
        </w:rPr>
        <w:t xml:space="preserve"> </w:t>
      </w:r>
      <w:r w:rsidR="005C01D0" w:rsidRPr="007301AD">
        <w:rPr>
          <w:rFonts w:ascii="Times New Roman" w:hAnsi="Times New Roman"/>
          <w:sz w:val="24"/>
          <w:szCs w:val="24"/>
        </w:rPr>
        <w:t>De hecho, a</w:t>
      </w:r>
      <w:r w:rsidRPr="007301AD">
        <w:rPr>
          <w:rFonts w:ascii="Times New Roman" w:hAnsi="Times New Roman"/>
          <w:sz w:val="24"/>
          <w:szCs w:val="24"/>
        </w:rPr>
        <w:t xml:space="preserve">l interior de cada arpegio, el punto de cambio de instrumento </w:t>
      </w:r>
      <w:r w:rsidR="00A5196B" w:rsidRPr="007301AD">
        <w:rPr>
          <w:rFonts w:ascii="Times New Roman" w:hAnsi="Times New Roman"/>
          <w:sz w:val="24"/>
          <w:szCs w:val="24"/>
        </w:rPr>
        <w:t>ha sido</w:t>
      </w:r>
      <w:r w:rsidRPr="007301AD">
        <w:rPr>
          <w:rFonts w:ascii="Times New Roman" w:hAnsi="Times New Roman"/>
          <w:sz w:val="24"/>
          <w:szCs w:val="24"/>
        </w:rPr>
        <w:t xml:space="preserve"> suavizado </w:t>
      </w:r>
      <w:r w:rsidR="00B70EB7" w:rsidRPr="007301AD">
        <w:rPr>
          <w:rFonts w:ascii="Times New Roman" w:hAnsi="Times New Roman"/>
          <w:sz w:val="24"/>
          <w:szCs w:val="24"/>
        </w:rPr>
        <w:t>gracias a</w:t>
      </w:r>
      <w:r w:rsidR="004C7D27" w:rsidRPr="007301AD">
        <w:rPr>
          <w:rFonts w:ascii="Times New Roman" w:hAnsi="Times New Roman"/>
          <w:sz w:val="24"/>
          <w:szCs w:val="24"/>
        </w:rPr>
        <w:t>l</w:t>
      </w:r>
      <w:r w:rsidR="00B70EB7" w:rsidRPr="007301AD">
        <w:rPr>
          <w:rFonts w:ascii="Times New Roman" w:hAnsi="Times New Roman"/>
          <w:sz w:val="24"/>
          <w:szCs w:val="24"/>
        </w:rPr>
        <w:t xml:space="preserve"> </w:t>
      </w:r>
      <w:r w:rsidR="004C7D27" w:rsidRPr="007301AD">
        <w:rPr>
          <w:rFonts w:ascii="Times New Roman" w:hAnsi="Times New Roman"/>
          <w:sz w:val="24"/>
          <w:szCs w:val="24"/>
        </w:rPr>
        <w:t>utilizo</w:t>
      </w:r>
      <w:r w:rsidRPr="007301AD">
        <w:rPr>
          <w:rFonts w:ascii="Times New Roman" w:hAnsi="Times New Roman"/>
          <w:sz w:val="24"/>
          <w:szCs w:val="24"/>
        </w:rPr>
        <w:t xml:space="preserve"> </w:t>
      </w:r>
      <w:r w:rsidR="00B70EB7" w:rsidRPr="007301AD">
        <w:rPr>
          <w:rFonts w:ascii="Times New Roman" w:hAnsi="Times New Roman"/>
          <w:sz w:val="24"/>
          <w:szCs w:val="24"/>
        </w:rPr>
        <w:t xml:space="preserve">de </w:t>
      </w:r>
      <w:r w:rsidRPr="007301AD">
        <w:rPr>
          <w:rFonts w:ascii="Times New Roman" w:hAnsi="Times New Roman"/>
          <w:sz w:val="24"/>
          <w:szCs w:val="24"/>
        </w:rPr>
        <w:t xml:space="preserve">un efecto de </w:t>
      </w:r>
      <w:r w:rsidR="00377717">
        <w:rPr>
          <w:rFonts w:ascii="Times New Roman" w:hAnsi="Times New Roman"/>
          <w:sz w:val="24"/>
          <w:szCs w:val="24"/>
        </w:rPr>
        <w:t>“</w:t>
      </w:r>
      <w:r w:rsidR="00377717" w:rsidRPr="007301AD">
        <w:rPr>
          <w:rFonts w:ascii="Times New Roman" w:hAnsi="Times New Roman"/>
          <w:sz w:val="24"/>
          <w:szCs w:val="24"/>
        </w:rPr>
        <w:t>disolución</w:t>
      </w:r>
      <w:r w:rsidR="00377717">
        <w:rPr>
          <w:rFonts w:ascii="Times New Roman" w:hAnsi="Times New Roman"/>
          <w:sz w:val="24"/>
          <w:szCs w:val="24"/>
        </w:rPr>
        <w:t>”</w:t>
      </w:r>
      <w:r w:rsidR="00A5196B" w:rsidRPr="007301AD">
        <w:rPr>
          <w:rFonts w:ascii="Times New Roman" w:hAnsi="Times New Roman"/>
          <w:sz w:val="24"/>
          <w:szCs w:val="24"/>
        </w:rPr>
        <w:t xml:space="preserve">, </w:t>
      </w:r>
      <w:r w:rsidRPr="007301AD">
        <w:rPr>
          <w:rFonts w:ascii="Times New Roman" w:hAnsi="Times New Roman"/>
          <w:sz w:val="24"/>
          <w:szCs w:val="24"/>
        </w:rPr>
        <w:t>para decirlo en términos de técnicas visuales</w:t>
      </w:r>
      <w:r w:rsidR="00166254" w:rsidRPr="007301AD">
        <w:rPr>
          <w:rFonts w:ascii="Times New Roman" w:hAnsi="Times New Roman"/>
          <w:sz w:val="24"/>
          <w:szCs w:val="24"/>
        </w:rPr>
        <w:t>:</w:t>
      </w:r>
      <w:r w:rsidR="00B70EB7" w:rsidRPr="007301AD">
        <w:rPr>
          <w:rFonts w:ascii="Times New Roman" w:hAnsi="Times New Roman"/>
          <w:sz w:val="24"/>
          <w:szCs w:val="24"/>
        </w:rPr>
        <w:t xml:space="preserve"> la doble corchea </w:t>
      </w:r>
      <w:r w:rsidR="00A5196B" w:rsidRPr="007301AD">
        <w:rPr>
          <w:rFonts w:ascii="Times New Roman" w:hAnsi="Times New Roman"/>
          <w:sz w:val="24"/>
          <w:szCs w:val="24"/>
        </w:rPr>
        <w:t xml:space="preserve">final </w:t>
      </w:r>
      <w:r w:rsidR="00C82E00" w:rsidRPr="007301AD">
        <w:rPr>
          <w:rFonts w:ascii="Times New Roman" w:hAnsi="Times New Roman"/>
          <w:sz w:val="24"/>
          <w:szCs w:val="24"/>
        </w:rPr>
        <w:t xml:space="preserve">del primer arpegio </w:t>
      </w:r>
      <w:r w:rsidR="00B70EB7" w:rsidRPr="007301AD">
        <w:rPr>
          <w:rFonts w:ascii="Times New Roman" w:hAnsi="Times New Roman"/>
          <w:sz w:val="24"/>
          <w:szCs w:val="24"/>
        </w:rPr>
        <w:t xml:space="preserve">de la </w:t>
      </w:r>
      <w:proofErr w:type="spellStart"/>
      <w:r w:rsidR="00B70EB7" w:rsidRPr="007301AD">
        <w:rPr>
          <w:rFonts w:ascii="Times New Roman" w:hAnsi="Times New Roman"/>
          <w:sz w:val="24"/>
          <w:szCs w:val="24"/>
        </w:rPr>
        <w:t>v</w:t>
      </w:r>
      <w:r w:rsidR="00C36FA1" w:rsidRPr="007301AD">
        <w:rPr>
          <w:rFonts w:ascii="Times New Roman" w:hAnsi="Times New Roman"/>
          <w:sz w:val="24"/>
          <w:szCs w:val="24"/>
        </w:rPr>
        <w:t>la</w:t>
      </w:r>
      <w:proofErr w:type="spellEnd"/>
      <w:r w:rsidR="00B70EB7" w:rsidRPr="007301AD">
        <w:rPr>
          <w:rFonts w:ascii="Times New Roman" w:hAnsi="Times New Roman"/>
          <w:sz w:val="24"/>
          <w:szCs w:val="24"/>
        </w:rPr>
        <w:t xml:space="preserve"> (Si</w:t>
      </w:r>
      <w:r w:rsidR="00C82E00" w:rsidRPr="007301AD">
        <w:rPr>
          <w:rFonts w:ascii="Times New Roman" w:hAnsi="Times New Roman"/>
          <w:sz w:val="24"/>
          <w:szCs w:val="24"/>
          <w:vertAlign w:val="subscript"/>
        </w:rPr>
        <w:t>2</w:t>
      </w:r>
      <w:r w:rsidR="00B70EB7" w:rsidRPr="007301AD">
        <w:rPr>
          <w:rFonts w:ascii="Times New Roman" w:hAnsi="Times New Roman"/>
          <w:sz w:val="24"/>
          <w:szCs w:val="24"/>
        </w:rPr>
        <w:t>,</w:t>
      </w:r>
      <w:r w:rsidR="00776807" w:rsidRPr="007301AD">
        <w:rPr>
          <w:rStyle w:val="Refdenotaalpie"/>
          <w:rFonts w:ascii="Times New Roman" w:hAnsi="Times New Roman"/>
          <w:sz w:val="24"/>
          <w:szCs w:val="24"/>
        </w:rPr>
        <w:footnoteReference w:id="8"/>
      </w:r>
      <w:r w:rsidR="00B70EB7" w:rsidRPr="007301AD">
        <w:rPr>
          <w:rFonts w:ascii="Times New Roman" w:hAnsi="Times New Roman"/>
          <w:sz w:val="24"/>
          <w:szCs w:val="24"/>
        </w:rPr>
        <w:t xml:space="preserve"> c. </w:t>
      </w:r>
      <w:r w:rsidR="009E55D7" w:rsidRPr="007301AD">
        <w:rPr>
          <w:rFonts w:ascii="Times New Roman" w:hAnsi="Times New Roman"/>
          <w:sz w:val="24"/>
          <w:szCs w:val="24"/>
        </w:rPr>
        <w:t>1</w:t>
      </w:r>
      <w:r w:rsidR="00B70EB7" w:rsidRPr="007301AD">
        <w:rPr>
          <w:rFonts w:ascii="Times New Roman" w:hAnsi="Times New Roman"/>
          <w:sz w:val="24"/>
          <w:szCs w:val="24"/>
        </w:rPr>
        <w:t>/</w:t>
      </w:r>
      <w:r w:rsidR="009E55D7" w:rsidRPr="007301AD">
        <w:rPr>
          <w:rFonts w:ascii="Times New Roman" w:hAnsi="Times New Roman"/>
          <w:smallCaps/>
          <w:sz w:val="24"/>
          <w:szCs w:val="24"/>
        </w:rPr>
        <w:t>ii</w:t>
      </w:r>
      <w:r w:rsidR="00B70EB7" w:rsidRPr="007301AD">
        <w:rPr>
          <w:rFonts w:ascii="Times New Roman" w:hAnsi="Times New Roman"/>
          <w:sz w:val="24"/>
          <w:szCs w:val="24"/>
        </w:rPr>
        <w:t xml:space="preserve">) es retomada por el </w:t>
      </w:r>
      <w:proofErr w:type="spellStart"/>
      <w:r w:rsidR="00B70EB7" w:rsidRPr="007301AD">
        <w:rPr>
          <w:rFonts w:ascii="Times New Roman" w:hAnsi="Times New Roman"/>
          <w:sz w:val="24"/>
          <w:szCs w:val="24"/>
        </w:rPr>
        <w:t>vl</w:t>
      </w:r>
      <w:proofErr w:type="spellEnd"/>
      <w:r w:rsidR="00B70EB7" w:rsidRPr="007301AD">
        <w:rPr>
          <w:rFonts w:ascii="Times New Roman" w:hAnsi="Times New Roman"/>
          <w:sz w:val="24"/>
          <w:szCs w:val="24"/>
        </w:rPr>
        <w:t xml:space="preserve"> II, así como </w:t>
      </w:r>
      <w:r w:rsidR="00C82E00" w:rsidRPr="007301AD">
        <w:rPr>
          <w:rFonts w:ascii="Times New Roman" w:hAnsi="Times New Roman"/>
          <w:sz w:val="24"/>
          <w:szCs w:val="24"/>
        </w:rPr>
        <w:t xml:space="preserve">la doble corchea </w:t>
      </w:r>
      <w:r w:rsidR="00A5196B" w:rsidRPr="007301AD">
        <w:rPr>
          <w:rFonts w:ascii="Times New Roman" w:hAnsi="Times New Roman"/>
          <w:sz w:val="24"/>
          <w:szCs w:val="24"/>
        </w:rPr>
        <w:t xml:space="preserve">conclusiva </w:t>
      </w:r>
      <w:r w:rsidR="00C82E00" w:rsidRPr="007301AD">
        <w:rPr>
          <w:rFonts w:ascii="Times New Roman" w:hAnsi="Times New Roman"/>
          <w:sz w:val="24"/>
          <w:szCs w:val="24"/>
        </w:rPr>
        <w:t xml:space="preserve">del segundo arpegio de la </w:t>
      </w:r>
      <w:proofErr w:type="spellStart"/>
      <w:r w:rsidR="00C82E00" w:rsidRPr="007301AD">
        <w:rPr>
          <w:rFonts w:ascii="Times New Roman" w:hAnsi="Times New Roman"/>
          <w:sz w:val="24"/>
          <w:szCs w:val="24"/>
        </w:rPr>
        <w:t>v</w:t>
      </w:r>
      <w:r w:rsidR="00C36FA1" w:rsidRPr="007301AD">
        <w:rPr>
          <w:rFonts w:ascii="Times New Roman" w:hAnsi="Times New Roman"/>
          <w:sz w:val="24"/>
          <w:szCs w:val="24"/>
        </w:rPr>
        <w:t>la</w:t>
      </w:r>
      <w:proofErr w:type="spellEnd"/>
      <w:r w:rsidR="00C82E00" w:rsidRPr="007301AD">
        <w:rPr>
          <w:rFonts w:ascii="Times New Roman" w:hAnsi="Times New Roman"/>
          <w:sz w:val="24"/>
          <w:szCs w:val="24"/>
        </w:rPr>
        <w:t xml:space="preserve"> (Si</w:t>
      </w:r>
      <w:r w:rsidR="00C82E00" w:rsidRPr="007301AD">
        <w:rPr>
          <w:rFonts w:ascii="Times New Roman" w:hAnsi="Times New Roman"/>
          <w:sz w:val="24"/>
          <w:szCs w:val="24"/>
          <w:vertAlign w:val="subscript"/>
        </w:rPr>
        <w:t>3</w:t>
      </w:r>
      <w:r w:rsidR="00C82E00" w:rsidRPr="007301AD">
        <w:rPr>
          <w:rFonts w:ascii="Times New Roman" w:hAnsi="Times New Roman"/>
          <w:sz w:val="24"/>
          <w:szCs w:val="24"/>
        </w:rPr>
        <w:t xml:space="preserve">, c. </w:t>
      </w:r>
      <w:r w:rsidR="009E55D7" w:rsidRPr="007301AD">
        <w:rPr>
          <w:rFonts w:ascii="Times New Roman" w:hAnsi="Times New Roman"/>
          <w:sz w:val="24"/>
          <w:szCs w:val="24"/>
        </w:rPr>
        <w:t>1</w:t>
      </w:r>
      <w:r w:rsidR="00C82E00" w:rsidRPr="007301AD">
        <w:rPr>
          <w:rFonts w:ascii="Times New Roman" w:hAnsi="Times New Roman"/>
          <w:sz w:val="24"/>
          <w:szCs w:val="24"/>
        </w:rPr>
        <w:t>/</w:t>
      </w:r>
      <w:r w:rsidR="009E55D7" w:rsidRPr="007301AD">
        <w:rPr>
          <w:rFonts w:ascii="Times New Roman" w:hAnsi="Times New Roman"/>
          <w:smallCaps/>
          <w:sz w:val="24"/>
          <w:szCs w:val="24"/>
        </w:rPr>
        <w:t>iv</w:t>
      </w:r>
      <w:r w:rsidR="00C82E00" w:rsidRPr="007301AD">
        <w:rPr>
          <w:rFonts w:ascii="Times New Roman" w:hAnsi="Times New Roman"/>
          <w:sz w:val="24"/>
          <w:szCs w:val="24"/>
        </w:rPr>
        <w:t xml:space="preserve">) es retomada por el </w:t>
      </w:r>
      <w:proofErr w:type="spellStart"/>
      <w:r w:rsidR="00C82E00" w:rsidRPr="007301AD">
        <w:rPr>
          <w:rFonts w:ascii="Times New Roman" w:hAnsi="Times New Roman"/>
          <w:sz w:val="24"/>
          <w:szCs w:val="24"/>
        </w:rPr>
        <w:t>vl</w:t>
      </w:r>
      <w:proofErr w:type="spellEnd"/>
      <w:r w:rsidR="00C82E00" w:rsidRPr="007301AD">
        <w:rPr>
          <w:rFonts w:ascii="Times New Roman" w:hAnsi="Times New Roman"/>
          <w:sz w:val="24"/>
          <w:szCs w:val="24"/>
        </w:rPr>
        <w:t xml:space="preserve"> I, </w:t>
      </w:r>
      <w:r w:rsidR="00C36FA1" w:rsidRPr="007301AD">
        <w:rPr>
          <w:rFonts w:ascii="Times New Roman" w:hAnsi="Times New Roman"/>
          <w:sz w:val="24"/>
          <w:szCs w:val="24"/>
        </w:rPr>
        <w:t>como</w:t>
      </w:r>
      <w:r w:rsidR="00C82E00" w:rsidRPr="007301AD">
        <w:rPr>
          <w:rFonts w:ascii="Times New Roman" w:hAnsi="Times New Roman"/>
          <w:sz w:val="24"/>
          <w:szCs w:val="24"/>
        </w:rPr>
        <w:t xml:space="preserve"> </w:t>
      </w:r>
      <w:r w:rsidR="009E55D7" w:rsidRPr="007301AD">
        <w:rPr>
          <w:rFonts w:ascii="Times New Roman" w:hAnsi="Times New Roman"/>
          <w:sz w:val="24"/>
          <w:szCs w:val="24"/>
        </w:rPr>
        <w:t xml:space="preserve">también la doble corchea </w:t>
      </w:r>
      <w:r w:rsidR="00A5196B" w:rsidRPr="007301AD">
        <w:rPr>
          <w:rFonts w:ascii="Times New Roman" w:hAnsi="Times New Roman"/>
          <w:sz w:val="24"/>
          <w:szCs w:val="24"/>
        </w:rPr>
        <w:t xml:space="preserve">final </w:t>
      </w:r>
      <w:r w:rsidR="009E55D7" w:rsidRPr="007301AD">
        <w:rPr>
          <w:rFonts w:ascii="Times New Roman" w:hAnsi="Times New Roman"/>
          <w:sz w:val="24"/>
          <w:szCs w:val="24"/>
        </w:rPr>
        <w:t xml:space="preserve">del segundo </w:t>
      </w:r>
      <w:r w:rsidR="009E55D7" w:rsidRPr="007301AD">
        <w:rPr>
          <w:rFonts w:ascii="Times New Roman" w:hAnsi="Times New Roman"/>
          <w:sz w:val="24"/>
          <w:szCs w:val="24"/>
        </w:rPr>
        <w:lastRenderedPageBreak/>
        <w:t xml:space="preserve">arpegio del </w:t>
      </w:r>
      <w:proofErr w:type="spellStart"/>
      <w:r w:rsidR="009E55D7" w:rsidRPr="007301AD">
        <w:rPr>
          <w:rFonts w:ascii="Times New Roman" w:hAnsi="Times New Roman"/>
          <w:sz w:val="24"/>
          <w:szCs w:val="24"/>
        </w:rPr>
        <w:t>vl</w:t>
      </w:r>
      <w:proofErr w:type="spellEnd"/>
      <w:r w:rsidR="009E55D7" w:rsidRPr="007301AD">
        <w:rPr>
          <w:rFonts w:ascii="Times New Roman" w:hAnsi="Times New Roman"/>
          <w:sz w:val="24"/>
          <w:szCs w:val="24"/>
        </w:rPr>
        <w:t xml:space="preserve"> II (Sol#</w:t>
      </w:r>
      <w:r w:rsidR="009E55D7" w:rsidRPr="007301AD">
        <w:rPr>
          <w:rFonts w:ascii="Times New Roman" w:hAnsi="Times New Roman"/>
          <w:sz w:val="24"/>
          <w:szCs w:val="24"/>
          <w:vertAlign w:val="subscript"/>
        </w:rPr>
        <w:t>4</w:t>
      </w:r>
      <w:r w:rsidR="009E55D7" w:rsidRPr="007301AD">
        <w:rPr>
          <w:rFonts w:ascii="Times New Roman" w:hAnsi="Times New Roman"/>
          <w:sz w:val="24"/>
          <w:szCs w:val="24"/>
        </w:rPr>
        <w:t>, c. 2/</w:t>
      </w:r>
      <w:r w:rsidR="009E55D7" w:rsidRPr="007301AD">
        <w:rPr>
          <w:rFonts w:ascii="Times New Roman" w:hAnsi="Times New Roman"/>
          <w:smallCaps/>
          <w:sz w:val="24"/>
          <w:szCs w:val="24"/>
        </w:rPr>
        <w:t>ii</w:t>
      </w:r>
      <w:r w:rsidR="009E55D7" w:rsidRPr="007301AD">
        <w:rPr>
          <w:rFonts w:ascii="Times New Roman" w:hAnsi="Times New Roman"/>
          <w:sz w:val="24"/>
          <w:szCs w:val="24"/>
        </w:rPr>
        <w:t xml:space="preserve">) es retomada por el </w:t>
      </w:r>
      <w:proofErr w:type="spellStart"/>
      <w:r w:rsidR="009E55D7" w:rsidRPr="007301AD">
        <w:rPr>
          <w:rFonts w:ascii="Times New Roman" w:hAnsi="Times New Roman"/>
          <w:sz w:val="24"/>
          <w:szCs w:val="24"/>
        </w:rPr>
        <w:t>vl</w:t>
      </w:r>
      <w:proofErr w:type="spellEnd"/>
      <w:r w:rsidR="009E55D7" w:rsidRPr="007301AD">
        <w:rPr>
          <w:rFonts w:ascii="Times New Roman" w:hAnsi="Times New Roman"/>
          <w:sz w:val="24"/>
          <w:szCs w:val="24"/>
        </w:rPr>
        <w:t xml:space="preserve"> I.</w:t>
      </w:r>
      <w:r w:rsidR="00365B60" w:rsidRPr="007301AD">
        <w:rPr>
          <w:rFonts w:ascii="Times New Roman" w:hAnsi="Times New Roman"/>
          <w:sz w:val="24"/>
          <w:szCs w:val="24"/>
        </w:rPr>
        <w:t xml:space="preserve"> Además, de esta manera el rango de cada instrumento resulta ser más apropiado: Mi</w:t>
      </w:r>
      <w:r w:rsidR="00365B60" w:rsidRPr="007301AD">
        <w:rPr>
          <w:rFonts w:ascii="Times New Roman" w:hAnsi="Times New Roman"/>
          <w:sz w:val="24"/>
          <w:szCs w:val="24"/>
          <w:vertAlign w:val="subscript"/>
        </w:rPr>
        <w:t>2</w:t>
      </w:r>
      <w:r w:rsidR="00365B60" w:rsidRPr="007301AD">
        <w:rPr>
          <w:rFonts w:ascii="Times New Roman" w:hAnsi="Times New Roman"/>
          <w:sz w:val="24"/>
          <w:szCs w:val="24"/>
        </w:rPr>
        <w:t>-Si</w:t>
      </w:r>
      <w:r w:rsidR="00365B60" w:rsidRPr="007301AD">
        <w:rPr>
          <w:rFonts w:ascii="Times New Roman" w:hAnsi="Times New Roman"/>
          <w:sz w:val="24"/>
          <w:szCs w:val="24"/>
          <w:vertAlign w:val="subscript"/>
        </w:rPr>
        <w:t>3</w:t>
      </w:r>
      <w:r w:rsidR="00365B60" w:rsidRPr="007301AD">
        <w:rPr>
          <w:rFonts w:ascii="Times New Roman" w:hAnsi="Times New Roman"/>
          <w:sz w:val="24"/>
          <w:szCs w:val="24"/>
        </w:rPr>
        <w:t xml:space="preserve"> para la </w:t>
      </w:r>
      <w:proofErr w:type="spellStart"/>
      <w:r w:rsidR="00365B60" w:rsidRPr="007301AD">
        <w:rPr>
          <w:rFonts w:ascii="Times New Roman" w:hAnsi="Times New Roman"/>
          <w:sz w:val="24"/>
          <w:szCs w:val="24"/>
        </w:rPr>
        <w:t>v</w:t>
      </w:r>
      <w:r w:rsidR="00C36FA1" w:rsidRPr="007301AD">
        <w:rPr>
          <w:rFonts w:ascii="Times New Roman" w:hAnsi="Times New Roman"/>
          <w:sz w:val="24"/>
          <w:szCs w:val="24"/>
        </w:rPr>
        <w:t>la</w:t>
      </w:r>
      <w:proofErr w:type="spellEnd"/>
      <w:r w:rsidR="00365B60" w:rsidRPr="007301AD">
        <w:rPr>
          <w:rFonts w:ascii="Times New Roman" w:hAnsi="Times New Roman"/>
          <w:sz w:val="24"/>
          <w:szCs w:val="24"/>
        </w:rPr>
        <w:t>, Si</w:t>
      </w:r>
      <w:r w:rsidR="00365B60" w:rsidRPr="007301AD">
        <w:rPr>
          <w:rFonts w:ascii="Times New Roman" w:hAnsi="Times New Roman"/>
          <w:sz w:val="24"/>
          <w:szCs w:val="24"/>
          <w:vertAlign w:val="subscript"/>
        </w:rPr>
        <w:t>2</w:t>
      </w:r>
      <w:r w:rsidR="00365B60" w:rsidRPr="007301AD">
        <w:rPr>
          <w:rFonts w:ascii="Times New Roman" w:hAnsi="Times New Roman"/>
          <w:sz w:val="24"/>
          <w:szCs w:val="24"/>
        </w:rPr>
        <w:t>-Sol#</w:t>
      </w:r>
      <w:r w:rsidR="00365B60" w:rsidRPr="007301AD">
        <w:rPr>
          <w:rFonts w:ascii="Times New Roman" w:hAnsi="Times New Roman"/>
          <w:sz w:val="24"/>
          <w:szCs w:val="24"/>
          <w:vertAlign w:val="subscript"/>
        </w:rPr>
        <w:t>4</w:t>
      </w:r>
      <w:r w:rsidR="00365B60" w:rsidRPr="007301AD">
        <w:rPr>
          <w:rFonts w:ascii="Times New Roman" w:hAnsi="Times New Roman"/>
          <w:sz w:val="24"/>
          <w:szCs w:val="24"/>
        </w:rPr>
        <w:t xml:space="preserve"> para el </w:t>
      </w:r>
      <w:proofErr w:type="spellStart"/>
      <w:r w:rsidR="00365B60" w:rsidRPr="007301AD">
        <w:rPr>
          <w:rFonts w:ascii="Times New Roman" w:hAnsi="Times New Roman"/>
          <w:sz w:val="24"/>
          <w:szCs w:val="24"/>
        </w:rPr>
        <w:t>vl</w:t>
      </w:r>
      <w:proofErr w:type="spellEnd"/>
      <w:r w:rsidR="00365B60" w:rsidRPr="007301AD">
        <w:rPr>
          <w:rFonts w:ascii="Times New Roman" w:hAnsi="Times New Roman"/>
          <w:sz w:val="24"/>
          <w:szCs w:val="24"/>
        </w:rPr>
        <w:t xml:space="preserve"> II, Si</w:t>
      </w:r>
      <w:r w:rsidR="00365B60" w:rsidRPr="007301AD">
        <w:rPr>
          <w:rFonts w:ascii="Times New Roman" w:hAnsi="Times New Roman"/>
          <w:sz w:val="24"/>
          <w:szCs w:val="24"/>
          <w:vertAlign w:val="subscript"/>
        </w:rPr>
        <w:t>3</w:t>
      </w:r>
      <w:r w:rsidR="00365B60" w:rsidRPr="007301AD">
        <w:rPr>
          <w:rFonts w:ascii="Times New Roman" w:hAnsi="Times New Roman"/>
          <w:sz w:val="24"/>
          <w:szCs w:val="24"/>
        </w:rPr>
        <w:t>-Si</w:t>
      </w:r>
      <w:r w:rsidR="00365B60" w:rsidRPr="007301AD">
        <w:rPr>
          <w:rFonts w:ascii="Times New Roman" w:hAnsi="Times New Roman"/>
          <w:sz w:val="24"/>
          <w:szCs w:val="24"/>
          <w:vertAlign w:val="subscript"/>
        </w:rPr>
        <w:t>5</w:t>
      </w:r>
      <w:r w:rsidR="00365B60" w:rsidRPr="007301AD">
        <w:rPr>
          <w:rFonts w:ascii="Times New Roman" w:hAnsi="Times New Roman"/>
          <w:sz w:val="24"/>
          <w:szCs w:val="24"/>
        </w:rPr>
        <w:t xml:space="preserve"> para el </w:t>
      </w:r>
      <w:proofErr w:type="spellStart"/>
      <w:r w:rsidR="00365B60" w:rsidRPr="007301AD">
        <w:rPr>
          <w:rFonts w:ascii="Times New Roman" w:hAnsi="Times New Roman"/>
          <w:sz w:val="24"/>
          <w:szCs w:val="24"/>
        </w:rPr>
        <w:t>vl</w:t>
      </w:r>
      <w:proofErr w:type="spellEnd"/>
      <w:r w:rsidR="00365B60" w:rsidRPr="007301AD">
        <w:rPr>
          <w:rFonts w:ascii="Times New Roman" w:hAnsi="Times New Roman"/>
          <w:sz w:val="24"/>
          <w:szCs w:val="24"/>
        </w:rPr>
        <w:t xml:space="preserve"> I. Lo único que el compositor tuvo que sacrificar fue el acorde largo, antes distribuido entre </w:t>
      </w:r>
      <w:proofErr w:type="spellStart"/>
      <w:r w:rsidR="00365B60" w:rsidRPr="007301AD">
        <w:rPr>
          <w:rFonts w:ascii="Times New Roman" w:hAnsi="Times New Roman"/>
          <w:sz w:val="24"/>
          <w:szCs w:val="24"/>
        </w:rPr>
        <w:t>vlc</w:t>
      </w:r>
      <w:proofErr w:type="spellEnd"/>
      <w:r w:rsidR="00365B60" w:rsidRPr="007301AD">
        <w:rPr>
          <w:rFonts w:ascii="Times New Roman" w:hAnsi="Times New Roman"/>
          <w:sz w:val="24"/>
          <w:szCs w:val="24"/>
        </w:rPr>
        <w:t xml:space="preserve"> y </w:t>
      </w:r>
      <w:proofErr w:type="spellStart"/>
      <w:r w:rsidR="00365B60" w:rsidRPr="007301AD">
        <w:rPr>
          <w:rFonts w:ascii="Times New Roman" w:hAnsi="Times New Roman"/>
          <w:sz w:val="24"/>
          <w:szCs w:val="24"/>
        </w:rPr>
        <w:t>vl</w:t>
      </w:r>
      <w:proofErr w:type="spellEnd"/>
      <w:r w:rsidR="00365B60" w:rsidRPr="007301AD">
        <w:rPr>
          <w:rFonts w:ascii="Times New Roman" w:hAnsi="Times New Roman"/>
          <w:sz w:val="24"/>
          <w:szCs w:val="24"/>
        </w:rPr>
        <w:t xml:space="preserve"> I</w:t>
      </w:r>
      <w:r w:rsidR="00C36FA1" w:rsidRPr="007301AD">
        <w:rPr>
          <w:rFonts w:ascii="Times New Roman" w:hAnsi="Times New Roman"/>
          <w:sz w:val="24"/>
          <w:szCs w:val="24"/>
        </w:rPr>
        <w:t xml:space="preserve"> (</w:t>
      </w:r>
      <w:r w:rsidR="00365B60" w:rsidRPr="007301AD">
        <w:rPr>
          <w:rFonts w:ascii="Times New Roman" w:hAnsi="Times New Roman"/>
          <w:sz w:val="24"/>
          <w:szCs w:val="24"/>
        </w:rPr>
        <w:t>además de</w:t>
      </w:r>
      <w:r w:rsidR="009315E1" w:rsidRPr="007301AD">
        <w:rPr>
          <w:rFonts w:ascii="Times New Roman" w:hAnsi="Times New Roman"/>
          <w:sz w:val="24"/>
          <w:szCs w:val="24"/>
        </w:rPr>
        <w:t>l</w:t>
      </w:r>
      <w:r w:rsidR="00365B60" w:rsidRPr="007301AD">
        <w:rPr>
          <w:rFonts w:ascii="Times New Roman" w:hAnsi="Times New Roman"/>
          <w:sz w:val="24"/>
          <w:szCs w:val="24"/>
        </w:rPr>
        <w:t xml:space="preserve"> </w:t>
      </w:r>
      <w:r w:rsidR="009315E1" w:rsidRPr="007301AD">
        <w:rPr>
          <w:rFonts w:ascii="Times New Roman" w:hAnsi="Times New Roman"/>
          <w:sz w:val="24"/>
          <w:szCs w:val="24"/>
        </w:rPr>
        <w:t>Sol#</w:t>
      </w:r>
      <w:r w:rsidR="009315E1" w:rsidRPr="007301AD">
        <w:rPr>
          <w:rFonts w:ascii="Times New Roman" w:hAnsi="Times New Roman"/>
          <w:sz w:val="24"/>
          <w:szCs w:val="24"/>
          <w:vertAlign w:val="subscript"/>
        </w:rPr>
        <w:t>2</w:t>
      </w:r>
      <w:r w:rsidR="009315E1" w:rsidRPr="007301AD">
        <w:rPr>
          <w:rFonts w:ascii="Times New Roman" w:hAnsi="Times New Roman"/>
          <w:sz w:val="24"/>
          <w:szCs w:val="24"/>
        </w:rPr>
        <w:t xml:space="preserve">, </w:t>
      </w:r>
      <w:r w:rsidR="00365B60" w:rsidRPr="007301AD">
        <w:rPr>
          <w:rFonts w:ascii="Times New Roman" w:hAnsi="Times New Roman"/>
          <w:sz w:val="24"/>
          <w:szCs w:val="24"/>
        </w:rPr>
        <w:t xml:space="preserve">blanca </w:t>
      </w:r>
      <w:r w:rsidR="009315E1" w:rsidRPr="007301AD">
        <w:rPr>
          <w:rFonts w:ascii="Times New Roman" w:hAnsi="Times New Roman"/>
          <w:sz w:val="24"/>
          <w:szCs w:val="24"/>
        </w:rPr>
        <w:t xml:space="preserve">con puntillo, </w:t>
      </w:r>
      <w:r w:rsidR="00C36FA1" w:rsidRPr="007301AD">
        <w:rPr>
          <w:rFonts w:ascii="Times New Roman" w:hAnsi="Times New Roman"/>
          <w:sz w:val="24"/>
          <w:szCs w:val="24"/>
        </w:rPr>
        <w:t xml:space="preserve">del </w:t>
      </w:r>
      <w:proofErr w:type="spellStart"/>
      <w:r w:rsidR="00C36FA1" w:rsidRPr="007301AD">
        <w:rPr>
          <w:rFonts w:ascii="Times New Roman" w:hAnsi="Times New Roman"/>
          <w:sz w:val="24"/>
          <w:szCs w:val="24"/>
        </w:rPr>
        <w:t>vl</w:t>
      </w:r>
      <w:proofErr w:type="spellEnd"/>
      <w:r w:rsidR="00C36FA1" w:rsidRPr="007301AD">
        <w:rPr>
          <w:rFonts w:ascii="Times New Roman" w:hAnsi="Times New Roman"/>
          <w:sz w:val="24"/>
          <w:szCs w:val="24"/>
        </w:rPr>
        <w:t xml:space="preserve"> II en el c. 1/</w:t>
      </w:r>
      <w:r w:rsidR="00C36FA1" w:rsidRPr="007301AD">
        <w:rPr>
          <w:rFonts w:ascii="Times New Roman" w:hAnsi="Times New Roman"/>
          <w:smallCaps/>
          <w:sz w:val="24"/>
          <w:szCs w:val="24"/>
        </w:rPr>
        <w:t>i-iii)</w:t>
      </w:r>
      <w:r w:rsidR="00365B60" w:rsidRPr="007301AD">
        <w:rPr>
          <w:rFonts w:ascii="Times New Roman" w:hAnsi="Times New Roman"/>
          <w:sz w:val="24"/>
          <w:szCs w:val="24"/>
        </w:rPr>
        <w:t xml:space="preserve">, aunque en la versión corregida esta idea </w:t>
      </w:r>
      <w:r w:rsidR="00FD6016" w:rsidRPr="007301AD">
        <w:rPr>
          <w:rFonts w:ascii="Times New Roman" w:hAnsi="Times New Roman"/>
          <w:sz w:val="24"/>
          <w:szCs w:val="24"/>
        </w:rPr>
        <w:t xml:space="preserve">se transforma en un </w:t>
      </w:r>
      <w:r w:rsidR="00FD6016" w:rsidRPr="00785CD7">
        <w:rPr>
          <w:rFonts w:ascii="Times New Roman" w:hAnsi="Times New Roman"/>
          <w:i/>
          <w:sz w:val="24"/>
          <w:szCs w:val="24"/>
        </w:rPr>
        <w:t>crescendo</w:t>
      </w:r>
      <w:r w:rsidR="00FD6016" w:rsidRPr="007301AD">
        <w:rPr>
          <w:rFonts w:ascii="Times New Roman" w:hAnsi="Times New Roman"/>
          <w:sz w:val="24"/>
          <w:szCs w:val="24"/>
        </w:rPr>
        <w:t xml:space="preserve"> de armonía: inicia </w:t>
      </w:r>
      <w:r w:rsidR="009800C4" w:rsidRPr="007301AD">
        <w:rPr>
          <w:rFonts w:ascii="Times New Roman" w:hAnsi="Times New Roman"/>
          <w:sz w:val="24"/>
          <w:szCs w:val="24"/>
        </w:rPr>
        <w:t xml:space="preserve">solamente </w:t>
      </w:r>
      <w:r w:rsidR="00FD6016" w:rsidRPr="007301AD">
        <w:rPr>
          <w:rFonts w:ascii="Times New Roman" w:hAnsi="Times New Roman"/>
          <w:sz w:val="24"/>
          <w:szCs w:val="24"/>
        </w:rPr>
        <w:t>con Mi</w:t>
      </w:r>
      <w:r w:rsidR="00FD6016" w:rsidRPr="007301AD">
        <w:rPr>
          <w:rFonts w:ascii="Times New Roman" w:hAnsi="Times New Roman"/>
          <w:sz w:val="24"/>
          <w:szCs w:val="24"/>
          <w:vertAlign w:val="subscript"/>
        </w:rPr>
        <w:t>1</w:t>
      </w:r>
      <w:r w:rsidR="00FD6016" w:rsidRPr="007301AD">
        <w:rPr>
          <w:rFonts w:ascii="Times New Roman" w:hAnsi="Times New Roman"/>
          <w:sz w:val="24"/>
          <w:szCs w:val="24"/>
        </w:rPr>
        <w:t xml:space="preserve"> del </w:t>
      </w:r>
      <w:proofErr w:type="spellStart"/>
      <w:r w:rsidR="00FD6016" w:rsidRPr="007301AD">
        <w:rPr>
          <w:rFonts w:ascii="Times New Roman" w:hAnsi="Times New Roman"/>
          <w:sz w:val="24"/>
          <w:szCs w:val="24"/>
        </w:rPr>
        <w:t>vlc</w:t>
      </w:r>
      <w:proofErr w:type="spellEnd"/>
      <w:r w:rsidR="00FD6016" w:rsidRPr="007301AD">
        <w:rPr>
          <w:rFonts w:ascii="Times New Roman" w:hAnsi="Times New Roman"/>
          <w:sz w:val="24"/>
          <w:szCs w:val="24"/>
        </w:rPr>
        <w:t xml:space="preserve"> (c. 1) al cual se le agrega Si</w:t>
      </w:r>
      <w:r w:rsidR="00FD6016" w:rsidRPr="007301AD">
        <w:rPr>
          <w:rFonts w:ascii="Times New Roman" w:hAnsi="Times New Roman"/>
          <w:sz w:val="24"/>
          <w:szCs w:val="24"/>
          <w:vertAlign w:val="subscript"/>
        </w:rPr>
        <w:t>1</w:t>
      </w:r>
      <w:r w:rsidR="00FD6016" w:rsidRPr="007301AD">
        <w:rPr>
          <w:rFonts w:ascii="Times New Roman" w:hAnsi="Times New Roman"/>
          <w:sz w:val="24"/>
          <w:szCs w:val="24"/>
        </w:rPr>
        <w:t xml:space="preserve"> del mismo </w:t>
      </w:r>
      <w:proofErr w:type="spellStart"/>
      <w:r w:rsidR="00FD6016" w:rsidRPr="007301AD">
        <w:rPr>
          <w:rFonts w:ascii="Times New Roman" w:hAnsi="Times New Roman"/>
          <w:sz w:val="24"/>
          <w:szCs w:val="24"/>
        </w:rPr>
        <w:t>vlc</w:t>
      </w:r>
      <w:proofErr w:type="spellEnd"/>
      <w:r w:rsidR="00FD6016" w:rsidRPr="007301AD">
        <w:rPr>
          <w:rFonts w:ascii="Times New Roman" w:hAnsi="Times New Roman"/>
          <w:sz w:val="24"/>
          <w:szCs w:val="24"/>
        </w:rPr>
        <w:t xml:space="preserve"> y Sol#</w:t>
      </w:r>
      <w:r w:rsidR="00FD6016" w:rsidRPr="007301AD">
        <w:rPr>
          <w:rFonts w:ascii="Times New Roman" w:hAnsi="Times New Roman"/>
          <w:sz w:val="24"/>
          <w:szCs w:val="24"/>
          <w:vertAlign w:val="subscript"/>
        </w:rPr>
        <w:t>2</w:t>
      </w:r>
      <w:r w:rsidR="00FD6016" w:rsidRPr="007301AD">
        <w:rPr>
          <w:rFonts w:ascii="Times New Roman" w:hAnsi="Times New Roman"/>
          <w:sz w:val="24"/>
          <w:szCs w:val="24"/>
        </w:rPr>
        <w:t xml:space="preserve"> de la </w:t>
      </w:r>
      <w:proofErr w:type="spellStart"/>
      <w:r w:rsidR="00FD6016" w:rsidRPr="007301AD">
        <w:rPr>
          <w:rFonts w:ascii="Times New Roman" w:hAnsi="Times New Roman"/>
          <w:sz w:val="24"/>
          <w:szCs w:val="24"/>
        </w:rPr>
        <w:t>vla</w:t>
      </w:r>
      <w:proofErr w:type="spellEnd"/>
      <w:r w:rsidR="00FD6016" w:rsidRPr="007301AD">
        <w:rPr>
          <w:rFonts w:ascii="Times New Roman" w:hAnsi="Times New Roman"/>
          <w:sz w:val="24"/>
          <w:szCs w:val="24"/>
        </w:rPr>
        <w:t xml:space="preserve"> (c. 2/</w:t>
      </w:r>
      <w:r w:rsidR="00FD6016" w:rsidRPr="007301AD">
        <w:rPr>
          <w:rFonts w:ascii="Times New Roman" w:hAnsi="Times New Roman"/>
          <w:smallCaps/>
          <w:sz w:val="24"/>
          <w:szCs w:val="24"/>
        </w:rPr>
        <w:t>i-iii</w:t>
      </w:r>
      <w:r w:rsidR="00FD6016" w:rsidRPr="007301AD">
        <w:rPr>
          <w:rFonts w:ascii="Times New Roman" w:hAnsi="Times New Roman"/>
          <w:sz w:val="24"/>
          <w:szCs w:val="24"/>
        </w:rPr>
        <w:t>).</w:t>
      </w:r>
      <w:r w:rsidR="00C36FA1" w:rsidRPr="007301AD">
        <w:rPr>
          <w:rFonts w:ascii="Times New Roman" w:hAnsi="Times New Roman"/>
          <w:sz w:val="24"/>
          <w:szCs w:val="24"/>
        </w:rPr>
        <w:t xml:space="preserve"> </w:t>
      </w:r>
      <w:r w:rsidR="009800C4" w:rsidRPr="007301AD">
        <w:rPr>
          <w:rFonts w:ascii="Times New Roman" w:hAnsi="Times New Roman"/>
          <w:sz w:val="24"/>
          <w:szCs w:val="24"/>
        </w:rPr>
        <w:t>Con estos cambios l</w:t>
      </w:r>
      <w:r w:rsidR="00C36FA1" w:rsidRPr="007301AD">
        <w:rPr>
          <w:rFonts w:ascii="Times New Roman" w:hAnsi="Times New Roman"/>
          <w:sz w:val="24"/>
          <w:szCs w:val="24"/>
        </w:rPr>
        <w:t xml:space="preserve">a versión corregida </w:t>
      </w:r>
      <w:r w:rsidR="009800C4" w:rsidRPr="007301AD">
        <w:rPr>
          <w:rFonts w:ascii="Times New Roman" w:hAnsi="Times New Roman"/>
          <w:sz w:val="24"/>
          <w:szCs w:val="24"/>
        </w:rPr>
        <w:t>resulta ser</w:t>
      </w:r>
      <w:r w:rsidR="00C36FA1" w:rsidRPr="007301AD">
        <w:rPr>
          <w:rFonts w:ascii="Times New Roman" w:hAnsi="Times New Roman"/>
          <w:sz w:val="24"/>
          <w:szCs w:val="24"/>
        </w:rPr>
        <w:t xml:space="preserve"> extremadamente más eficaz.</w:t>
      </w:r>
    </w:p>
    <w:p w14:paraId="67F3BD55" w14:textId="77777777" w:rsidR="00512314" w:rsidRDefault="00512314" w:rsidP="00785CD7">
      <w:pPr>
        <w:spacing w:after="0" w:line="360" w:lineRule="auto"/>
        <w:ind w:firstLine="708"/>
        <w:contextualSpacing/>
        <w:jc w:val="both"/>
        <w:rPr>
          <w:rFonts w:ascii="Times New Roman" w:hAnsi="Times New Roman"/>
          <w:sz w:val="24"/>
          <w:szCs w:val="24"/>
        </w:rPr>
      </w:pPr>
    </w:p>
    <w:p w14:paraId="2CED5CC1" w14:textId="66DB9F49" w:rsidR="00BA18E0" w:rsidRDefault="00BA18E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A pesar de la indicación en plural </w:t>
      </w:r>
      <w:r w:rsidR="001E1016">
        <w:rPr>
          <w:rFonts w:ascii="Times New Roman" w:hAnsi="Times New Roman"/>
          <w:sz w:val="24"/>
          <w:szCs w:val="24"/>
        </w:rPr>
        <w:t xml:space="preserve">en </w:t>
      </w:r>
      <w:r w:rsidRPr="007301AD">
        <w:rPr>
          <w:rFonts w:ascii="Times New Roman" w:hAnsi="Times New Roman"/>
          <w:i/>
          <w:sz w:val="24"/>
          <w:szCs w:val="24"/>
        </w:rPr>
        <w:t>Valses Alemanes</w:t>
      </w:r>
      <w:r w:rsidRPr="007301AD">
        <w:rPr>
          <w:rFonts w:ascii="Times New Roman" w:hAnsi="Times New Roman"/>
          <w:sz w:val="24"/>
          <w:szCs w:val="24"/>
        </w:rPr>
        <w:t xml:space="preserve"> y de</w:t>
      </w:r>
      <w:r w:rsidR="00240E26">
        <w:rPr>
          <w:rFonts w:ascii="Times New Roman" w:hAnsi="Times New Roman"/>
          <w:sz w:val="24"/>
          <w:szCs w:val="24"/>
        </w:rPr>
        <w:t xml:space="preserve"> la</w:t>
      </w:r>
      <w:r w:rsidRPr="007301AD">
        <w:rPr>
          <w:rFonts w:ascii="Times New Roman" w:hAnsi="Times New Roman"/>
          <w:sz w:val="24"/>
          <w:szCs w:val="24"/>
        </w:rPr>
        <w:t xml:space="preserve"> </w:t>
      </w:r>
      <w:r w:rsidR="00240E26">
        <w:rPr>
          <w:rFonts w:ascii="Times New Roman" w:hAnsi="Times New Roman"/>
          <w:sz w:val="24"/>
          <w:szCs w:val="24"/>
        </w:rPr>
        <w:t>marca</w:t>
      </w:r>
      <w:r w:rsidRPr="007301AD">
        <w:rPr>
          <w:rFonts w:ascii="Times New Roman" w:hAnsi="Times New Roman"/>
          <w:sz w:val="24"/>
          <w:szCs w:val="24"/>
        </w:rPr>
        <w:t xml:space="preserve"> </w:t>
      </w:r>
      <w:r w:rsidR="00512314">
        <w:rPr>
          <w:rFonts w:ascii="Times New Roman" w:hAnsi="Times New Roman"/>
          <w:sz w:val="24"/>
          <w:szCs w:val="24"/>
        </w:rPr>
        <w:t>“</w:t>
      </w:r>
      <w:r w:rsidR="00512314" w:rsidRPr="007301AD">
        <w:rPr>
          <w:rFonts w:ascii="Times New Roman" w:hAnsi="Times New Roman"/>
          <w:sz w:val="24"/>
          <w:szCs w:val="24"/>
        </w:rPr>
        <w:t>-</w:t>
      </w:r>
      <w:r w:rsidRPr="007301AD">
        <w:rPr>
          <w:rFonts w:ascii="Times New Roman" w:hAnsi="Times New Roman"/>
          <w:sz w:val="24"/>
          <w:szCs w:val="24"/>
        </w:rPr>
        <w:t>1</w:t>
      </w:r>
      <w:r w:rsidR="00512314" w:rsidRPr="007301AD">
        <w:rPr>
          <w:rFonts w:ascii="Times New Roman" w:hAnsi="Times New Roman"/>
          <w:sz w:val="24"/>
          <w:szCs w:val="24"/>
        </w:rPr>
        <w:t>-</w:t>
      </w:r>
      <w:r w:rsidR="00512314">
        <w:rPr>
          <w:rFonts w:ascii="Times New Roman" w:hAnsi="Times New Roman"/>
          <w:sz w:val="24"/>
          <w:szCs w:val="24"/>
        </w:rPr>
        <w:t>”</w:t>
      </w:r>
      <w:r w:rsidR="00512314" w:rsidRPr="007301AD">
        <w:rPr>
          <w:rFonts w:ascii="Times New Roman" w:hAnsi="Times New Roman"/>
          <w:sz w:val="24"/>
          <w:szCs w:val="24"/>
        </w:rPr>
        <w:t xml:space="preserve"> </w:t>
      </w:r>
      <w:r w:rsidRPr="007301AD">
        <w:rPr>
          <w:rFonts w:ascii="Times New Roman" w:hAnsi="Times New Roman"/>
          <w:sz w:val="24"/>
          <w:szCs w:val="24"/>
        </w:rPr>
        <w:t xml:space="preserve">debajo del título de esta composición, </w:t>
      </w:r>
      <w:r w:rsidR="0029514C" w:rsidRPr="007301AD">
        <w:rPr>
          <w:rFonts w:ascii="Times New Roman" w:hAnsi="Times New Roman"/>
          <w:sz w:val="24"/>
          <w:szCs w:val="24"/>
        </w:rPr>
        <w:t xml:space="preserve">ambos </w:t>
      </w:r>
      <w:r w:rsidRPr="007301AD">
        <w:rPr>
          <w:rFonts w:ascii="Times New Roman" w:hAnsi="Times New Roman"/>
          <w:sz w:val="24"/>
          <w:szCs w:val="24"/>
        </w:rPr>
        <w:t xml:space="preserve">indicios que presuponen la intención del autor de escribir más </w:t>
      </w:r>
      <w:r w:rsidRPr="00785CD7">
        <w:rPr>
          <w:rFonts w:ascii="Times New Roman" w:hAnsi="Times New Roman"/>
          <w:sz w:val="24"/>
          <w:szCs w:val="24"/>
        </w:rPr>
        <w:t>valses</w:t>
      </w:r>
      <w:r w:rsidRPr="007301AD">
        <w:rPr>
          <w:rFonts w:ascii="Times New Roman" w:hAnsi="Times New Roman"/>
          <w:sz w:val="24"/>
          <w:szCs w:val="24"/>
        </w:rPr>
        <w:t>, solamente el primer</w:t>
      </w:r>
      <w:r w:rsidR="00B94442" w:rsidRPr="007301AD">
        <w:rPr>
          <w:rFonts w:ascii="Times New Roman" w:hAnsi="Times New Roman"/>
          <w:sz w:val="24"/>
          <w:szCs w:val="24"/>
        </w:rPr>
        <w:t xml:space="preserve"> </w:t>
      </w:r>
      <w:r w:rsidR="001E1016">
        <w:rPr>
          <w:rFonts w:ascii="Times New Roman" w:hAnsi="Times New Roman"/>
          <w:sz w:val="24"/>
          <w:szCs w:val="24"/>
        </w:rPr>
        <w:t>vals</w:t>
      </w:r>
      <w:r w:rsidR="001E1016" w:rsidRPr="007301AD">
        <w:rPr>
          <w:rFonts w:ascii="Times New Roman" w:hAnsi="Times New Roman"/>
          <w:sz w:val="24"/>
          <w:szCs w:val="24"/>
        </w:rPr>
        <w:t xml:space="preserve"> </w:t>
      </w:r>
      <w:r w:rsidRPr="007301AD">
        <w:rPr>
          <w:rFonts w:ascii="Times New Roman" w:hAnsi="Times New Roman"/>
          <w:sz w:val="24"/>
          <w:szCs w:val="24"/>
        </w:rPr>
        <w:t xml:space="preserve">resulta </w:t>
      </w:r>
      <w:r w:rsidR="00BC0EC2" w:rsidRPr="007301AD">
        <w:rPr>
          <w:rFonts w:ascii="Times New Roman" w:hAnsi="Times New Roman"/>
          <w:sz w:val="24"/>
          <w:szCs w:val="24"/>
        </w:rPr>
        <w:t>estar</w:t>
      </w:r>
      <w:r w:rsidRPr="007301AD">
        <w:rPr>
          <w:rFonts w:ascii="Times New Roman" w:hAnsi="Times New Roman"/>
          <w:sz w:val="24"/>
          <w:szCs w:val="24"/>
        </w:rPr>
        <w:t xml:space="preserve"> completo (</w:t>
      </w:r>
      <w:r w:rsidR="001E1016">
        <w:rPr>
          <w:rFonts w:ascii="Times New Roman" w:hAnsi="Times New Roman"/>
          <w:sz w:val="24"/>
          <w:szCs w:val="24"/>
        </w:rPr>
        <w:t>f</w:t>
      </w:r>
      <w:r w:rsidR="001E1016" w:rsidRPr="007301AD">
        <w:rPr>
          <w:rFonts w:ascii="Times New Roman" w:hAnsi="Times New Roman"/>
          <w:sz w:val="24"/>
          <w:szCs w:val="24"/>
        </w:rPr>
        <w:t xml:space="preserve">igura </w:t>
      </w:r>
      <w:r w:rsidR="008A24E3" w:rsidRPr="007301AD">
        <w:rPr>
          <w:rFonts w:ascii="Times New Roman" w:hAnsi="Times New Roman"/>
          <w:sz w:val="24"/>
          <w:szCs w:val="24"/>
        </w:rPr>
        <w:t>4</w:t>
      </w:r>
      <w:r w:rsidRPr="007301AD">
        <w:rPr>
          <w:rFonts w:ascii="Times New Roman" w:hAnsi="Times New Roman"/>
          <w:sz w:val="24"/>
          <w:szCs w:val="24"/>
        </w:rPr>
        <w:t>).</w:t>
      </w:r>
    </w:p>
    <w:p w14:paraId="7C925242" w14:textId="77777777" w:rsidR="001E1016" w:rsidRPr="007301AD" w:rsidRDefault="001E1016" w:rsidP="00785CD7">
      <w:pPr>
        <w:spacing w:after="0" w:line="360" w:lineRule="auto"/>
        <w:ind w:firstLine="708"/>
        <w:contextualSpacing/>
        <w:jc w:val="both"/>
        <w:rPr>
          <w:rFonts w:ascii="Times New Roman" w:hAnsi="Times New Roman"/>
          <w:sz w:val="24"/>
          <w:szCs w:val="24"/>
        </w:rPr>
      </w:pPr>
    </w:p>
    <w:p w14:paraId="290C12C9" w14:textId="1CE087E9" w:rsidR="009031ED" w:rsidRPr="00B84D9D" w:rsidRDefault="001E1016" w:rsidP="00785CD7">
      <w:pPr>
        <w:spacing w:after="0" w:line="360" w:lineRule="auto"/>
        <w:contextualSpacing/>
        <w:jc w:val="center"/>
        <w:rPr>
          <w:rFonts w:ascii="Times New Roman" w:hAnsi="Times New Roman"/>
        </w:rPr>
      </w:pPr>
      <w:r w:rsidRPr="00B84D9D">
        <w:rPr>
          <w:rFonts w:ascii="Times New Roman" w:hAnsi="Times New Roman"/>
          <w:b/>
        </w:rPr>
        <w:t xml:space="preserve">Figura 4. </w:t>
      </w:r>
      <w:r w:rsidRPr="00B84D9D">
        <w:rPr>
          <w:rFonts w:ascii="Times New Roman" w:hAnsi="Times New Roman"/>
        </w:rPr>
        <w:t>Guerra González,</w:t>
      </w:r>
      <w:r w:rsidRPr="00B84D9D">
        <w:rPr>
          <w:rFonts w:ascii="Times New Roman" w:hAnsi="Times New Roman"/>
          <w:i/>
        </w:rPr>
        <w:t xml:space="preserve"> Valses Alemanes</w:t>
      </w:r>
      <w:r w:rsidRPr="00B84D9D">
        <w:rPr>
          <w:rFonts w:ascii="Times New Roman" w:hAnsi="Times New Roman"/>
        </w:rPr>
        <w:t xml:space="preserve"> (n</w:t>
      </w:r>
      <w:r w:rsidR="001856EA" w:rsidRPr="00B84D9D">
        <w:rPr>
          <w:rFonts w:ascii="Times New Roman" w:hAnsi="Times New Roman"/>
        </w:rPr>
        <w:t>úm</w:t>
      </w:r>
      <w:r w:rsidRPr="00B84D9D">
        <w:rPr>
          <w:rFonts w:ascii="Times New Roman" w:hAnsi="Times New Roman"/>
        </w:rPr>
        <w:t>. 1) p</w:t>
      </w:r>
      <w:r w:rsidR="004A62F3">
        <w:rPr>
          <w:rFonts w:ascii="Times New Roman" w:hAnsi="Times New Roman"/>
        </w:rPr>
        <w:t>ara cuarteto de cuerdas, GVc-8,</w:t>
      </w:r>
      <w:r w:rsidR="004A62F3">
        <w:rPr>
          <w:rFonts w:ascii="Times New Roman" w:hAnsi="Times New Roman"/>
        </w:rPr>
        <w:br/>
      </w:r>
      <w:proofErr w:type="spellStart"/>
      <w:r w:rsidRPr="00B84D9D">
        <w:rPr>
          <w:rFonts w:ascii="Times New Roman" w:hAnsi="Times New Roman"/>
        </w:rPr>
        <w:t>cc.</w:t>
      </w:r>
      <w:proofErr w:type="spellEnd"/>
      <w:r w:rsidRPr="00B84D9D">
        <w:rPr>
          <w:rFonts w:ascii="Times New Roman" w:hAnsi="Times New Roman"/>
        </w:rPr>
        <w:t xml:space="preserve"> 1-7 (autógrafo)</w:t>
      </w:r>
    </w:p>
    <w:p w14:paraId="4F39651D" w14:textId="77777777" w:rsidR="00BA18E0" w:rsidRPr="00F00882" w:rsidRDefault="00DF7457" w:rsidP="00785CD7">
      <w:pPr>
        <w:spacing w:after="0" w:line="360" w:lineRule="auto"/>
        <w:contextualSpacing/>
        <w:jc w:val="center"/>
        <w:rPr>
          <w:rFonts w:ascii="Times New Roman" w:hAnsi="Times New Roman"/>
        </w:rPr>
      </w:pPr>
      <w:r w:rsidRPr="00F00882">
        <w:rPr>
          <w:rFonts w:ascii="Times New Roman" w:hAnsi="Times New Roman"/>
          <w:noProof/>
          <w:lang w:eastAsia="es-MX"/>
        </w:rPr>
        <w:drawing>
          <wp:inline distT="0" distB="0" distL="0" distR="0" wp14:anchorId="2DA8F46C" wp14:editId="45B5AB5A">
            <wp:extent cx="5057140" cy="2472690"/>
            <wp:effectExtent l="0" t="0" r="0" b="0"/>
            <wp:docPr id="4" name="Imagen 4"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i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7140" cy="2472690"/>
                    </a:xfrm>
                    <a:prstGeom prst="rect">
                      <a:avLst/>
                    </a:prstGeom>
                    <a:noFill/>
                    <a:ln>
                      <a:noFill/>
                    </a:ln>
                  </pic:spPr>
                </pic:pic>
              </a:graphicData>
            </a:graphic>
          </wp:inline>
        </w:drawing>
      </w:r>
    </w:p>
    <w:p w14:paraId="07797F0A" w14:textId="3B73BCAF" w:rsidR="001E1016" w:rsidRPr="00B84D9D" w:rsidRDefault="001E1016" w:rsidP="001E1016">
      <w:pPr>
        <w:spacing w:after="0" w:line="360" w:lineRule="auto"/>
        <w:contextualSpacing/>
        <w:jc w:val="center"/>
        <w:rPr>
          <w:rFonts w:ascii="Times New Roman" w:hAnsi="Times New Roman"/>
        </w:rPr>
      </w:pPr>
      <w:r w:rsidRPr="00B84D9D">
        <w:rPr>
          <w:rFonts w:ascii="Times New Roman" w:hAnsi="Times New Roman"/>
        </w:rPr>
        <w:t xml:space="preserve">Fuente: AMG, sin </w:t>
      </w:r>
      <w:r w:rsidR="004A62F3">
        <w:rPr>
          <w:rFonts w:ascii="Times New Roman" w:hAnsi="Times New Roman"/>
        </w:rPr>
        <w:t>colocación</w:t>
      </w:r>
      <w:r w:rsidR="004A62F3">
        <w:rPr>
          <w:rFonts w:ascii="Times New Roman" w:hAnsi="Times New Roman"/>
        </w:rPr>
        <w:br/>
      </w:r>
      <w:r w:rsidRPr="00B84D9D">
        <w:rPr>
          <w:rFonts w:ascii="Times New Roman" w:hAnsi="Times New Roman"/>
        </w:rPr>
        <w:t>(se agradec</w:t>
      </w:r>
      <w:r w:rsidR="004A62F3">
        <w:rPr>
          <w:rFonts w:ascii="Times New Roman" w:hAnsi="Times New Roman"/>
        </w:rPr>
        <w:t xml:space="preserve">e a María Luisa Guerra González </w:t>
      </w:r>
      <w:r w:rsidRPr="00B84D9D">
        <w:rPr>
          <w:rFonts w:ascii="Times New Roman" w:hAnsi="Times New Roman"/>
        </w:rPr>
        <w:t>por el permiso de reproducción)</w:t>
      </w:r>
    </w:p>
    <w:p w14:paraId="1400AAD2" w14:textId="77777777" w:rsidR="00BA18E0" w:rsidRPr="007301AD" w:rsidRDefault="00BA18E0">
      <w:pPr>
        <w:spacing w:after="0" w:line="360" w:lineRule="auto"/>
        <w:contextualSpacing/>
        <w:jc w:val="both"/>
        <w:rPr>
          <w:rFonts w:ascii="Times New Roman" w:hAnsi="Times New Roman"/>
          <w:sz w:val="24"/>
          <w:szCs w:val="24"/>
        </w:rPr>
      </w:pPr>
    </w:p>
    <w:p w14:paraId="78A5E8D1" w14:textId="78F3AB6F" w:rsidR="00BA18E0" w:rsidRPr="007301AD" w:rsidRDefault="00BA18E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La partitura manuscrita autógra</w:t>
      </w:r>
      <w:r w:rsidR="008804EC" w:rsidRPr="007301AD">
        <w:rPr>
          <w:rFonts w:ascii="Times New Roman" w:hAnsi="Times New Roman"/>
          <w:sz w:val="24"/>
          <w:szCs w:val="24"/>
        </w:rPr>
        <w:t xml:space="preserve">fa de esta composición no </w:t>
      </w:r>
      <w:r w:rsidR="005E14D0" w:rsidRPr="007301AD">
        <w:rPr>
          <w:rFonts w:ascii="Times New Roman" w:hAnsi="Times New Roman"/>
          <w:sz w:val="24"/>
          <w:szCs w:val="24"/>
        </w:rPr>
        <w:t xml:space="preserve">hace mención de la </w:t>
      </w:r>
      <w:r w:rsidRPr="007301AD">
        <w:rPr>
          <w:rFonts w:ascii="Times New Roman" w:hAnsi="Times New Roman"/>
          <w:sz w:val="24"/>
          <w:szCs w:val="24"/>
        </w:rPr>
        <w:t>dotación instrumental, aunque</w:t>
      </w:r>
      <w:r w:rsidR="00240E26">
        <w:rPr>
          <w:rFonts w:ascii="Times New Roman" w:hAnsi="Times New Roman"/>
          <w:sz w:val="24"/>
          <w:szCs w:val="24"/>
        </w:rPr>
        <w:t>,</w:t>
      </w:r>
      <w:r w:rsidRPr="007301AD">
        <w:rPr>
          <w:rFonts w:ascii="Times New Roman" w:hAnsi="Times New Roman"/>
          <w:sz w:val="24"/>
          <w:szCs w:val="24"/>
        </w:rPr>
        <w:t xml:space="preserve"> observando las claves utilizadas en cada pentagrama del primer sistema</w:t>
      </w:r>
      <w:r w:rsidR="00240E26">
        <w:rPr>
          <w:rFonts w:ascii="Times New Roman" w:hAnsi="Times New Roman"/>
          <w:sz w:val="24"/>
          <w:szCs w:val="24"/>
        </w:rPr>
        <w:t>,</w:t>
      </w:r>
      <w:r w:rsidRPr="007301AD">
        <w:rPr>
          <w:rFonts w:ascii="Times New Roman" w:hAnsi="Times New Roman"/>
          <w:sz w:val="24"/>
          <w:szCs w:val="24"/>
        </w:rPr>
        <w:t xml:space="preserve"> se nota la presencia inesperada de la clave de </w:t>
      </w:r>
      <w:r w:rsidR="00240E26">
        <w:rPr>
          <w:rFonts w:ascii="Times New Roman" w:hAnsi="Times New Roman"/>
          <w:sz w:val="24"/>
          <w:szCs w:val="24"/>
        </w:rPr>
        <w:t>s</w:t>
      </w:r>
      <w:r w:rsidR="00240E26" w:rsidRPr="007301AD">
        <w:rPr>
          <w:rFonts w:ascii="Times New Roman" w:hAnsi="Times New Roman"/>
          <w:sz w:val="24"/>
          <w:szCs w:val="24"/>
        </w:rPr>
        <w:t xml:space="preserve">ol </w:t>
      </w:r>
      <w:r w:rsidRPr="007301AD">
        <w:rPr>
          <w:rFonts w:ascii="Times New Roman" w:hAnsi="Times New Roman"/>
          <w:sz w:val="24"/>
          <w:szCs w:val="24"/>
        </w:rPr>
        <w:t xml:space="preserve">(en lugar de la de </w:t>
      </w:r>
      <w:r w:rsidR="00240E26">
        <w:rPr>
          <w:rFonts w:ascii="Times New Roman" w:hAnsi="Times New Roman"/>
          <w:sz w:val="24"/>
          <w:szCs w:val="24"/>
        </w:rPr>
        <w:t>d</w:t>
      </w:r>
      <w:r w:rsidR="00240E26" w:rsidRPr="007301AD">
        <w:rPr>
          <w:rFonts w:ascii="Times New Roman" w:hAnsi="Times New Roman"/>
          <w:sz w:val="24"/>
          <w:szCs w:val="24"/>
        </w:rPr>
        <w:t xml:space="preserve">o </w:t>
      </w:r>
      <w:r w:rsidRPr="007301AD">
        <w:rPr>
          <w:rFonts w:ascii="Times New Roman" w:hAnsi="Times New Roman"/>
          <w:sz w:val="24"/>
          <w:szCs w:val="24"/>
        </w:rPr>
        <w:t>en tercera) para la parte de la viola</w:t>
      </w:r>
      <w:r w:rsidR="00240E26">
        <w:rPr>
          <w:rFonts w:ascii="Times New Roman" w:hAnsi="Times New Roman"/>
          <w:sz w:val="24"/>
          <w:szCs w:val="24"/>
        </w:rPr>
        <w:t xml:space="preserve"> (Guerra, s. </w:t>
      </w:r>
      <w:proofErr w:type="spellStart"/>
      <w:r w:rsidR="00240E26">
        <w:rPr>
          <w:rFonts w:ascii="Times New Roman" w:hAnsi="Times New Roman"/>
          <w:sz w:val="24"/>
          <w:szCs w:val="24"/>
        </w:rPr>
        <w:t>f.</w:t>
      </w:r>
      <w:r w:rsidR="00240E26" w:rsidRPr="00240E26">
        <w:rPr>
          <w:rFonts w:ascii="Times New Roman" w:hAnsi="Times New Roman"/>
          <w:sz w:val="24"/>
          <w:szCs w:val="24"/>
        </w:rPr>
        <w:t>e</w:t>
      </w:r>
      <w:proofErr w:type="spellEnd"/>
      <w:r w:rsidR="00240E26" w:rsidRPr="00240E26">
        <w:rPr>
          <w:rFonts w:ascii="Times New Roman" w:hAnsi="Times New Roman"/>
          <w:sz w:val="24"/>
          <w:szCs w:val="24"/>
        </w:rPr>
        <w:t>)</w:t>
      </w:r>
      <w:r w:rsidRPr="007301AD">
        <w:rPr>
          <w:rFonts w:ascii="Times New Roman" w:hAnsi="Times New Roman"/>
          <w:sz w:val="24"/>
          <w:szCs w:val="24"/>
        </w:rPr>
        <w:t>.</w:t>
      </w:r>
    </w:p>
    <w:p w14:paraId="0FE1926A" w14:textId="3719F57A" w:rsidR="00BA18E0" w:rsidRPr="007301AD" w:rsidRDefault="00BA18E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Una primera explicación podría ser que no se trata de una composición</w:t>
      </w:r>
      <w:r w:rsidR="00AF5ACE" w:rsidRPr="007301AD">
        <w:rPr>
          <w:rFonts w:ascii="Times New Roman" w:hAnsi="Times New Roman"/>
          <w:sz w:val="24"/>
          <w:szCs w:val="24"/>
        </w:rPr>
        <w:t xml:space="preserve"> </w:t>
      </w:r>
      <w:r w:rsidR="00AF5ACE">
        <w:rPr>
          <w:rFonts w:ascii="Times New Roman" w:hAnsi="Times New Roman"/>
          <w:sz w:val="24"/>
          <w:szCs w:val="24"/>
        </w:rPr>
        <w:t>“</w:t>
      </w:r>
      <w:r w:rsidR="00AF5ACE" w:rsidRPr="007301AD">
        <w:rPr>
          <w:rFonts w:ascii="Times New Roman" w:hAnsi="Times New Roman"/>
          <w:sz w:val="24"/>
          <w:szCs w:val="24"/>
        </w:rPr>
        <w:t>clásic</w:t>
      </w:r>
      <w:r w:rsidR="00AF5ACE">
        <w:rPr>
          <w:rFonts w:ascii="Times New Roman" w:hAnsi="Times New Roman"/>
          <w:sz w:val="24"/>
          <w:szCs w:val="24"/>
        </w:rPr>
        <w:t>a”</w:t>
      </w:r>
      <w:r w:rsidRPr="007301AD">
        <w:rPr>
          <w:rFonts w:ascii="Times New Roman" w:hAnsi="Times New Roman"/>
          <w:sz w:val="24"/>
          <w:szCs w:val="24"/>
        </w:rPr>
        <w:t xml:space="preserve"> para cuarteto de cuerda</w:t>
      </w:r>
      <w:r w:rsidR="00BF5A9C" w:rsidRPr="007301AD">
        <w:rPr>
          <w:rFonts w:ascii="Times New Roman" w:hAnsi="Times New Roman"/>
          <w:sz w:val="24"/>
          <w:szCs w:val="24"/>
        </w:rPr>
        <w:t>s</w:t>
      </w:r>
      <w:r w:rsidR="001F1505" w:rsidRPr="007301AD">
        <w:rPr>
          <w:rFonts w:ascii="Times New Roman" w:hAnsi="Times New Roman"/>
          <w:sz w:val="24"/>
          <w:szCs w:val="24"/>
        </w:rPr>
        <w:t xml:space="preserve"> </w:t>
      </w:r>
      <w:r w:rsidRPr="007301AD">
        <w:rPr>
          <w:rFonts w:ascii="Times New Roman" w:hAnsi="Times New Roman"/>
          <w:sz w:val="24"/>
          <w:szCs w:val="24"/>
        </w:rPr>
        <w:t xml:space="preserve">(dos violines, viola y violonchelo), sino más bien </w:t>
      </w:r>
      <w:r w:rsidR="00F42466" w:rsidRPr="007301AD">
        <w:rPr>
          <w:rFonts w:ascii="Times New Roman" w:hAnsi="Times New Roman"/>
          <w:sz w:val="24"/>
          <w:szCs w:val="24"/>
        </w:rPr>
        <w:t xml:space="preserve">de </w:t>
      </w:r>
      <w:r w:rsidRPr="007301AD">
        <w:rPr>
          <w:rFonts w:ascii="Times New Roman" w:hAnsi="Times New Roman"/>
          <w:sz w:val="24"/>
          <w:szCs w:val="24"/>
        </w:rPr>
        <w:t>una obra para tres violines y violonchelo.</w:t>
      </w:r>
      <w:r w:rsidRPr="007301AD">
        <w:rPr>
          <w:rStyle w:val="Refdenotaalpie"/>
          <w:rFonts w:ascii="Times New Roman" w:hAnsi="Times New Roman"/>
          <w:sz w:val="24"/>
          <w:szCs w:val="24"/>
        </w:rPr>
        <w:footnoteReference w:id="9"/>
      </w:r>
      <w:r w:rsidRPr="007301AD">
        <w:rPr>
          <w:rFonts w:ascii="Times New Roman" w:hAnsi="Times New Roman"/>
          <w:sz w:val="24"/>
          <w:szCs w:val="24"/>
        </w:rPr>
        <w:t xml:space="preserve"> Siguiendo esta hipótesis, habría varias incongruencias a nivel armónico: en los </w:t>
      </w:r>
      <w:proofErr w:type="spellStart"/>
      <w:r w:rsidRPr="007301AD">
        <w:rPr>
          <w:rFonts w:ascii="Times New Roman" w:hAnsi="Times New Roman"/>
          <w:sz w:val="24"/>
          <w:szCs w:val="24"/>
        </w:rPr>
        <w:t>cc.</w:t>
      </w:r>
      <w:proofErr w:type="spellEnd"/>
      <w:r w:rsidRPr="007301AD">
        <w:rPr>
          <w:rFonts w:ascii="Times New Roman" w:hAnsi="Times New Roman"/>
          <w:sz w:val="24"/>
          <w:szCs w:val="24"/>
        </w:rPr>
        <w:t xml:space="preserve"> 1 y 3, la apoyatura inferior (Sol</w:t>
      </w:r>
      <w:r w:rsidRPr="007301AD">
        <w:rPr>
          <w:rFonts w:ascii="Times New Roman" w:hAnsi="Times New Roman"/>
          <w:sz w:val="24"/>
          <w:szCs w:val="24"/>
          <w:vertAlign w:val="subscript"/>
        </w:rPr>
        <w:t>3</w:t>
      </w:r>
      <w:r w:rsidRPr="007301AD">
        <w:rPr>
          <w:rFonts w:ascii="Times New Roman" w:hAnsi="Times New Roman"/>
          <w:sz w:val="24"/>
          <w:szCs w:val="24"/>
        </w:rPr>
        <w:t xml:space="preserve">) del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III produciría una fuerte disonancia de segunda menor con el Fa#</w:t>
      </w:r>
      <w:r w:rsidRPr="007301AD">
        <w:rPr>
          <w:rFonts w:ascii="Times New Roman" w:hAnsi="Times New Roman"/>
          <w:sz w:val="24"/>
          <w:szCs w:val="24"/>
          <w:vertAlign w:val="subscript"/>
        </w:rPr>
        <w:t>3</w:t>
      </w:r>
      <w:r w:rsidRPr="007301AD">
        <w:rPr>
          <w:rFonts w:ascii="Times New Roman" w:hAnsi="Times New Roman"/>
          <w:sz w:val="24"/>
          <w:szCs w:val="24"/>
        </w:rPr>
        <w:t xml:space="preserve"> del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 además, en los </w:t>
      </w:r>
      <w:proofErr w:type="spellStart"/>
      <w:r w:rsidRPr="007301AD">
        <w:rPr>
          <w:rFonts w:ascii="Times New Roman" w:hAnsi="Times New Roman"/>
          <w:sz w:val="24"/>
          <w:szCs w:val="24"/>
        </w:rPr>
        <w:t>cc.</w:t>
      </w:r>
      <w:proofErr w:type="spellEnd"/>
      <w:r w:rsidRPr="007301AD">
        <w:rPr>
          <w:rFonts w:ascii="Times New Roman" w:hAnsi="Times New Roman"/>
          <w:sz w:val="24"/>
          <w:szCs w:val="24"/>
        </w:rPr>
        <w:t xml:space="preserve"> 2 y 4 habría un </w:t>
      </w:r>
      <w:r w:rsidR="00C91B99" w:rsidRPr="007301AD">
        <w:rPr>
          <w:rFonts w:ascii="Times New Roman" w:hAnsi="Times New Roman"/>
          <w:sz w:val="24"/>
          <w:szCs w:val="24"/>
        </w:rPr>
        <w:t xml:space="preserve">cruce de voces </w:t>
      </w:r>
      <w:r w:rsidRPr="007301AD">
        <w:rPr>
          <w:rFonts w:ascii="Times New Roman" w:hAnsi="Times New Roman"/>
          <w:sz w:val="24"/>
          <w:szCs w:val="24"/>
        </w:rPr>
        <w:t xml:space="preserve">injustificado con las partes de los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 y II; finalmente, la distancia entre las tres partes superiores y la del violonchelo oscila media</w:t>
      </w:r>
      <w:r w:rsidR="00EE4EE5" w:rsidRPr="007301AD">
        <w:rPr>
          <w:rFonts w:ascii="Times New Roman" w:hAnsi="Times New Roman"/>
          <w:sz w:val="24"/>
          <w:szCs w:val="24"/>
        </w:rPr>
        <w:t>na</w:t>
      </w:r>
      <w:r w:rsidRPr="007301AD">
        <w:rPr>
          <w:rFonts w:ascii="Times New Roman" w:hAnsi="Times New Roman"/>
          <w:sz w:val="24"/>
          <w:szCs w:val="24"/>
        </w:rPr>
        <w:t>mente entre el intervalo de 11</w:t>
      </w:r>
      <w:r w:rsidRPr="007301AD">
        <w:rPr>
          <w:rFonts w:ascii="Times New Roman" w:hAnsi="Times New Roman"/>
          <w:sz w:val="24"/>
          <w:szCs w:val="24"/>
          <w:vertAlign w:val="superscript"/>
        </w:rPr>
        <w:t>va</w:t>
      </w:r>
      <w:r w:rsidRPr="007301AD">
        <w:rPr>
          <w:rFonts w:ascii="Times New Roman" w:hAnsi="Times New Roman"/>
          <w:sz w:val="24"/>
          <w:szCs w:val="24"/>
        </w:rPr>
        <w:t xml:space="preserve"> y 15</w:t>
      </w:r>
      <w:r w:rsidRPr="007301AD">
        <w:rPr>
          <w:rFonts w:ascii="Times New Roman" w:hAnsi="Times New Roman"/>
          <w:sz w:val="24"/>
          <w:szCs w:val="24"/>
          <w:vertAlign w:val="superscript"/>
        </w:rPr>
        <w:t>va</w:t>
      </w:r>
      <w:r w:rsidRPr="007301AD">
        <w:rPr>
          <w:rFonts w:ascii="Times New Roman" w:hAnsi="Times New Roman"/>
          <w:sz w:val="24"/>
          <w:szCs w:val="24"/>
        </w:rPr>
        <w:t xml:space="preserve"> (solamente en el c. 8 se acerca a un intervalo de 8</w:t>
      </w:r>
      <w:r w:rsidRPr="007301AD">
        <w:rPr>
          <w:rFonts w:ascii="Times New Roman" w:hAnsi="Times New Roman"/>
          <w:sz w:val="24"/>
          <w:szCs w:val="24"/>
          <w:vertAlign w:val="superscript"/>
        </w:rPr>
        <w:t>va</w:t>
      </w:r>
      <w:r w:rsidRPr="007301AD">
        <w:rPr>
          <w:rFonts w:ascii="Times New Roman" w:hAnsi="Times New Roman"/>
          <w:sz w:val="24"/>
          <w:szCs w:val="24"/>
        </w:rPr>
        <w:t>).</w:t>
      </w:r>
    </w:p>
    <w:p w14:paraId="5BBAA2FB" w14:textId="59B1D495" w:rsidR="00BA18E0" w:rsidRDefault="00BA18E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Es mucho más probable que la línea melódica del tercer pentagrama sea para una viola, pero se tendría que leer una octava abajo (</w:t>
      </w:r>
      <w:r w:rsidR="001F1505">
        <w:rPr>
          <w:rFonts w:ascii="Times New Roman" w:hAnsi="Times New Roman"/>
          <w:sz w:val="24"/>
          <w:szCs w:val="24"/>
        </w:rPr>
        <w:t>f</w:t>
      </w:r>
      <w:r w:rsidR="001F1505" w:rsidRPr="007301AD">
        <w:rPr>
          <w:rFonts w:ascii="Times New Roman" w:hAnsi="Times New Roman"/>
          <w:sz w:val="24"/>
          <w:szCs w:val="24"/>
        </w:rPr>
        <w:t xml:space="preserve">igura </w:t>
      </w:r>
      <w:r w:rsidR="008A24E3" w:rsidRPr="007301AD">
        <w:rPr>
          <w:rFonts w:ascii="Times New Roman" w:hAnsi="Times New Roman"/>
          <w:sz w:val="24"/>
          <w:szCs w:val="24"/>
        </w:rPr>
        <w:t>5</w:t>
      </w:r>
      <w:r w:rsidRPr="007301AD">
        <w:rPr>
          <w:rFonts w:ascii="Times New Roman" w:hAnsi="Times New Roman"/>
          <w:sz w:val="24"/>
          <w:szCs w:val="24"/>
        </w:rPr>
        <w:t>).</w:t>
      </w:r>
    </w:p>
    <w:p w14:paraId="1D938A22" w14:textId="77777777" w:rsidR="001F1505" w:rsidRPr="007301AD" w:rsidRDefault="001F1505" w:rsidP="00785CD7">
      <w:pPr>
        <w:spacing w:after="0" w:line="360" w:lineRule="auto"/>
        <w:ind w:firstLine="708"/>
        <w:contextualSpacing/>
        <w:jc w:val="both"/>
        <w:rPr>
          <w:rFonts w:ascii="Times New Roman" w:hAnsi="Times New Roman"/>
          <w:sz w:val="24"/>
          <w:szCs w:val="24"/>
        </w:rPr>
      </w:pPr>
    </w:p>
    <w:p w14:paraId="220B530C" w14:textId="0BAAAAEB" w:rsidR="00025C2C" w:rsidRPr="00B84D9D" w:rsidRDefault="001F1505" w:rsidP="00785CD7">
      <w:pPr>
        <w:spacing w:after="0" w:line="360" w:lineRule="auto"/>
        <w:contextualSpacing/>
        <w:jc w:val="center"/>
        <w:rPr>
          <w:rFonts w:ascii="Times New Roman" w:hAnsi="Times New Roman"/>
        </w:rPr>
      </w:pPr>
      <w:r w:rsidRPr="00B84D9D">
        <w:rPr>
          <w:rFonts w:ascii="Times New Roman" w:hAnsi="Times New Roman"/>
          <w:b/>
        </w:rPr>
        <w:t xml:space="preserve">Figura 5. </w:t>
      </w:r>
      <w:r w:rsidRPr="00B84D9D">
        <w:rPr>
          <w:rFonts w:ascii="Times New Roman" w:hAnsi="Times New Roman"/>
        </w:rPr>
        <w:t>Guerra González,</w:t>
      </w:r>
      <w:r w:rsidRPr="00B84D9D">
        <w:rPr>
          <w:rFonts w:ascii="Times New Roman" w:hAnsi="Times New Roman"/>
          <w:i/>
        </w:rPr>
        <w:t xml:space="preserve"> Valses Alemanes</w:t>
      </w:r>
      <w:r w:rsidRPr="00B84D9D">
        <w:rPr>
          <w:rFonts w:ascii="Times New Roman" w:hAnsi="Times New Roman"/>
        </w:rPr>
        <w:t xml:space="preserve"> (núm</w:t>
      </w:r>
      <w:r w:rsidR="004A62F3">
        <w:rPr>
          <w:rFonts w:ascii="Times New Roman" w:hAnsi="Times New Roman"/>
        </w:rPr>
        <w:t>. 1) para cuarteto de cuerdas,</w:t>
      </w:r>
      <w:r w:rsidR="004A62F3">
        <w:rPr>
          <w:rFonts w:ascii="Times New Roman" w:hAnsi="Times New Roman"/>
        </w:rPr>
        <w:br/>
      </w:r>
      <w:proofErr w:type="spellStart"/>
      <w:r w:rsidRPr="00B84D9D">
        <w:rPr>
          <w:rFonts w:ascii="Times New Roman" w:hAnsi="Times New Roman"/>
        </w:rPr>
        <w:t>cc.</w:t>
      </w:r>
      <w:proofErr w:type="spellEnd"/>
      <w:r w:rsidRPr="00B84D9D">
        <w:rPr>
          <w:rFonts w:ascii="Times New Roman" w:hAnsi="Times New Roman"/>
        </w:rPr>
        <w:t xml:space="preserve"> 1-7,</w:t>
      </w:r>
      <w:r w:rsidR="004A62F3">
        <w:rPr>
          <w:rFonts w:ascii="Times New Roman" w:hAnsi="Times New Roman"/>
        </w:rPr>
        <w:t xml:space="preserve"> </w:t>
      </w:r>
      <w:r w:rsidRPr="00B84D9D">
        <w:rPr>
          <w:rFonts w:ascii="Times New Roman" w:hAnsi="Times New Roman"/>
        </w:rPr>
        <w:t>con la trasposición una octava abajo de la parte de la viola</w:t>
      </w:r>
    </w:p>
    <w:p w14:paraId="277DC15D" w14:textId="77777777" w:rsidR="005C601D" w:rsidRPr="001D4E00" w:rsidRDefault="00DF7457" w:rsidP="00785CD7">
      <w:pPr>
        <w:spacing w:after="0" w:line="360" w:lineRule="auto"/>
        <w:contextualSpacing/>
        <w:jc w:val="center"/>
        <w:rPr>
          <w:rFonts w:ascii="Times New Roman" w:hAnsi="Times New Roman"/>
          <w:smallCaps/>
        </w:rPr>
      </w:pPr>
      <w:r w:rsidRPr="001D4E00">
        <w:rPr>
          <w:rFonts w:ascii="Times New Roman" w:hAnsi="Times New Roman"/>
          <w:smallCaps/>
          <w:noProof/>
          <w:lang w:eastAsia="es-MX"/>
        </w:rPr>
        <w:drawing>
          <wp:inline distT="0" distB="0" distL="0" distR="0" wp14:anchorId="657B668C" wp14:editId="4A19F44E">
            <wp:extent cx="4460875" cy="2051685"/>
            <wp:effectExtent l="0" t="0" r="0" b="0"/>
            <wp:docPr id="5" name="Imagen 5"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0875" cy="2051685"/>
                    </a:xfrm>
                    <a:prstGeom prst="rect">
                      <a:avLst/>
                    </a:prstGeom>
                    <a:noFill/>
                    <a:ln>
                      <a:noFill/>
                    </a:ln>
                  </pic:spPr>
                </pic:pic>
              </a:graphicData>
            </a:graphic>
          </wp:inline>
        </w:drawing>
      </w:r>
    </w:p>
    <w:p w14:paraId="4AF9BBF9" w14:textId="4493D24A" w:rsidR="001F1505" w:rsidRPr="00B84D9D" w:rsidRDefault="001F1505">
      <w:pPr>
        <w:spacing w:after="0" w:line="360" w:lineRule="auto"/>
        <w:contextualSpacing/>
        <w:jc w:val="center"/>
        <w:rPr>
          <w:rFonts w:ascii="Times New Roman" w:hAnsi="Times New Roman"/>
        </w:rPr>
      </w:pPr>
      <w:r w:rsidRPr="00B84D9D">
        <w:rPr>
          <w:rFonts w:ascii="Times New Roman" w:hAnsi="Times New Roman"/>
        </w:rPr>
        <w:t xml:space="preserve">Fuente: </w:t>
      </w:r>
      <w:r w:rsidR="00C8703B" w:rsidRPr="00B84D9D">
        <w:rPr>
          <w:rFonts w:ascii="Times New Roman" w:hAnsi="Times New Roman"/>
        </w:rPr>
        <w:t>Elaboración propia</w:t>
      </w:r>
    </w:p>
    <w:p w14:paraId="5FE1958F" w14:textId="77777777" w:rsidR="00BA18E0" w:rsidRPr="007301AD" w:rsidRDefault="00BA18E0">
      <w:pPr>
        <w:spacing w:after="0" w:line="360" w:lineRule="auto"/>
        <w:contextualSpacing/>
        <w:jc w:val="center"/>
        <w:rPr>
          <w:rFonts w:ascii="Times New Roman" w:hAnsi="Times New Roman"/>
          <w:sz w:val="24"/>
          <w:szCs w:val="24"/>
        </w:rPr>
      </w:pPr>
    </w:p>
    <w:p w14:paraId="0C111601" w14:textId="381A4438" w:rsidR="00756A78" w:rsidRPr="007301AD" w:rsidRDefault="00BA18E0"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Con esta </w:t>
      </w:r>
      <w:r w:rsidR="001F1505">
        <w:rPr>
          <w:rFonts w:ascii="Times New Roman" w:hAnsi="Times New Roman"/>
          <w:sz w:val="24"/>
          <w:szCs w:val="24"/>
        </w:rPr>
        <w:t>“</w:t>
      </w:r>
      <w:r w:rsidR="001F1505" w:rsidRPr="007301AD">
        <w:rPr>
          <w:rFonts w:ascii="Times New Roman" w:hAnsi="Times New Roman"/>
          <w:sz w:val="24"/>
          <w:szCs w:val="24"/>
        </w:rPr>
        <w:t>corrección</w:t>
      </w:r>
      <w:r w:rsidR="001F1505">
        <w:rPr>
          <w:rFonts w:ascii="Times New Roman" w:hAnsi="Times New Roman"/>
          <w:sz w:val="24"/>
          <w:szCs w:val="24"/>
        </w:rPr>
        <w:t>”</w:t>
      </w:r>
      <w:r w:rsidRPr="007301AD">
        <w:rPr>
          <w:rFonts w:ascii="Times New Roman" w:hAnsi="Times New Roman"/>
          <w:sz w:val="24"/>
          <w:szCs w:val="24"/>
        </w:rPr>
        <w:t xml:space="preserve">, en los </w:t>
      </w:r>
      <w:proofErr w:type="spellStart"/>
      <w:r w:rsidRPr="007301AD">
        <w:rPr>
          <w:rFonts w:ascii="Times New Roman" w:hAnsi="Times New Roman"/>
          <w:sz w:val="24"/>
          <w:szCs w:val="24"/>
        </w:rPr>
        <w:t>cc.</w:t>
      </w:r>
      <w:proofErr w:type="spellEnd"/>
      <w:r w:rsidRPr="007301AD">
        <w:rPr>
          <w:rFonts w:ascii="Times New Roman" w:hAnsi="Times New Roman"/>
          <w:sz w:val="24"/>
          <w:szCs w:val="24"/>
        </w:rPr>
        <w:t xml:space="preserve"> 2 y 4 la escala descendente de la viola </w:t>
      </w:r>
      <w:r w:rsidR="004B23FD" w:rsidRPr="007301AD">
        <w:rPr>
          <w:rFonts w:ascii="Times New Roman" w:hAnsi="Times New Roman"/>
          <w:sz w:val="24"/>
          <w:szCs w:val="24"/>
        </w:rPr>
        <w:t>adquiriría</w:t>
      </w:r>
      <w:r w:rsidRPr="007301AD">
        <w:rPr>
          <w:rFonts w:ascii="Times New Roman" w:hAnsi="Times New Roman"/>
          <w:sz w:val="24"/>
          <w:szCs w:val="24"/>
        </w:rPr>
        <w:t xml:space="preserve"> mayor fluidez y sentido. Este pequeño error </w:t>
      </w:r>
      <w:r w:rsidR="001F1505">
        <w:rPr>
          <w:rFonts w:ascii="Times New Roman" w:hAnsi="Times New Roman"/>
          <w:sz w:val="24"/>
          <w:szCs w:val="24"/>
        </w:rPr>
        <w:t>—</w:t>
      </w:r>
      <w:r w:rsidRPr="007301AD">
        <w:rPr>
          <w:rFonts w:ascii="Times New Roman" w:hAnsi="Times New Roman"/>
          <w:sz w:val="24"/>
          <w:szCs w:val="24"/>
        </w:rPr>
        <w:t xml:space="preserve">que denota una escasa familiaridad en el manejo de la clave de </w:t>
      </w:r>
      <w:r w:rsidR="001F1505">
        <w:rPr>
          <w:rFonts w:ascii="Times New Roman" w:hAnsi="Times New Roman"/>
          <w:sz w:val="24"/>
          <w:szCs w:val="24"/>
        </w:rPr>
        <w:t>d</w:t>
      </w:r>
      <w:r w:rsidR="001F1505" w:rsidRPr="007301AD">
        <w:rPr>
          <w:rFonts w:ascii="Times New Roman" w:hAnsi="Times New Roman"/>
          <w:sz w:val="24"/>
          <w:szCs w:val="24"/>
        </w:rPr>
        <w:t xml:space="preserve">o </w:t>
      </w:r>
      <w:r w:rsidRPr="007301AD">
        <w:rPr>
          <w:rFonts w:ascii="Times New Roman" w:hAnsi="Times New Roman"/>
          <w:sz w:val="24"/>
          <w:szCs w:val="24"/>
        </w:rPr>
        <w:t>en tercera</w:t>
      </w:r>
      <w:r w:rsidR="001F1505">
        <w:rPr>
          <w:rFonts w:ascii="Times New Roman" w:hAnsi="Times New Roman"/>
          <w:sz w:val="24"/>
          <w:szCs w:val="24"/>
        </w:rPr>
        <w:t>—</w:t>
      </w:r>
      <w:r w:rsidR="001F1505" w:rsidRPr="007301AD">
        <w:rPr>
          <w:rFonts w:ascii="Times New Roman" w:hAnsi="Times New Roman"/>
          <w:sz w:val="24"/>
          <w:szCs w:val="24"/>
        </w:rPr>
        <w:t xml:space="preserve"> </w:t>
      </w:r>
      <w:r w:rsidRPr="007301AD">
        <w:rPr>
          <w:rFonts w:ascii="Times New Roman" w:hAnsi="Times New Roman"/>
          <w:sz w:val="24"/>
          <w:szCs w:val="24"/>
        </w:rPr>
        <w:t>nos sugiere una aproximación inicial del compositor a la escritura para cuarteto de cuerda</w:t>
      </w:r>
      <w:r w:rsidR="00776E85" w:rsidRPr="007301AD">
        <w:rPr>
          <w:rFonts w:ascii="Times New Roman" w:hAnsi="Times New Roman"/>
          <w:sz w:val="24"/>
          <w:szCs w:val="24"/>
        </w:rPr>
        <w:t>s</w:t>
      </w:r>
      <w:r w:rsidR="00C62DB4" w:rsidRPr="007301AD">
        <w:rPr>
          <w:rFonts w:ascii="Times New Roman" w:hAnsi="Times New Roman"/>
          <w:sz w:val="24"/>
          <w:szCs w:val="24"/>
        </w:rPr>
        <w:t>, un primer</w:t>
      </w:r>
      <w:r w:rsidRPr="007301AD">
        <w:rPr>
          <w:rFonts w:ascii="Times New Roman" w:hAnsi="Times New Roman"/>
          <w:sz w:val="24"/>
          <w:szCs w:val="24"/>
        </w:rPr>
        <w:t xml:space="preserve"> intento autodidacta del autor realizado </w:t>
      </w:r>
      <w:r w:rsidR="00A143E7" w:rsidRPr="007301AD">
        <w:rPr>
          <w:rFonts w:ascii="Times New Roman" w:hAnsi="Times New Roman"/>
          <w:sz w:val="24"/>
          <w:szCs w:val="24"/>
        </w:rPr>
        <w:t xml:space="preserve">probablemente </w:t>
      </w:r>
      <w:r w:rsidRPr="007301AD">
        <w:rPr>
          <w:rFonts w:ascii="Times New Roman" w:hAnsi="Times New Roman"/>
          <w:sz w:val="24"/>
          <w:szCs w:val="24"/>
        </w:rPr>
        <w:t xml:space="preserve">antes de 1950, </w:t>
      </w:r>
      <w:r w:rsidR="00EA7E6E" w:rsidRPr="007301AD">
        <w:rPr>
          <w:rFonts w:ascii="Times New Roman" w:hAnsi="Times New Roman"/>
          <w:sz w:val="24"/>
          <w:szCs w:val="24"/>
        </w:rPr>
        <w:t>previamente</w:t>
      </w:r>
      <w:r w:rsidRPr="007301AD">
        <w:rPr>
          <w:rFonts w:ascii="Times New Roman" w:hAnsi="Times New Roman"/>
          <w:sz w:val="24"/>
          <w:szCs w:val="24"/>
        </w:rPr>
        <w:t xml:space="preserve"> a la composición de los tres cuartetos en </w:t>
      </w:r>
      <w:r w:rsidR="001F1505">
        <w:rPr>
          <w:rFonts w:ascii="Times New Roman" w:hAnsi="Times New Roman"/>
          <w:sz w:val="24"/>
          <w:szCs w:val="24"/>
        </w:rPr>
        <w:t>m</w:t>
      </w:r>
      <w:r w:rsidR="001F1505" w:rsidRPr="007301AD">
        <w:rPr>
          <w:rFonts w:ascii="Times New Roman" w:hAnsi="Times New Roman"/>
          <w:sz w:val="24"/>
          <w:szCs w:val="24"/>
        </w:rPr>
        <w:t xml:space="preserve">i </w:t>
      </w:r>
      <w:r w:rsidRPr="007301AD">
        <w:rPr>
          <w:rFonts w:ascii="Times New Roman" w:hAnsi="Times New Roman"/>
          <w:sz w:val="24"/>
          <w:szCs w:val="24"/>
        </w:rPr>
        <w:t xml:space="preserve">mayor (GVc-3), en </w:t>
      </w:r>
      <w:r w:rsidR="001F1505">
        <w:rPr>
          <w:rFonts w:ascii="Times New Roman" w:hAnsi="Times New Roman"/>
          <w:sz w:val="24"/>
          <w:szCs w:val="24"/>
        </w:rPr>
        <w:t>s</w:t>
      </w:r>
      <w:r w:rsidR="001F1505" w:rsidRPr="007301AD">
        <w:rPr>
          <w:rFonts w:ascii="Times New Roman" w:hAnsi="Times New Roman"/>
          <w:sz w:val="24"/>
          <w:szCs w:val="24"/>
        </w:rPr>
        <w:t xml:space="preserve">ol </w:t>
      </w:r>
      <w:r w:rsidRPr="007301AD">
        <w:rPr>
          <w:rFonts w:ascii="Times New Roman" w:hAnsi="Times New Roman"/>
          <w:sz w:val="24"/>
          <w:szCs w:val="24"/>
        </w:rPr>
        <w:t xml:space="preserve">mayor (GVc-4) y en </w:t>
      </w:r>
      <w:r w:rsidR="001F1505">
        <w:rPr>
          <w:rFonts w:ascii="Times New Roman" w:hAnsi="Times New Roman"/>
          <w:sz w:val="24"/>
          <w:szCs w:val="24"/>
        </w:rPr>
        <w:t>s</w:t>
      </w:r>
      <w:r w:rsidR="001F1505" w:rsidRPr="007301AD">
        <w:rPr>
          <w:rFonts w:ascii="Times New Roman" w:hAnsi="Times New Roman"/>
          <w:sz w:val="24"/>
          <w:szCs w:val="24"/>
        </w:rPr>
        <w:t xml:space="preserve">i </w:t>
      </w:r>
      <w:r w:rsidRPr="007301AD">
        <w:rPr>
          <w:rFonts w:ascii="Times New Roman" w:hAnsi="Times New Roman"/>
          <w:sz w:val="24"/>
          <w:szCs w:val="24"/>
        </w:rPr>
        <w:t>menor (GVc-5).</w:t>
      </w:r>
    </w:p>
    <w:p w14:paraId="0685E9D3" w14:textId="5E353CF4" w:rsidR="00756A78" w:rsidRPr="007301AD" w:rsidRDefault="00EE4EE5"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La forma muy fragmentada</w:t>
      </w:r>
      <w:r w:rsidR="00756A78" w:rsidRPr="007301AD">
        <w:rPr>
          <w:rFonts w:ascii="Times New Roman" w:hAnsi="Times New Roman"/>
          <w:sz w:val="24"/>
          <w:szCs w:val="24"/>
        </w:rPr>
        <w:t xml:space="preserve"> </w:t>
      </w:r>
      <w:r w:rsidR="004B7939" w:rsidRPr="007301AD">
        <w:rPr>
          <w:rFonts w:ascii="Times New Roman" w:hAnsi="Times New Roman"/>
          <w:sz w:val="24"/>
          <w:szCs w:val="24"/>
        </w:rPr>
        <w:t xml:space="preserve">en la que se encuentra </w:t>
      </w:r>
      <w:r w:rsidR="00756A78" w:rsidRPr="007301AD">
        <w:rPr>
          <w:rFonts w:ascii="Times New Roman" w:hAnsi="Times New Roman"/>
          <w:sz w:val="24"/>
          <w:szCs w:val="24"/>
        </w:rPr>
        <w:t>el Cuarteto de cuerda</w:t>
      </w:r>
      <w:r w:rsidR="00776E85" w:rsidRPr="007301AD">
        <w:rPr>
          <w:rFonts w:ascii="Times New Roman" w:hAnsi="Times New Roman"/>
          <w:sz w:val="24"/>
          <w:szCs w:val="24"/>
        </w:rPr>
        <w:t>s</w:t>
      </w:r>
      <w:r w:rsidR="00E0224D" w:rsidRPr="007301AD">
        <w:rPr>
          <w:rFonts w:ascii="Times New Roman" w:hAnsi="Times New Roman"/>
          <w:sz w:val="24"/>
          <w:szCs w:val="24"/>
        </w:rPr>
        <w:t>,</w:t>
      </w:r>
      <w:r w:rsidR="00756A78" w:rsidRPr="007301AD">
        <w:rPr>
          <w:rFonts w:ascii="Times New Roman" w:hAnsi="Times New Roman"/>
          <w:sz w:val="24"/>
          <w:szCs w:val="24"/>
        </w:rPr>
        <w:t xml:space="preserve"> GVc-6 no nos permite </w:t>
      </w:r>
      <w:r w:rsidR="00E0224D" w:rsidRPr="007301AD">
        <w:rPr>
          <w:rFonts w:ascii="Times New Roman" w:hAnsi="Times New Roman"/>
          <w:sz w:val="24"/>
          <w:szCs w:val="24"/>
        </w:rPr>
        <w:t xml:space="preserve">realizar </w:t>
      </w:r>
      <w:r w:rsidR="00756A78" w:rsidRPr="007301AD">
        <w:rPr>
          <w:rFonts w:ascii="Times New Roman" w:hAnsi="Times New Roman"/>
          <w:sz w:val="24"/>
          <w:szCs w:val="24"/>
        </w:rPr>
        <w:t xml:space="preserve">un análisis </w:t>
      </w:r>
      <w:r w:rsidR="00E46469" w:rsidRPr="007301AD">
        <w:rPr>
          <w:rFonts w:ascii="Times New Roman" w:hAnsi="Times New Roman"/>
          <w:sz w:val="24"/>
          <w:szCs w:val="24"/>
        </w:rPr>
        <w:t>detallado</w:t>
      </w:r>
      <w:r w:rsidR="005A0301" w:rsidRPr="007301AD">
        <w:rPr>
          <w:rFonts w:ascii="Times New Roman" w:hAnsi="Times New Roman"/>
          <w:sz w:val="24"/>
          <w:szCs w:val="24"/>
        </w:rPr>
        <w:t xml:space="preserve"> </w:t>
      </w:r>
      <w:r w:rsidR="00756A78" w:rsidRPr="007301AD">
        <w:rPr>
          <w:rFonts w:ascii="Times New Roman" w:hAnsi="Times New Roman"/>
          <w:sz w:val="24"/>
          <w:szCs w:val="24"/>
        </w:rPr>
        <w:t xml:space="preserve">de la obra, aunque los primeros compases </w:t>
      </w:r>
      <w:r w:rsidR="00756A78" w:rsidRPr="007301AD">
        <w:rPr>
          <w:rFonts w:ascii="Times New Roman" w:hAnsi="Times New Roman"/>
          <w:sz w:val="24"/>
          <w:szCs w:val="24"/>
        </w:rPr>
        <w:lastRenderedPageBreak/>
        <w:t xml:space="preserve">muestran </w:t>
      </w:r>
      <w:r w:rsidR="00E0224D" w:rsidRPr="007301AD">
        <w:rPr>
          <w:rFonts w:ascii="Times New Roman" w:hAnsi="Times New Roman"/>
          <w:sz w:val="24"/>
          <w:szCs w:val="24"/>
        </w:rPr>
        <w:t xml:space="preserve">sin duda </w:t>
      </w:r>
      <w:r w:rsidR="00756A78" w:rsidRPr="007301AD">
        <w:rPr>
          <w:rFonts w:ascii="Times New Roman" w:hAnsi="Times New Roman"/>
          <w:sz w:val="24"/>
          <w:szCs w:val="24"/>
        </w:rPr>
        <w:t xml:space="preserve">una evolución compositiva del autor, sobre todo a nivel rítmico y armónico, en comparación con los cuartetos antes </w:t>
      </w:r>
      <w:r w:rsidR="00E0224D" w:rsidRPr="007301AD">
        <w:rPr>
          <w:rFonts w:ascii="Times New Roman" w:hAnsi="Times New Roman"/>
          <w:sz w:val="24"/>
          <w:szCs w:val="24"/>
        </w:rPr>
        <w:t>considerados</w:t>
      </w:r>
      <w:r w:rsidR="00756A78" w:rsidRPr="007301AD">
        <w:rPr>
          <w:rFonts w:ascii="Times New Roman" w:hAnsi="Times New Roman"/>
          <w:sz w:val="24"/>
          <w:szCs w:val="24"/>
        </w:rPr>
        <w:t>.</w:t>
      </w:r>
      <w:r w:rsidR="00C463FC" w:rsidRPr="007301AD">
        <w:rPr>
          <w:rFonts w:ascii="Times New Roman" w:hAnsi="Times New Roman"/>
          <w:sz w:val="24"/>
          <w:szCs w:val="24"/>
        </w:rPr>
        <w:t xml:space="preserve"> Los elementos </w:t>
      </w:r>
      <w:r w:rsidR="004B7939" w:rsidRPr="007301AD">
        <w:rPr>
          <w:rFonts w:ascii="Times New Roman" w:hAnsi="Times New Roman"/>
          <w:sz w:val="24"/>
          <w:szCs w:val="24"/>
        </w:rPr>
        <w:t xml:space="preserve">nuevos </w:t>
      </w:r>
      <w:r w:rsidR="00C463FC" w:rsidRPr="007301AD">
        <w:rPr>
          <w:rFonts w:ascii="Times New Roman" w:hAnsi="Times New Roman"/>
          <w:sz w:val="24"/>
          <w:szCs w:val="24"/>
        </w:rPr>
        <w:t xml:space="preserve">son el cambio continuo de compás entre 2/4 y 3/4, el uso de cromatismos (que seguramente pudieran haber sido un elemento constante </w:t>
      </w:r>
      <w:r w:rsidR="00C62DB4" w:rsidRPr="007301AD">
        <w:rPr>
          <w:rFonts w:ascii="Times New Roman" w:hAnsi="Times New Roman"/>
          <w:sz w:val="24"/>
          <w:szCs w:val="24"/>
        </w:rPr>
        <w:t>en</w:t>
      </w:r>
      <w:r w:rsidR="00C463FC" w:rsidRPr="007301AD">
        <w:rPr>
          <w:rFonts w:ascii="Times New Roman" w:hAnsi="Times New Roman"/>
          <w:sz w:val="24"/>
          <w:szCs w:val="24"/>
        </w:rPr>
        <w:t xml:space="preserve"> este cuarteto) y la anotación de indicaciones de sonoridades</w:t>
      </w:r>
      <w:r w:rsidR="000A6830" w:rsidRPr="007301AD">
        <w:rPr>
          <w:rFonts w:ascii="Times New Roman" w:hAnsi="Times New Roman"/>
          <w:sz w:val="24"/>
          <w:szCs w:val="24"/>
        </w:rPr>
        <w:t xml:space="preserve"> (</w:t>
      </w:r>
      <w:r w:rsidR="000A6830" w:rsidRPr="007301AD">
        <w:rPr>
          <w:rFonts w:ascii="Times New Roman" w:hAnsi="Times New Roman"/>
          <w:i/>
          <w:sz w:val="24"/>
          <w:szCs w:val="24"/>
        </w:rPr>
        <w:t>p</w:t>
      </w:r>
      <w:r w:rsidR="000A6830" w:rsidRPr="007301AD">
        <w:rPr>
          <w:rFonts w:ascii="Times New Roman" w:hAnsi="Times New Roman"/>
          <w:sz w:val="24"/>
          <w:szCs w:val="24"/>
        </w:rPr>
        <w:t xml:space="preserve"> y </w:t>
      </w:r>
      <w:proofErr w:type="spellStart"/>
      <w:r w:rsidR="000A6830" w:rsidRPr="007301AD">
        <w:rPr>
          <w:rFonts w:ascii="Times New Roman" w:hAnsi="Times New Roman"/>
          <w:i/>
          <w:sz w:val="24"/>
          <w:szCs w:val="24"/>
        </w:rPr>
        <w:t>pp</w:t>
      </w:r>
      <w:proofErr w:type="spellEnd"/>
      <w:r w:rsidR="000A6830" w:rsidRPr="007301AD">
        <w:rPr>
          <w:rFonts w:ascii="Times New Roman" w:hAnsi="Times New Roman"/>
          <w:sz w:val="24"/>
          <w:szCs w:val="24"/>
        </w:rPr>
        <w:t>),</w:t>
      </w:r>
      <w:r w:rsidR="00C463FC" w:rsidRPr="007301AD">
        <w:rPr>
          <w:rFonts w:ascii="Times New Roman" w:hAnsi="Times New Roman"/>
          <w:sz w:val="24"/>
          <w:szCs w:val="24"/>
        </w:rPr>
        <w:t xml:space="preserve"> así como de reguladores de </w:t>
      </w:r>
      <w:r w:rsidR="00C463FC" w:rsidRPr="007301AD">
        <w:rPr>
          <w:rFonts w:ascii="Times New Roman" w:hAnsi="Times New Roman"/>
          <w:i/>
          <w:sz w:val="24"/>
          <w:szCs w:val="24"/>
        </w:rPr>
        <w:t>crescendo</w:t>
      </w:r>
      <w:r w:rsidR="00C463FC" w:rsidRPr="007301AD">
        <w:rPr>
          <w:rFonts w:ascii="Times New Roman" w:hAnsi="Times New Roman"/>
          <w:sz w:val="24"/>
          <w:szCs w:val="24"/>
        </w:rPr>
        <w:t xml:space="preserve"> y </w:t>
      </w:r>
      <w:proofErr w:type="spellStart"/>
      <w:r w:rsidR="000A6830" w:rsidRPr="007301AD">
        <w:rPr>
          <w:rFonts w:ascii="Times New Roman" w:hAnsi="Times New Roman"/>
          <w:i/>
          <w:sz w:val="24"/>
          <w:szCs w:val="24"/>
        </w:rPr>
        <w:t>di</w:t>
      </w:r>
      <w:r w:rsidR="00C463FC" w:rsidRPr="007301AD">
        <w:rPr>
          <w:rFonts w:ascii="Times New Roman" w:hAnsi="Times New Roman"/>
          <w:i/>
          <w:sz w:val="24"/>
          <w:szCs w:val="24"/>
        </w:rPr>
        <w:t>minuendo</w:t>
      </w:r>
      <w:proofErr w:type="spellEnd"/>
      <w:r w:rsidR="004B7939" w:rsidRPr="007301AD">
        <w:rPr>
          <w:rFonts w:ascii="Times New Roman" w:hAnsi="Times New Roman"/>
          <w:sz w:val="24"/>
          <w:szCs w:val="24"/>
        </w:rPr>
        <w:t xml:space="preserve"> (</w:t>
      </w:r>
      <w:r w:rsidR="001F1505">
        <w:rPr>
          <w:rFonts w:ascii="Times New Roman" w:hAnsi="Times New Roman"/>
          <w:sz w:val="24"/>
          <w:szCs w:val="24"/>
        </w:rPr>
        <w:t>f</w:t>
      </w:r>
      <w:r w:rsidR="001F1505" w:rsidRPr="007301AD">
        <w:rPr>
          <w:rFonts w:ascii="Times New Roman" w:hAnsi="Times New Roman"/>
          <w:sz w:val="24"/>
          <w:szCs w:val="24"/>
        </w:rPr>
        <w:t xml:space="preserve">igura </w:t>
      </w:r>
      <w:r w:rsidR="00813E32" w:rsidRPr="007301AD">
        <w:rPr>
          <w:rFonts w:ascii="Times New Roman" w:hAnsi="Times New Roman"/>
          <w:sz w:val="24"/>
          <w:szCs w:val="24"/>
        </w:rPr>
        <w:t>6</w:t>
      </w:r>
      <w:r w:rsidR="004B7939" w:rsidRPr="007301AD">
        <w:rPr>
          <w:rFonts w:ascii="Times New Roman" w:hAnsi="Times New Roman"/>
          <w:sz w:val="24"/>
          <w:szCs w:val="24"/>
        </w:rPr>
        <w:t>)</w:t>
      </w:r>
      <w:r w:rsidR="00C463FC" w:rsidRPr="007301AD">
        <w:rPr>
          <w:rFonts w:ascii="Times New Roman" w:hAnsi="Times New Roman"/>
          <w:sz w:val="24"/>
          <w:szCs w:val="24"/>
        </w:rPr>
        <w:t xml:space="preserve">. </w:t>
      </w:r>
      <w:r w:rsidR="004B7939" w:rsidRPr="007301AD">
        <w:rPr>
          <w:rFonts w:ascii="Times New Roman" w:hAnsi="Times New Roman"/>
          <w:sz w:val="24"/>
          <w:szCs w:val="24"/>
        </w:rPr>
        <w:t xml:space="preserve">Esta mayor familiaridad del compositor con la escritura para instrumentos de cuerda frotada sugiere un período de composición para esta obra entre 1950 y 1960, probablemente a la mitad de la década de los años </w:t>
      </w:r>
      <w:r w:rsidR="001F1505">
        <w:rPr>
          <w:rFonts w:ascii="Times New Roman" w:hAnsi="Times New Roman"/>
          <w:sz w:val="24"/>
          <w:szCs w:val="24"/>
        </w:rPr>
        <w:t>c</w:t>
      </w:r>
      <w:r w:rsidR="001F1505" w:rsidRPr="007301AD">
        <w:rPr>
          <w:rFonts w:ascii="Times New Roman" w:hAnsi="Times New Roman"/>
          <w:sz w:val="24"/>
          <w:szCs w:val="24"/>
        </w:rPr>
        <w:t>incuenta</w:t>
      </w:r>
      <w:r w:rsidR="001F1505">
        <w:rPr>
          <w:rFonts w:ascii="Times New Roman" w:hAnsi="Times New Roman"/>
          <w:sz w:val="24"/>
          <w:szCs w:val="24"/>
        </w:rPr>
        <w:t xml:space="preserve"> (Guerra, s. </w:t>
      </w:r>
      <w:proofErr w:type="spellStart"/>
      <w:r w:rsidR="001F1505">
        <w:rPr>
          <w:rFonts w:ascii="Times New Roman" w:hAnsi="Times New Roman"/>
          <w:sz w:val="24"/>
          <w:szCs w:val="24"/>
        </w:rPr>
        <w:t>f.</w:t>
      </w:r>
      <w:r w:rsidR="001F1505" w:rsidRPr="001F1505">
        <w:rPr>
          <w:rFonts w:ascii="Times New Roman" w:hAnsi="Times New Roman"/>
          <w:sz w:val="24"/>
          <w:szCs w:val="24"/>
        </w:rPr>
        <w:t>b</w:t>
      </w:r>
      <w:proofErr w:type="spellEnd"/>
      <w:r w:rsidR="001F1505" w:rsidRPr="001F1505">
        <w:rPr>
          <w:rFonts w:ascii="Times New Roman" w:hAnsi="Times New Roman"/>
          <w:sz w:val="24"/>
          <w:szCs w:val="24"/>
        </w:rPr>
        <w:t>)</w:t>
      </w:r>
      <w:r w:rsidR="004B7939" w:rsidRPr="007301AD">
        <w:rPr>
          <w:rFonts w:ascii="Times New Roman" w:hAnsi="Times New Roman"/>
          <w:sz w:val="24"/>
          <w:szCs w:val="24"/>
        </w:rPr>
        <w:t>.</w:t>
      </w:r>
    </w:p>
    <w:p w14:paraId="5A6805BD" w14:textId="6FD2A631" w:rsidR="009031ED" w:rsidRDefault="009031ED">
      <w:pPr>
        <w:spacing w:after="0" w:line="360" w:lineRule="auto"/>
        <w:contextualSpacing/>
        <w:jc w:val="both"/>
        <w:rPr>
          <w:rFonts w:ascii="Times New Roman" w:hAnsi="Times New Roman"/>
        </w:rPr>
      </w:pPr>
    </w:p>
    <w:p w14:paraId="7F3EA5ED" w14:textId="4AA966BA" w:rsidR="001F1505" w:rsidRPr="00B84D9D" w:rsidRDefault="001F1505" w:rsidP="00785CD7">
      <w:pPr>
        <w:spacing w:after="0" w:line="360" w:lineRule="auto"/>
        <w:contextualSpacing/>
        <w:jc w:val="center"/>
        <w:rPr>
          <w:rFonts w:ascii="Times New Roman" w:hAnsi="Times New Roman"/>
        </w:rPr>
      </w:pPr>
      <w:r w:rsidRPr="00B84D9D">
        <w:rPr>
          <w:rFonts w:ascii="Times New Roman" w:hAnsi="Times New Roman"/>
          <w:b/>
        </w:rPr>
        <w:t xml:space="preserve">Figura 6. </w:t>
      </w:r>
      <w:r w:rsidRPr="00B84D9D">
        <w:rPr>
          <w:rFonts w:ascii="Times New Roman" w:hAnsi="Times New Roman"/>
        </w:rPr>
        <w:t xml:space="preserve">Guerra González, Cuarteto de cuerdas, GVc-6, </w:t>
      </w:r>
      <w:proofErr w:type="spellStart"/>
      <w:r w:rsidRPr="00B84D9D">
        <w:rPr>
          <w:rFonts w:ascii="Times New Roman" w:hAnsi="Times New Roman"/>
        </w:rPr>
        <w:t>cc.</w:t>
      </w:r>
      <w:proofErr w:type="spellEnd"/>
      <w:r w:rsidRPr="00B84D9D">
        <w:rPr>
          <w:rFonts w:ascii="Times New Roman" w:hAnsi="Times New Roman"/>
        </w:rPr>
        <w:t xml:space="preserve"> 1-5 (autógrafo)</w:t>
      </w:r>
    </w:p>
    <w:p w14:paraId="63B10571" w14:textId="77777777" w:rsidR="00383F70" w:rsidRPr="001D4E00" w:rsidRDefault="00DF7457" w:rsidP="00785CD7">
      <w:pPr>
        <w:spacing w:after="0" w:line="360" w:lineRule="auto"/>
        <w:contextualSpacing/>
        <w:jc w:val="center"/>
        <w:rPr>
          <w:rFonts w:ascii="Times New Roman" w:hAnsi="Times New Roman"/>
        </w:rPr>
      </w:pPr>
      <w:r w:rsidRPr="001D4E00">
        <w:rPr>
          <w:rFonts w:ascii="Times New Roman" w:hAnsi="Times New Roman"/>
          <w:noProof/>
          <w:lang w:eastAsia="es-MX"/>
        </w:rPr>
        <w:drawing>
          <wp:inline distT="0" distB="0" distL="0" distR="0" wp14:anchorId="60BE404E" wp14:editId="7DB5E6B8">
            <wp:extent cx="5025390" cy="2449195"/>
            <wp:effectExtent l="0" t="0" r="0" b="0"/>
            <wp:docPr id="6" name="Imagen 6"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ig"/>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5390" cy="2449195"/>
                    </a:xfrm>
                    <a:prstGeom prst="rect">
                      <a:avLst/>
                    </a:prstGeom>
                    <a:noFill/>
                    <a:ln>
                      <a:noFill/>
                    </a:ln>
                  </pic:spPr>
                </pic:pic>
              </a:graphicData>
            </a:graphic>
          </wp:inline>
        </w:drawing>
      </w:r>
    </w:p>
    <w:p w14:paraId="5CC76498" w14:textId="1987AA55" w:rsidR="0067673A" w:rsidRPr="00B84D9D" w:rsidRDefault="001F1505" w:rsidP="00785CD7">
      <w:pPr>
        <w:spacing w:after="0" w:line="360" w:lineRule="auto"/>
        <w:contextualSpacing/>
        <w:jc w:val="center"/>
        <w:rPr>
          <w:rFonts w:ascii="Times New Roman" w:hAnsi="Times New Roman"/>
        </w:rPr>
      </w:pPr>
      <w:r w:rsidRPr="00B84D9D">
        <w:rPr>
          <w:rFonts w:ascii="Times New Roman" w:hAnsi="Times New Roman"/>
        </w:rPr>
        <w:t>Fuente: A</w:t>
      </w:r>
      <w:r w:rsidR="004A62F3">
        <w:rPr>
          <w:rFonts w:ascii="Times New Roman" w:hAnsi="Times New Roman"/>
        </w:rPr>
        <w:t>MG, sin colocación</w:t>
      </w:r>
      <w:r w:rsidR="004A62F3">
        <w:rPr>
          <w:rFonts w:ascii="Times New Roman" w:hAnsi="Times New Roman"/>
        </w:rPr>
        <w:br/>
      </w:r>
      <w:r w:rsidR="0067673A" w:rsidRPr="00B84D9D">
        <w:rPr>
          <w:rFonts w:ascii="Times New Roman" w:hAnsi="Times New Roman"/>
        </w:rPr>
        <w:t>(se agradece a María Luisa Guerra González por el permiso de reproducción)</w:t>
      </w:r>
    </w:p>
    <w:p w14:paraId="686AF14F" w14:textId="77777777" w:rsidR="00BA18E0" w:rsidRPr="007301AD" w:rsidRDefault="00BA18E0">
      <w:pPr>
        <w:spacing w:after="0" w:line="360" w:lineRule="auto"/>
        <w:contextualSpacing/>
        <w:jc w:val="both"/>
        <w:rPr>
          <w:rFonts w:ascii="Times New Roman" w:hAnsi="Times New Roman"/>
          <w:bCs/>
          <w:sz w:val="24"/>
          <w:szCs w:val="24"/>
        </w:rPr>
      </w:pPr>
    </w:p>
    <w:p w14:paraId="69B85896" w14:textId="7EB3767C" w:rsidR="006D4A58" w:rsidRDefault="008A1523"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bCs/>
          <w:sz w:val="24"/>
          <w:szCs w:val="24"/>
        </w:rPr>
        <w:t>El Cuarteto de cuerda</w:t>
      </w:r>
      <w:r w:rsidR="00776E85" w:rsidRPr="007301AD">
        <w:rPr>
          <w:rFonts w:ascii="Times New Roman" w:hAnsi="Times New Roman"/>
          <w:bCs/>
          <w:sz w:val="24"/>
          <w:szCs w:val="24"/>
        </w:rPr>
        <w:t>s</w:t>
      </w:r>
      <w:r w:rsidRPr="007301AD">
        <w:rPr>
          <w:rFonts w:ascii="Times New Roman" w:hAnsi="Times New Roman"/>
          <w:bCs/>
          <w:sz w:val="24"/>
          <w:szCs w:val="24"/>
        </w:rPr>
        <w:t xml:space="preserve"> GVc-7</w:t>
      </w:r>
      <w:r w:rsidR="00740C6C" w:rsidRPr="007301AD">
        <w:rPr>
          <w:rFonts w:ascii="Times New Roman" w:hAnsi="Times New Roman"/>
          <w:bCs/>
          <w:sz w:val="24"/>
          <w:szCs w:val="24"/>
        </w:rPr>
        <w:t xml:space="preserve"> es </w:t>
      </w:r>
      <w:r w:rsidR="006359E9" w:rsidRPr="007301AD">
        <w:rPr>
          <w:rFonts w:ascii="Times New Roman" w:hAnsi="Times New Roman"/>
          <w:bCs/>
          <w:sz w:val="24"/>
          <w:szCs w:val="24"/>
        </w:rPr>
        <w:t xml:space="preserve">la única composición </w:t>
      </w:r>
      <w:r w:rsidR="00740C6C" w:rsidRPr="007301AD">
        <w:rPr>
          <w:rFonts w:ascii="Times New Roman" w:hAnsi="Times New Roman"/>
          <w:bCs/>
          <w:sz w:val="24"/>
          <w:szCs w:val="24"/>
        </w:rPr>
        <w:t xml:space="preserve">de este género </w:t>
      </w:r>
      <w:r w:rsidR="0066250A" w:rsidRPr="007301AD">
        <w:rPr>
          <w:rFonts w:ascii="Times New Roman" w:hAnsi="Times New Roman"/>
          <w:bCs/>
          <w:sz w:val="24"/>
          <w:szCs w:val="24"/>
        </w:rPr>
        <w:t xml:space="preserve">de Ramiro Guerra </w:t>
      </w:r>
      <w:r w:rsidR="006359E9" w:rsidRPr="007301AD">
        <w:rPr>
          <w:rFonts w:ascii="Times New Roman" w:hAnsi="Times New Roman"/>
          <w:bCs/>
          <w:sz w:val="24"/>
          <w:szCs w:val="24"/>
        </w:rPr>
        <w:t>escrita</w:t>
      </w:r>
      <w:r w:rsidR="00740C6C" w:rsidRPr="007301AD">
        <w:rPr>
          <w:rFonts w:ascii="Times New Roman" w:hAnsi="Times New Roman"/>
          <w:bCs/>
          <w:sz w:val="24"/>
          <w:szCs w:val="24"/>
        </w:rPr>
        <w:t xml:space="preserve"> con un lenguaje </w:t>
      </w:r>
      <w:r w:rsidR="00740C6C" w:rsidRPr="007301AD">
        <w:rPr>
          <w:rFonts w:ascii="Times New Roman" w:hAnsi="Times New Roman"/>
          <w:sz w:val="24"/>
          <w:szCs w:val="24"/>
        </w:rPr>
        <w:t>dodecafónico</w:t>
      </w:r>
      <w:r w:rsidR="001F1505">
        <w:rPr>
          <w:rFonts w:ascii="Times New Roman" w:hAnsi="Times New Roman"/>
          <w:sz w:val="24"/>
          <w:szCs w:val="24"/>
        </w:rPr>
        <w:t xml:space="preserve"> (</w:t>
      </w:r>
      <w:r w:rsidR="001F1505" w:rsidRPr="001F1505">
        <w:rPr>
          <w:rFonts w:ascii="Times New Roman" w:hAnsi="Times New Roman"/>
          <w:sz w:val="24"/>
          <w:szCs w:val="24"/>
        </w:rPr>
        <w:t>Guerra, s.</w:t>
      </w:r>
      <w:r w:rsidR="001F1505">
        <w:rPr>
          <w:rFonts w:ascii="Times New Roman" w:hAnsi="Times New Roman"/>
          <w:sz w:val="24"/>
          <w:szCs w:val="24"/>
        </w:rPr>
        <w:t xml:space="preserve"> </w:t>
      </w:r>
      <w:proofErr w:type="spellStart"/>
      <w:r w:rsidR="001F1505" w:rsidRPr="001F1505">
        <w:rPr>
          <w:rFonts w:ascii="Times New Roman" w:hAnsi="Times New Roman"/>
          <w:sz w:val="24"/>
          <w:szCs w:val="24"/>
        </w:rPr>
        <w:t>f.c</w:t>
      </w:r>
      <w:proofErr w:type="spellEnd"/>
      <w:r w:rsidR="001F1505" w:rsidRPr="001F1505">
        <w:rPr>
          <w:rFonts w:ascii="Times New Roman" w:hAnsi="Times New Roman"/>
          <w:sz w:val="24"/>
          <w:szCs w:val="24"/>
        </w:rPr>
        <w:t>)</w:t>
      </w:r>
      <w:r w:rsidR="001F1505" w:rsidRPr="007301AD">
        <w:rPr>
          <w:rFonts w:ascii="Times New Roman" w:hAnsi="Times New Roman"/>
          <w:sz w:val="24"/>
          <w:szCs w:val="24"/>
        </w:rPr>
        <w:t>.</w:t>
      </w:r>
      <w:r w:rsidR="001F1505" w:rsidRPr="007301AD">
        <w:rPr>
          <w:rStyle w:val="Refdenotaalpie"/>
          <w:rFonts w:ascii="Times New Roman" w:hAnsi="Times New Roman"/>
          <w:sz w:val="24"/>
          <w:szCs w:val="24"/>
        </w:rPr>
        <w:footnoteReference w:id="10"/>
      </w:r>
      <w:r w:rsidR="001F1505" w:rsidRPr="007301AD">
        <w:rPr>
          <w:rFonts w:ascii="Times New Roman" w:hAnsi="Times New Roman"/>
          <w:sz w:val="24"/>
          <w:szCs w:val="24"/>
        </w:rPr>
        <w:t xml:space="preserve"> </w:t>
      </w:r>
      <w:r w:rsidR="0058599E" w:rsidRPr="007301AD">
        <w:rPr>
          <w:rFonts w:ascii="Times New Roman" w:hAnsi="Times New Roman"/>
          <w:sz w:val="24"/>
          <w:szCs w:val="24"/>
        </w:rPr>
        <w:t xml:space="preserve">La serie original no se logra observar del todo en los primeros compases, </w:t>
      </w:r>
      <w:r w:rsidR="00740C6C" w:rsidRPr="007301AD">
        <w:rPr>
          <w:rFonts w:ascii="Times New Roman" w:hAnsi="Times New Roman"/>
          <w:sz w:val="24"/>
          <w:szCs w:val="24"/>
        </w:rPr>
        <w:t xml:space="preserve">sino </w:t>
      </w:r>
      <w:r w:rsidR="0058599E" w:rsidRPr="007301AD">
        <w:rPr>
          <w:rFonts w:ascii="Times New Roman" w:hAnsi="Times New Roman"/>
          <w:sz w:val="24"/>
          <w:szCs w:val="24"/>
        </w:rPr>
        <w:t xml:space="preserve">es gracias a </w:t>
      </w:r>
      <w:r w:rsidR="00740C6C" w:rsidRPr="007301AD">
        <w:rPr>
          <w:rFonts w:ascii="Times New Roman" w:hAnsi="Times New Roman"/>
          <w:sz w:val="24"/>
          <w:szCs w:val="24"/>
        </w:rPr>
        <w:t>unas</w:t>
      </w:r>
      <w:r w:rsidR="0058599E" w:rsidRPr="007301AD">
        <w:rPr>
          <w:rFonts w:ascii="Times New Roman" w:hAnsi="Times New Roman"/>
          <w:sz w:val="24"/>
          <w:szCs w:val="24"/>
        </w:rPr>
        <w:t xml:space="preserve"> anotaciones </w:t>
      </w:r>
      <w:r w:rsidR="00740C6C" w:rsidRPr="007301AD">
        <w:rPr>
          <w:rFonts w:ascii="Times New Roman" w:hAnsi="Times New Roman"/>
          <w:sz w:val="24"/>
          <w:szCs w:val="24"/>
        </w:rPr>
        <w:t>del compositor en la partitura autógrafa</w:t>
      </w:r>
      <w:r w:rsidR="00872171" w:rsidRPr="007301AD">
        <w:rPr>
          <w:rFonts w:ascii="Times New Roman" w:hAnsi="Times New Roman"/>
          <w:sz w:val="24"/>
          <w:szCs w:val="24"/>
        </w:rPr>
        <w:t xml:space="preserve"> </w:t>
      </w:r>
      <w:r w:rsidR="001F1505">
        <w:rPr>
          <w:rFonts w:ascii="Times New Roman" w:hAnsi="Times New Roman"/>
          <w:sz w:val="24"/>
          <w:szCs w:val="24"/>
        </w:rPr>
        <w:t>—</w:t>
      </w:r>
      <w:r w:rsidR="00C366A0" w:rsidRPr="007301AD">
        <w:rPr>
          <w:rFonts w:ascii="Times New Roman" w:hAnsi="Times New Roman"/>
          <w:sz w:val="24"/>
          <w:szCs w:val="24"/>
        </w:rPr>
        <w:t xml:space="preserve">así como </w:t>
      </w:r>
      <w:r w:rsidR="006359E9" w:rsidRPr="007301AD">
        <w:rPr>
          <w:rFonts w:ascii="Times New Roman" w:hAnsi="Times New Roman"/>
          <w:sz w:val="24"/>
          <w:szCs w:val="24"/>
        </w:rPr>
        <w:t>por</w:t>
      </w:r>
      <w:r w:rsidR="00C366A0" w:rsidRPr="007301AD">
        <w:rPr>
          <w:rFonts w:ascii="Times New Roman" w:hAnsi="Times New Roman"/>
          <w:sz w:val="24"/>
          <w:szCs w:val="24"/>
        </w:rPr>
        <w:t xml:space="preserve"> las </w:t>
      </w:r>
      <w:r w:rsidR="0058599E" w:rsidRPr="007301AD">
        <w:rPr>
          <w:rFonts w:ascii="Times New Roman" w:hAnsi="Times New Roman"/>
          <w:sz w:val="24"/>
          <w:szCs w:val="24"/>
        </w:rPr>
        <w:t xml:space="preserve">repeticiones de la </w:t>
      </w:r>
      <w:r w:rsidR="00C366A0" w:rsidRPr="007301AD">
        <w:rPr>
          <w:rFonts w:ascii="Times New Roman" w:hAnsi="Times New Roman"/>
          <w:sz w:val="24"/>
          <w:szCs w:val="24"/>
        </w:rPr>
        <w:t xml:space="preserve">misma </w:t>
      </w:r>
      <w:r w:rsidR="0058599E" w:rsidRPr="007301AD">
        <w:rPr>
          <w:rFonts w:ascii="Times New Roman" w:hAnsi="Times New Roman"/>
          <w:sz w:val="24"/>
          <w:szCs w:val="24"/>
        </w:rPr>
        <w:t>serie</w:t>
      </w:r>
      <w:r w:rsidR="00872171" w:rsidRPr="007301AD">
        <w:rPr>
          <w:rFonts w:ascii="Times New Roman" w:hAnsi="Times New Roman"/>
          <w:sz w:val="24"/>
          <w:szCs w:val="24"/>
        </w:rPr>
        <w:t xml:space="preserve"> a lo largo de la composición</w:t>
      </w:r>
      <w:r w:rsidR="001F1505">
        <w:rPr>
          <w:rFonts w:ascii="Times New Roman" w:hAnsi="Times New Roman"/>
          <w:sz w:val="24"/>
          <w:szCs w:val="24"/>
        </w:rPr>
        <w:t>—</w:t>
      </w:r>
      <w:r w:rsidR="001F1505" w:rsidRPr="007301AD">
        <w:rPr>
          <w:rFonts w:ascii="Times New Roman" w:hAnsi="Times New Roman"/>
          <w:sz w:val="24"/>
          <w:szCs w:val="24"/>
        </w:rPr>
        <w:t xml:space="preserve"> </w:t>
      </w:r>
      <w:r w:rsidR="0058599E" w:rsidRPr="007301AD">
        <w:rPr>
          <w:rFonts w:ascii="Times New Roman" w:hAnsi="Times New Roman"/>
          <w:sz w:val="24"/>
          <w:szCs w:val="24"/>
        </w:rPr>
        <w:t xml:space="preserve">que se </w:t>
      </w:r>
      <w:r w:rsidR="00BC33FA" w:rsidRPr="007301AD">
        <w:rPr>
          <w:rFonts w:ascii="Times New Roman" w:hAnsi="Times New Roman"/>
          <w:sz w:val="24"/>
          <w:szCs w:val="24"/>
        </w:rPr>
        <w:t>alcanza</w:t>
      </w:r>
      <w:r w:rsidR="0058599E" w:rsidRPr="007301AD">
        <w:rPr>
          <w:rFonts w:ascii="Times New Roman" w:hAnsi="Times New Roman"/>
          <w:sz w:val="24"/>
          <w:szCs w:val="24"/>
        </w:rPr>
        <w:t xml:space="preserve"> </w:t>
      </w:r>
      <w:r w:rsidR="00CC48CE" w:rsidRPr="007301AD">
        <w:rPr>
          <w:rFonts w:ascii="Times New Roman" w:hAnsi="Times New Roman"/>
          <w:sz w:val="24"/>
          <w:szCs w:val="24"/>
        </w:rPr>
        <w:t xml:space="preserve">a </w:t>
      </w:r>
      <w:r w:rsidR="0058599E" w:rsidRPr="007301AD">
        <w:rPr>
          <w:rFonts w:ascii="Times New Roman" w:hAnsi="Times New Roman"/>
          <w:sz w:val="24"/>
          <w:szCs w:val="24"/>
        </w:rPr>
        <w:t xml:space="preserve">descifrar </w:t>
      </w:r>
      <w:r w:rsidR="00BC33FA" w:rsidRPr="007301AD">
        <w:rPr>
          <w:rFonts w:ascii="Times New Roman" w:hAnsi="Times New Roman"/>
          <w:sz w:val="24"/>
          <w:szCs w:val="24"/>
        </w:rPr>
        <w:t xml:space="preserve">dicha </w:t>
      </w:r>
      <w:r w:rsidR="0058599E" w:rsidRPr="007301AD">
        <w:rPr>
          <w:rFonts w:ascii="Times New Roman" w:hAnsi="Times New Roman"/>
          <w:sz w:val="24"/>
          <w:szCs w:val="24"/>
        </w:rPr>
        <w:t xml:space="preserve">serie </w:t>
      </w:r>
      <w:r w:rsidR="00F21B26" w:rsidRPr="007301AD">
        <w:rPr>
          <w:rFonts w:ascii="Times New Roman" w:hAnsi="Times New Roman"/>
          <w:sz w:val="24"/>
          <w:szCs w:val="24"/>
        </w:rPr>
        <w:t xml:space="preserve">original </w:t>
      </w:r>
      <w:r w:rsidR="00BC33FA" w:rsidRPr="007301AD">
        <w:rPr>
          <w:rFonts w:ascii="Times New Roman" w:hAnsi="Times New Roman"/>
          <w:sz w:val="24"/>
          <w:szCs w:val="24"/>
        </w:rPr>
        <w:t>(O)</w:t>
      </w:r>
      <w:r w:rsidR="0058599E" w:rsidRPr="007301AD">
        <w:rPr>
          <w:rFonts w:ascii="Times New Roman" w:hAnsi="Times New Roman"/>
          <w:sz w:val="24"/>
          <w:szCs w:val="24"/>
        </w:rPr>
        <w:t>.</w:t>
      </w:r>
      <w:r w:rsidR="006359E9" w:rsidRPr="007301AD">
        <w:rPr>
          <w:rFonts w:ascii="Times New Roman" w:hAnsi="Times New Roman"/>
          <w:sz w:val="24"/>
          <w:szCs w:val="24"/>
        </w:rPr>
        <w:t xml:space="preserve"> </w:t>
      </w:r>
      <w:r w:rsidR="004E28BD" w:rsidRPr="007301AD">
        <w:rPr>
          <w:rFonts w:ascii="Times New Roman" w:hAnsi="Times New Roman"/>
          <w:sz w:val="24"/>
          <w:szCs w:val="24"/>
        </w:rPr>
        <w:t>De hecho, e</w:t>
      </w:r>
      <w:r w:rsidR="006359E9" w:rsidRPr="007301AD">
        <w:rPr>
          <w:rFonts w:ascii="Times New Roman" w:hAnsi="Times New Roman"/>
          <w:sz w:val="24"/>
          <w:szCs w:val="24"/>
        </w:rPr>
        <w:t>n la pág</w:t>
      </w:r>
      <w:r w:rsidR="001F1505">
        <w:rPr>
          <w:rFonts w:ascii="Times New Roman" w:hAnsi="Times New Roman"/>
          <w:sz w:val="24"/>
          <w:szCs w:val="24"/>
        </w:rPr>
        <w:t>ina</w:t>
      </w:r>
      <w:r w:rsidR="001F1505" w:rsidRPr="007301AD">
        <w:rPr>
          <w:rFonts w:ascii="Times New Roman" w:hAnsi="Times New Roman"/>
          <w:sz w:val="24"/>
          <w:szCs w:val="24"/>
        </w:rPr>
        <w:t xml:space="preserve"> </w:t>
      </w:r>
      <w:r w:rsidR="001F1505">
        <w:rPr>
          <w:rFonts w:ascii="Times New Roman" w:hAnsi="Times New Roman"/>
          <w:sz w:val="24"/>
          <w:szCs w:val="24"/>
        </w:rPr>
        <w:t>dos</w:t>
      </w:r>
      <w:r w:rsidR="001F1505" w:rsidRPr="007301AD">
        <w:rPr>
          <w:rFonts w:ascii="Times New Roman" w:hAnsi="Times New Roman"/>
          <w:sz w:val="24"/>
          <w:szCs w:val="24"/>
        </w:rPr>
        <w:t xml:space="preserve"> </w:t>
      </w:r>
      <w:r w:rsidR="006359E9" w:rsidRPr="007301AD">
        <w:rPr>
          <w:rFonts w:ascii="Times New Roman" w:hAnsi="Times New Roman"/>
          <w:sz w:val="24"/>
          <w:szCs w:val="24"/>
        </w:rPr>
        <w:t xml:space="preserve">de la partitura autógrafa, arriba del primer pentagrama, </w:t>
      </w:r>
      <w:r w:rsidR="00D70815" w:rsidRPr="007301AD">
        <w:rPr>
          <w:rFonts w:ascii="Times New Roman" w:hAnsi="Times New Roman"/>
          <w:sz w:val="24"/>
          <w:szCs w:val="24"/>
        </w:rPr>
        <w:t xml:space="preserve">se leen dos grupos de notas alineadas de manera vertical: </w:t>
      </w:r>
      <w:r w:rsidR="001F1505">
        <w:rPr>
          <w:rFonts w:ascii="Times New Roman" w:hAnsi="Times New Roman"/>
          <w:sz w:val="24"/>
          <w:szCs w:val="24"/>
        </w:rPr>
        <w:t>“</w:t>
      </w:r>
      <w:r w:rsidR="00FC6700" w:rsidRPr="007301AD">
        <w:rPr>
          <w:rFonts w:ascii="Times New Roman" w:hAnsi="Times New Roman"/>
          <w:sz w:val="24"/>
          <w:szCs w:val="24"/>
        </w:rPr>
        <w:t>R</w:t>
      </w:r>
      <w:r w:rsidR="00D70815" w:rsidRPr="007301AD">
        <w:rPr>
          <w:rFonts w:ascii="Times New Roman" w:hAnsi="Times New Roman"/>
          <w:sz w:val="24"/>
          <w:szCs w:val="24"/>
        </w:rPr>
        <w:t xml:space="preserve">e </w:t>
      </w:r>
      <w:r w:rsidR="00FC6700" w:rsidRPr="007301AD">
        <w:rPr>
          <w:rFonts w:ascii="Times New Roman" w:hAnsi="Times New Roman"/>
          <w:sz w:val="24"/>
          <w:szCs w:val="24"/>
        </w:rPr>
        <w:t>/ Do</w:t>
      </w:r>
      <w:r w:rsidR="007C6D74" w:rsidRPr="007301AD">
        <w:rPr>
          <w:rFonts w:ascii="Times New Roman" w:hAnsi="Times New Roman"/>
          <w:sz w:val="24"/>
          <w:szCs w:val="24"/>
        </w:rPr>
        <w:t xml:space="preserve"> </w:t>
      </w:r>
      <w:r w:rsidR="00FC6700" w:rsidRPr="007301AD">
        <w:rPr>
          <w:rFonts w:ascii="Times New Roman" w:hAnsi="Times New Roman"/>
          <w:sz w:val="24"/>
          <w:szCs w:val="24"/>
        </w:rPr>
        <w:t>[</w:t>
      </w:r>
      <w:r w:rsidR="00D53BF8" w:rsidRPr="007301AD">
        <w:rPr>
          <w:rFonts w:ascii="Times New Roman" w:hAnsi="Times New Roman"/>
          <w:i/>
          <w:sz w:val="24"/>
          <w:szCs w:val="24"/>
        </w:rPr>
        <w:t>sic</w:t>
      </w:r>
      <w:r w:rsidR="00FC6700" w:rsidRPr="007301AD">
        <w:rPr>
          <w:rFonts w:ascii="Times New Roman" w:hAnsi="Times New Roman"/>
          <w:sz w:val="24"/>
          <w:szCs w:val="24"/>
        </w:rPr>
        <w:t>], F</w:t>
      </w:r>
      <w:r w:rsidR="00D70815" w:rsidRPr="007301AD">
        <w:rPr>
          <w:rFonts w:ascii="Times New Roman" w:hAnsi="Times New Roman"/>
          <w:sz w:val="24"/>
          <w:szCs w:val="24"/>
        </w:rPr>
        <w:t xml:space="preserve">a </w:t>
      </w:r>
      <w:r w:rsidR="00FC6700" w:rsidRPr="007301AD">
        <w:rPr>
          <w:rFonts w:ascii="Times New Roman" w:hAnsi="Times New Roman"/>
          <w:sz w:val="24"/>
          <w:szCs w:val="24"/>
        </w:rPr>
        <w:t>/ Fa#, L</w:t>
      </w:r>
      <w:r w:rsidR="00D70815" w:rsidRPr="007301AD">
        <w:rPr>
          <w:rFonts w:ascii="Times New Roman" w:hAnsi="Times New Roman"/>
          <w:sz w:val="24"/>
          <w:szCs w:val="24"/>
        </w:rPr>
        <w:t>a</w:t>
      </w:r>
      <w:r w:rsidR="00FC6700" w:rsidRPr="007301AD">
        <w:rPr>
          <w:rFonts w:ascii="Times New Roman" w:hAnsi="Times New Roman"/>
          <w:sz w:val="24"/>
          <w:szCs w:val="24"/>
        </w:rPr>
        <w:t xml:space="preserve"> / Sol#,</w:t>
      </w:r>
      <w:r w:rsidR="00D70815" w:rsidRPr="007301AD">
        <w:rPr>
          <w:rFonts w:ascii="Times New Roman" w:hAnsi="Times New Roman"/>
          <w:sz w:val="24"/>
          <w:szCs w:val="24"/>
        </w:rPr>
        <w:t xml:space="preserve"> </w:t>
      </w:r>
      <w:proofErr w:type="spellStart"/>
      <w:r w:rsidR="00FC6700" w:rsidRPr="007301AD">
        <w:rPr>
          <w:rFonts w:ascii="Times New Roman" w:hAnsi="Times New Roman"/>
          <w:sz w:val="24"/>
          <w:szCs w:val="24"/>
        </w:rPr>
        <w:t>S</w:t>
      </w:r>
      <w:r w:rsidR="00D70815" w:rsidRPr="007301AD">
        <w:rPr>
          <w:rFonts w:ascii="Times New Roman" w:hAnsi="Times New Roman"/>
          <w:sz w:val="24"/>
          <w:szCs w:val="24"/>
        </w:rPr>
        <w:t>ib</w:t>
      </w:r>
      <w:proofErr w:type="spellEnd"/>
      <w:r w:rsidR="00D70815" w:rsidRPr="007301AD">
        <w:rPr>
          <w:rFonts w:ascii="Times New Roman" w:hAnsi="Times New Roman"/>
          <w:sz w:val="24"/>
          <w:szCs w:val="24"/>
        </w:rPr>
        <w:t xml:space="preserve"> </w:t>
      </w:r>
      <w:r w:rsidR="00FC6700" w:rsidRPr="007301AD">
        <w:rPr>
          <w:rFonts w:ascii="Times New Roman" w:hAnsi="Times New Roman"/>
          <w:sz w:val="24"/>
          <w:szCs w:val="24"/>
        </w:rPr>
        <w:t>/ Mi, R</w:t>
      </w:r>
      <w:r w:rsidR="00D70815" w:rsidRPr="007301AD">
        <w:rPr>
          <w:rFonts w:ascii="Times New Roman" w:hAnsi="Times New Roman"/>
          <w:sz w:val="24"/>
          <w:szCs w:val="24"/>
        </w:rPr>
        <w:t xml:space="preserve">e# </w:t>
      </w:r>
      <w:r w:rsidR="00FC6700" w:rsidRPr="007301AD">
        <w:rPr>
          <w:rFonts w:ascii="Times New Roman" w:hAnsi="Times New Roman"/>
          <w:sz w:val="24"/>
          <w:szCs w:val="24"/>
        </w:rPr>
        <w:t>/ Si, D</w:t>
      </w:r>
      <w:r w:rsidR="00D70815" w:rsidRPr="007301AD">
        <w:rPr>
          <w:rFonts w:ascii="Times New Roman" w:hAnsi="Times New Roman"/>
          <w:sz w:val="24"/>
          <w:szCs w:val="24"/>
        </w:rPr>
        <w:t>o</w:t>
      </w:r>
      <w:r w:rsidR="00FC6700" w:rsidRPr="007301AD">
        <w:rPr>
          <w:rFonts w:ascii="Times New Roman" w:hAnsi="Times New Roman"/>
          <w:sz w:val="24"/>
          <w:szCs w:val="24"/>
        </w:rPr>
        <w:t xml:space="preserve"> / Sol</w:t>
      </w:r>
      <w:r w:rsidR="001F1505">
        <w:rPr>
          <w:rFonts w:ascii="Times New Roman" w:hAnsi="Times New Roman"/>
          <w:sz w:val="24"/>
          <w:szCs w:val="24"/>
        </w:rPr>
        <w:t>”</w:t>
      </w:r>
      <w:r w:rsidR="001F1505" w:rsidRPr="007301AD">
        <w:rPr>
          <w:rFonts w:ascii="Times New Roman" w:hAnsi="Times New Roman"/>
          <w:sz w:val="24"/>
          <w:szCs w:val="24"/>
        </w:rPr>
        <w:t xml:space="preserve"> </w:t>
      </w:r>
      <w:r w:rsidR="006D4A58" w:rsidRPr="007301AD">
        <w:rPr>
          <w:rFonts w:ascii="Times New Roman" w:hAnsi="Times New Roman"/>
          <w:sz w:val="24"/>
          <w:szCs w:val="24"/>
        </w:rPr>
        <w:t>(</w:t>
      </w:r>
      <w:r w:rsidR="001F1505">
        <w:rPr>
          <w:rFonts w:ascii="Times New Roman" w:hAnsi="Times New Roman"/>
          <w:sz w:val="24"/>
          <w:szCs w:val="24"/>
        </w:rPr>
        <w:t>f</w:t>
      </w:r>
      <w:r w:rsidR="001F1505" w:rsidRPr="007301AD">
        <w:rPr>
          <w:rFonts w:ascii="Times New Roman" w:hAnsi="Times New Roman"/>
          <w:sz w:val="24"/>
          <w:szCs w:val="24"/>
        </w:rPr>
        <w:t xml:space="preserve">igura </w:t>
      </w:r>
      <w:r w:rsidR="00813E32" w:rsidRPr="007301AD">
        <w:rPr>
          <w:rFonts w:ascii="Times New Roman" w:hAnsi="Times New Roman"/>
          <w:sz w:val="24"/>
          <w:szCs w:val="24"/>
        </w:rPr>
        <w:t>7</w:t>
      </w:r>
      <w:r w:rsidR="006D4A58" w:rsidRPr="007301AD">
        <w:rPr>
          <w:rFonts w:ascii="Times New Roman" w:hAnsi="Times New Roman"/>
          <w:sz w:val="24"/>
          <w:szCs w:val="24"/>
        </w:rPr>
        <w:t>)</w:t>
      </w:r>
      <w:r w:rsidR="00D70815" w:rsidRPr="007301AD">
        <w:rPr>
          <w:rFonts w:ascii="Times New Roman" w:hAnsi="Times New Roman"/>
          <w:sz w:val="24"/>
          <w:szCs w:val="24"/>
        </w:rPr>
        <w:t>.</w:t>
      </w:r>
      <w:r w:rsidR="006D4A58" w:rsidRPr="007301AD">
        <w:rPr>
          <w:rFonts w:ascii="Times New Roman" w:hAnsi="Times New Roman"/>
          <w:sz w:val="24"/>
          <w:szCs w:val="24"/>
        </w:rPr>
        <w:t xml:space="preserve"> </w:t>
      </w:r>
      <w:r w:rsidR="0056523B" w:rsidRPr="007301AD">
        <w:rPr>
          <w:rFonts w:ascii="Times New Roman" w:hAnsi="Times New Roman"/>
          <w:sz w:val="24"/>
          <w:szCs w:val="24"/>
        </w:rPr>
        <w:t xml:space="preserve">Evidentemente, el </w:t>
      </w:r>
      <w:r w:rsidR="001F1505">
        <w:rPr>
          <w:rFonts w:ascii="Times New Roman" w:hAnsi="Times New Roman"/>
          <w:sz w:val="24"/>
          <w:szCs w:val="24"/>
        </w:rPr>
        <w:t>d</w:t>
      </w:r>
      <w:r w:rsidR="001F1505" w:rsidRPr="007301AD">
        <w:rPr>
          <w:rFonts w:ascii="Times New Roman" w:hAnsi="Times New Roman"/>
          <w:sz w:val="24"/>
          <w:szCs w:val="24"/>
        </w:rPr>
        <w:t xml:space="preserve">o </w:t>
      </w:r>
      <w:r w:rsidR="0056523B" w:rsidRPr="007301AD">
        <w:rPr>
          <w:rFonts w:ascii="Times New Roman" w:hAnsi="Times New Roman"/>
          <w:sz w:val="24"/>
          <w:szCs w:val="24"/>
        </w:rPr>
        <w:t xml:space="preserve">debajo del </w:t>
      </w:r>
      <w:r w:rsidR="001F1505">
        <w:rPr>
          <w:rFonts w:ascii="Times New Roman" w:hAnsi="Times New Roman"/>
          <w:sz w:val="24"/>
          <w:szCs w:val="24"/>
        </w:rPr>
        <w:t>r</w:t>
      </w:r>
      <w:r w:rsidR="001F1505" w:rsidRPr="007301AD">
        <w:rPr>
          <w:rFonts w:ascii="Times New Roman" w:hAnsi="Times New Roman"/>
          <w:sz w:val="24"/>
          <w:szCs w:val="24"/>
        </w:rPr>
        <w:t xml:space="preserve">e </w:t>
      </w:r>
      <w:r w:rsidR="0056523B" w:rsidRPr="007301AD">
        <w:rPr>
          <w:rFonts w:ascii="Times New Roman" w:hAnsi="Times New Roman"/>
          <w:sz w:val="24"/>
          <w:szCs w:val="24"/>
        </w:rPr>
        <w:t xml:space="preserve">tiene que ser considerado como Do#, por estar </w:t>
      </w:r>
      <w:r w:rsidR="00F21B26" w:rsidRPr="007301AD">
        <w:rPr>
          <w:rFonts w:ascii="Times New Roman" w:hAnsi="Times New Roman"/>
          <w:sz w:val="24"/>
          <w:szCs w:val="24"/>
        </w:rPr>
        <w:t>repetida</w:t>
      </w:r>
      <w:r w:rsidR="0056523B" w:rsidRPr="007301AD">
        <w:rPr>
          <w:rFonts w:ascii="Times New Roman" w:hAnsi="Times New Roman"/>
          <w:sz w:val="24"/>
          <w:szCs w:val="24"/>
        </w:rPr>
        <w:t xml:space="preserve"> </w:t>
      </w:r>
      <w:r w:rsidR="00B65021" w:rsidRPr="007301AD">
        <w:rPr>
          <w:rFonts w:ascii="Times New Roman" w:hAnsi="Times New Roman"/>
          <w:sz w:val="24"/>
          <w:szCs w:val="24"/>
        </w:rPr>
        <w:t>est</w:t>
      </w:r>
      <w:r w:rsidR="0056523B" w:rsidRPr="007301AD">
        <w:rPr>
          <w:rFonts w:ascii="Times New Roman" w:hAnsi="Times New Roman"/>
          <w:sz w:val="24"/>
          <w:szCs w:val="24"/>
        </w:rPr>
        <w:t xml:space="preserve">a misma nota al final de la </w:t>
      </w:r>
      <w:r w:rsidR="006D4A58" w:rsidRPr="007301AD">
        <w:rPr>
          <w:rFonts w:ascii="Times New Roman" w:hAnsi="Times New Roman"/>
          <w:sz w:val="24"/>
          <w:szCs w:val="24"/>
        </w:rPr>
        <w:t xml:space="preserve">línea </w:t>
      </w:r>
      <w:r w:rsidR="0056523B" w:rsidRPr="007301AD">
        <w:rPr>
          <w:rFonts w:ascii="Times New Roman" w:hAnsi="Times New Roman"/>
          <w:sz w:val="24"/>
          <w:szCs w:val="24"/>
        </w:rPr>
        <w:t>superior</w:t>
      </w:r>
      <w:r w:rsidR="00F21B26" w:rsidRPr="007301AD">
        <w:rPr>
          <w:rFonts w:ascii="Times New Roman" w:hAnsi="Times New Roman"/>
          <w:sz w:val="24"/>
          <w:szCs w:val="24"/>
        </w:rPr>
        <w:t xml:space="preserve"> del texto</w:t>
      </w:r>
      <w:r w:rsidR="0056523B" w:rsidRPr="007301AD">
        <w:rPr>
          <w:rFonts w:ascii="Times New Roman" w:hAnsi="Times New Roman"/>
          <w:sz w:val="24"/>
          <w:szCs w:val="24"/>
        </w:rPr>
        <w:t>.</w:t>
      </w:r>
    </w:p>
    <w:p w14:paraId="3CC4BDCB" w14:textId="5172FBC0" w:rsidR="001F1505" w:rsidRPr="007301AD" w:rsidRDefault="001F1505" w:rsidP="00785CD7">
      <w:pPr>
        <w:spacing w:after="0" w:line="360" w:lineRule="auto"/>
        <w:ind w:firstLine="708"/>
        <w:contextualSpacing/>
        <w:jc w:val="both"/>
        <w:rPr>
          <w:rFonts w:ascii="Times New Roman" w:hAnsi="Times New Roman"/>
          <w:sz w:val="24"/>
          <w:szCs w:val="24"/>
        </w:rPr>
      </w:pPr>
    </w:p>
    <w:p w14:paraId="602B5A1E" w14:textId="5DBE536F" w:rsidR="00056DDF" w:rsidRPr="00B84D9D" w:rsidRDefault="001F1505" w:rsidP="00785CD7">
      <w:pPr>
        <w:spacing w:after="0" w:line="360" w:lineRule="auto"/>
        <w:contextualSpacing/>
        <w:jc w:val="center"/>
        <w:rPr>
          <w:rFonts w:ascii="Times New Roman" w:hAnsi="Times New Roman"/>
        </w:rPr>
      </w:pPr>
      <w:r w:rsidRPr="00B84D9D">
        <w:rPr>
          <w:rFonts w:ascii="Times New Roman" w:hAnsi="Times New Roman"/>
          <w:b/>
        </w:rPr>
        <w:t>Figura 7.</w:t>
      </w:r>
      <w:r w:rsidRPr="00B84D9D">
        <w:rPr>
          <w:rFonts w:ascii="Times New Roman" w:hAnsi="Times New Roman"/>
        </w:rPr>
        <w:t xml:space="preserve"> Guerra González, Cuarteto de cuerdas, GVc-7, </w:t>
      </w:r>
      <w:proofErr w:type="spellStart"/>
      <w:r w:rsidRPr="00B84D9D">
        <w:rPr>
          <w:rFonts w:ascii="Times New Roman" w:hAnsi="Times New Roman"/>
        </w:rPr>
        <w:t>cc.</w:t>
      </w:r>
      <w:proofErr w:type="spellEnd"/>
      <w:r w:rsidRPr="00B84D9D">
        <w:rPr>
          <w:rFonts w:ascii="Times New Roman" w:hAnsi="Times New Roman"/>
        </w:rPr>
        <w:t xml:space="preserve"> 13-17 (autógrafo)</w:t>
      </w:r>
    </w:p>
    <w:p w14:paraId="7A2D12C0" w14:textId="77777777" w:rsidR="00CC48CE" w:rsidRPr="001D4E00" w:rsidRDefault="00DF7457">
      <w:pPr>
        <w:spacing w:after="0" w:line="360" w:lineRule="auto"/>
        <w:contextualSpacing/>
        <w:jc w:val="center"/>
        <w:rPr>
          <w:rFonts w:ascii="Times New Roman" w:hAnsi="Times New Roman"/>
        </w:rPr>
      </w:pPr>
      <w:r w:rsidRPr="001D4E00">
        <w:rPr>
          <w:rFonts w:ascii="Times New Roman" w:hAnsi="Times New Roman"/>
          <w:noProof/>
          <w:lang w:eastAsia="es-MX"/>
        </w:rPr>
        <w:drawing>
          <wp:inline distT="0" distB="0" distL="0" distR="0" wp14:anchorId="466120BF" wp14:editId="17321BA0">
            <wp:extent cx="5009515" cy="2433320"/>
            <wp:effectExtent l="0" t="0" r="0" b="0"/>
            <wp:docPr id="7" name="Imagen 7"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i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9515" cy="2433320"/>
                    </a:xfrm>
                    <a:prstGeom prst="rect">
                      <a:avLst/>
                    </a:prstGeom>
                    <a:noFill/>
                    <a:ln>
                      <a:noFill/>
                    </a:ln>
                  </pic:spPr>
                </pic:pic>
              </a:graphicData>
            </a:graphic>
          </wp:inline>
        </w:drawing>
      </w:r>
    </w:p>
    <w:p w14:paraId="00217EDD" w14:textId="46AC2FE3" w:rsidR="00CC48CE" w:rsidRPr="00B84D9D" w:rsidRDefault="001F1505" w:rsidP="00785CD7">
      <w:pPr>
        <w:spacing w:after="0" w:line="360" w:lineRule="auto"/>
        <w:contextualSpacing/>
        <w:jc w:val="center"/>
        <w:rPr>
          <w:rFonts w:ascii="Times New Roman" w:hAnsi="Times New Roman"/>
        </w:rPr>
      </w:pPr>
      <w:r w:rsidRPr="00B84D9D">
        <w:rPr>
          <w:rFonts w:ascii="Times New Roman" w:hAnsi="Times New Roman"/>
          <w:smallCaps/>
        </w:rPr>
        <w:t>F</w:t>
      </w:r>
      <w:r w:rsidRPr="00B84D9D">
        <w:rPr>
          <w:rFonts w:ascii="Times New Roman" w:hAnsi="Times New Roman"/>
        </w:rPr>
        <w:t>uente: A</w:t>
      </w:r>
      <w:r w:rsidR="004A62F3">
        <w:rPr>
          <w:rFonts w:ascii="Times New Roman" w:hAnsi="Times New Roman"/>
        </w:rPr>
        <w:t>MG, sin colocación</w:t>
      </w:r>
      <w:r w:rsidR="004A62F3">
        <w:rPr>
          <w:rFonts w:ascii="Times New Roman" w:hAnsi="Times New Roman"/>
        </w:rPr>
        <w:br/>
      </w:r>
      <w:r w:rsidR="00CC48CE" w:rsidRPr="00B84D9D">
        <w:rPr>
          <w:rFonts w:ascii="Times New Roman" w:hAnsi="Times New Roman"/>
        </w:rPr>
        <w:t>(se agradece a María Luisa Guerra González por el permiso de reproducción)</w:t>
      </w:r>
    </w:p>
    <w:p w14:paraId="200C8C60" w14:textId="77777777" w:rsidR="0058599E" w:rsidRPr="007301AD" w:rsidRDefault="0058599E" w:rsidP="00785CD7">
      <w:pPr>
        <w:spacing w:after="0" w:line="360" w:lineRule="auto"/>
        <w:contextualSpacing/>
        <w:rPr>
          <w:rFonts w:ascii="Times New Roman" w:hAnsi="Times New Roman"/>
          <w:sz w:val="24"/>
          <w:szCs w:val="24"/>
        </w:rPr>
      </w:pPr>
    </w:p>
    <w:p w14:paraId="4D4D9D67" w14:textId="77777777" w:rsidR="00F51FB1" w:rsidRDefault="006F3443" w:rsidP="008B7F84">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¿Son estas las notas de la serie O?</w:t>
      </w:r>
      <w:r w:rsidR="00F21B26" w:rsidRPr="007301AD">
        <w:rPr>
          <w:rFonts w:ascii="Times New Roman" w:hAnsi="Times New Roman"/>
          <w:sz w:val="24"/>
          <w:szCs w:val="24"/>
        </w:rPr>
        <w:t xml:space="preserve"> En los primeros </w:t>
      </w:r>
      <w:r w:rsidR="0010707D" w:rsidRPr="007301AD">
        <w:rPr>
          <w:rFonts w:ascii="Times New Roman" w:hAnsi="Times New Roman"/>
          <w:sz w:val="24"/>
          <w:szCs w:val="24"/>
        </w:rPr>
        <w:t>cinco</w:t>
      </w:r>
      <w:r w:rsidR="00F21B26" w:rsidRPr="007301AD">
        <w:rPr>
          <w:rFonts w:ascii="Times New Roman" w:hAnsi="Times New Roman"/>
          <w:sz w:val="24"/>
          <w:szCs w:val="24"/>
        </w:rPr>
        <w:t xml:space="preserve"> compases aparece la serie R</w:t>
      </w:r>
      <w:r w:rsidR="008450B3" w:rsidRPr="007301AD">
        <w:rPr>
          <w:rFonts w:ascii="Times New Roman" w:hAnsi="Times New Roman"/>
          <w:sz w:val="24"/>
          <w:szCs w:val="24"/>
        </w:rPr>
        <w:t>e</w:t>
      </w:r>
      <w:r w:rsidR="00F21B26" w:rsidRPr="007301AD">
        <w:rPr>
          <w:rFonts w:ascii="Times New Roman" w:hAnsi="Times New Roman"/>
          <w:sz w:val="24"/>
          <w:szCs w:val="24"/>
        </w:rPr>
        <w:t>, D</w:t>
      </w:r>
      <w:r w:rsidR="008450B3" w:rsidRPr="007301AD">
        <w:rPr>
          <w:rFonts w:ascii="Times New Roman" w:hAnsi="Times New Roman"/>
          <w:sz w:val="24"/>
          <w:szCs w:val="24"/>
        </w:rPr>
        <w:t>o#</w:t>
      </w:r>
      <w:r w:rsidR="00F21B26" w:rsidRPr="007301AD">
        <w:rPr>
          <w:rFonts w:ascii="Times New Roman" w:hAnsi="Times New Roman"/>
          <w:sz w:val="24"/>
          <w:szCs w:val="24"/>
        </w:rPr>
        <w:t>, F</w:t>
      </w:r>
      <w:r w:rsidR="008450B3" w:rsidRPr="007301AD">
        <w:rPr>
          <w:rFonts w:ascii="Times New Roman" w:hAnsi="Times New Roman"/>
          <w:sz w:val="24"/>
          <w:szCs w:val="24"/>
        </w:rPr>
        <w:t>a</w:t>
      </w:r>
      <w:r w:rsidR="00F21B26" w:rsidRPr="007301AD">
        <w:rPr>
          <w:rFonts w:ascii="Times New Roman" w:hAnsi="Times New Roman"/>
          <w:sz w:val="24"/>
          <w:szCs w:val="24"/>
        </w:rPr>
        <w:t>, F</w:t>
      </w:r>
      <w:r w:rsidR="008450B3" w:rsidRPr="007301AD">
        <w:rPr>
          <w:rFonts w:ascii="Times New Roman" w:hAnsi="Times New Roman"/>
          <w:sz w:val="24"/>
          <w:szCs w:val="24"/>
        </w:rPr>
        <w:t>a#</w:t>
      </w:r>
      <w:r w:rsidR="00F21B26" w:rsidRPr="007301AD">
        <w:rPr>
          <w:rFonts w:ascii="Times New Roman" w:hAnsi="Times New Roman"/>
          <w:sz w:val="24"/>
          <w:szCs w:val="24"/>
        </w:rPr>
        <w:t>, L</w:t>
      </w:r>
      <w:r w:rsidR="008450B3" w:rsidRPr="007301AD">
        <w:rPr>
          <w:rFonts w:ascii="Times New Roman" w:hAnsi="Times New Roman"/>
          <w:sz w:val="24"/>
          <w:szCs w:val="24"/>
        </w:rPr>
        <w:t>a</w:t>
      </w:r>
      <w:r w:rsidR="00F21B26" w:rsidRPr="007301AD">
        <w:rPr>
          <w:rFonts w:ascii="Times New Roman" w:hAnsi="Times New Roman"/>
          <w:sz w:val="24"/>
          <w:szCs w:val="24"/>
        </w:rPr>
        <w:t>, S</w:t>
      </w:r>
      <w:r w:rsidR="008450B3" w:rsidRPr="007301AD">
        <w:rPr>
          <w:rFonts w:ascii="Times New Roman" w:hAnsi="Times New Roman"/>
          <w:sz w:val="24"/>
          <w:szCs w:val="24"/>
        </w:rPr>
        <w:t>ol#</w:t>
      </w:r>
      <w:r w:rsidR="00F21B26" w:rsidRPr="007301AD">
        <w:rPr>
          <w:rFonts w:ascii="Times New Roman" w:hAnsi="Times New Roman"/>
          <w:sz w:val="24"/>
          <w:szCs w:val="24"/>
        </w:rPr>
        <w:t xml:space="preserve">, </w:t>
      </w:r>
      <w:proofErr w:type="spellStart"/>
      <w:r w:rsidR="00F21B26" w:rsidRPr="007301AD">
        <w:rPr>
          <w:rFonts w:ascii="Times New Roman" w:hAnsi="Times New Roman"/>
          <w:sz w:val="24"/>
          <w:szCs w:val="24"/>
        </w:rPr>
        <w:t>S</w:t>
      </w:r>
      <w:r w:rsidR="008450B3" w:rsidRPr="007301AD">
        <w:rPr>
          <w:rFonts w:ascii="Times New Roman" w:hAnsi="Times New Roman"/>
          <w:sz w:val="24"/>
          <w:szCs w:val="24"/>
        </w:rPr>
        <w:t>ib</w:t>
      </w:r>
      <w:proofErr w:type="spellEnd"/>
      <w:r w:rsidR="00F21B26" w:rsidRPr="007301AD">
        <w:rPr>
          <w:rFonts w:ascii="Times New Roman" w:hAnsi="Times New Roman"/>
          <w:sz w:val="24"/>
          <w:szCs w:val="24"/>
        </w:rPr>
        <w:t>, R</w:t>
      </w:r>
      <w:r w:rsidR="008450B3" w:rsidRPr="007301AD">
        <w:rPr>
          <w:rFonts w:ascii="Times New Roman" w:hAnsi="Times New Roman"/>
          <w:sz w:val="24"/>
          <w:szCs w:val="24"/>
        </w:rPr>
        <w:t>e</w:t>
      </w:r>
      <w:r w:rsidR="00F21B26" w:rsidRPr="007301AD">
        <w:rPr>
          <w:rFonts w:ascii="Times New Roman" w:hAnsi="Times New Roman"/>
          <w:sz w:val="24"/>
          <w:szCs w:val="24"/>
        </w:rPr>
        <w:t>, M</w:t>
      </w:r>
      <w:r w:rsidR="008450B3" w:rsidRPr="007301AD">
        <w:rPr>
          <w:rFonts w:ascii="Times New Roman" w:hAnsi="Times New Roman"/>
          <w:sz w:val="24"/>
          <w:szCs w:val="24"/>
        </w:rPr>
        <w:t>ib</w:t>
      </w:r>
      <w:r w:rsidR="00F21B26" w:rsidRPr="007301AD">
        <w:rPr>
          <w:rFonts w:ascii="Times New Roman" w:hAnsi="Times New Roman"/>
          <w:sz w:val="24"/>
          <w:szCs w:val="24"/>
        </w:rPr>
        <w:t>, S</w:t>
      </w:r>
      <w:r w:rsidR="008450B3" w:rsidRPr="007301AD">
        <w:rPr>
          <w:rFonts w:ascii="Times New Roman" w:hAnsi="Times New Roman"/>
          <w:sz w:val="24"/>
          <w:szCs w:val="24"/>
        </w:rPr>
        <w:t>i</w:t>
      </w:r>
      <w:r w:rsidR="00F21B26" w:rsidRPr="007301AD">
        <w:rPr>
          <w:rFonts w:ascii="Times New Roman" w:hAnsi="Times New Roman"/>
          <w:sz w:val="24"/>
          <w:szCs w:val="24"/>
        </w:rPr>
        <w:t>, D</w:t>
      </w:r>
      <w:r w:rsidR="008450B3" w:rsidRPr="007301AD">
        <w:rPr>
          <w:rFonts w:ascii="Times New Roman" w:hAnsi="Times New Roman"/>
          <w:sz w:val="24"/>
          <w:szCs w:val="24"/>
        </w:rPr>
        <w:t>o</w:t>
      </w:r>
      <w:r w:rsidR="00F21B26" w:rsidRPr="007301AD">
        <w:rPr>
          <w:rFonts w:ascii="Times New Roman" w:hAnsi="Times New Roman"/>
          <w:sz w:val="24"/>
          <w:szCs w:val="24"/>
        </w:rPr>
        <w:t>, S</w:t>
      </w:r>
      <w:r w:rsidR="008450B3" w:rsidRPr="007301AD">
        <w:rPr>
          <w:rFonts w:ascii="Times New Roman" w:hAnsi="Times New Roman"/>
          <w:sz w:val="24"/>
          <w:szCs w:val="24"/>
        </w:rPr>
        <w:t>ol</w:t>
      </w:r>
      <w:r w:rsidR="00A97092" w:rsidRPr="007301AD">
        <w:rPr>
          <w:rFonts w:ascii="Times New Roman" w:hAnsi="Times New Roman"/>
          <w:sz w:val="24"/>
          <w:szCs w:val="24"/>
        </w:rPr>
        <w:t xml:space="preserve">, en la cual se repite la nota </w:t>
      </w:r>
      <w:r w:rsidR="001F1505">
        <w:rPr>
          <w:rFonts w:ascii="Times New Roman" w:hAnsi="Times New Roman"/>
          <w:sz w:val="24"/>
          <w:szCs w:val="24"/>
        </w:rPr>
        <w:t>r</w:t>
      </w:r>
      <w:r w:rsidR="001F1505" w:rsidRPr="007301AD">
        <w:rPr>
          <w:rFonts w:ascii="Times New Roman" w:hAnsi="Times New Roman"/>
          <w:sz w:val="24"/>
          <w:szCs w:val="24"/>
        </w:rPr>
        <w:t xml:space="preserve">e </w:t>
      </w:r>
      <w:r w:rsidR="00D4288E" w:rsidRPr="007301AD">
        <w:rPr>
          <w:rFonts w:ascii="Times New Roman" w:hAnsi="Times New Roman"/>
          <w:sz w:val="24"/>
          <w:szCs w:val="24"/>
        </w:rPr>
        <w:t>natural</w:t>
      </w:r>
      <w:r w:rsidR="00A97092" w:rsidRPr="007301AD">
        <w:rPr>
          <w:rFonts w:ascii="Times New Roman" w:hAnsi="Times New Roman"/>
          <w:sz w:val="24"/>
          <w:szCs w:val="24"/>
        </w:rPr>
        <w:t xml:space="preserve">, pero no aparece la nota </w:t>
      </w:r>
      <w:r w:rsidR="000C3A79">
        <w:rPr>
          <w:rFonts w:ascii="Times New Roman" w:hAnsi="Times New Roman"/>
          <w:sz w:val="24"/>
          <w:szCs w:val="24"/>
        </w:rPr>
        <w:t>m</w:t>
      </w:r>
      <w:r w:rsidR="000C3A79" w:rsidRPr="007301AD">
        <w:rPr>
          <w:rFonts w:ascii="Times New Roman" w:hAnsi="Times New Roman"/>
          <w:sz w:val="24"/>
          <w:szCs w:val="24"/>
        </w:rPr>
        <w:t xml:space="preserve">i </w:t>
      </w:r>
      <w:r w:rsidR="00D4288E" w:rsidRPr="007301AD">
        <w:rPr>
          <w:rFonts w:ascii="Times New Roman" w:hAnsi="Times New Roman"/>
          <w:sz w:val="24"/>
          <w:szCs w:val="24"/>
        </w:rPr>
        <w:t>natural</w:t>
      </w:r>
      <w:r w:rsidR="00F21B26" w:rsidRPr="007301AD">
        <w:rPr>
          <w:rFonts w:ascii="Times New Roman" w:hAnsi="Times New Roman"/>
          <w:sz w:val="24"/>
          <w:szCs w:val="24"/>
        </w:rPr>
        <w:t>.</w:t>
      </w:r>
      <w:r w:rsidR="00F51FB1">
        <w:rPr>
          <w:rFonts w:ascii="Times New Roman" w:hAnsi="Times New Roman"/>
          <w:sz w:val="24"/>
          <w:szCs w:val="24"/>
        </w:rPr>
        <w:t xml:space="preserve"> </w:t>
      </w:r>
      <w:r w:rsidR="008B7F84" w:rsidRPr="007301AD">
        <w:rPr>
          <w:rFonts w:ascii="Times New Roman" w:hAnsi="Times New Roman"/>
          <w:sz w:val="24"/>
          <w:szCs w:val="24"/>
        </w:rPr>
        <w:t>Es evidente que la serie tendría que terminar en el c. 5 por la presencia (en las voces superiores) del calderón en los silencios de negra con puntillo, que atribuye claramente a estos compases iniciales la función de introducción.</w:t>
      </w:r>
    </w:p>
    <w:p w14:paraId="79A6778B" w14:textId="498AF9F5" w:rsidR="008B7F84" w:rsidRPr="007301AD" w:rsidRDefault="008B7F84" w:rsidP="008B7F84">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Posteriormente, en el c. 6, comienza la repetición de la serie, aunque de forma parcial: el compositor toma solamente las primeras cinco notas de la serie O.</w:t>
      </w:r>
    </w:p>
    <w:p w14:paraId="0244F5C7" w14:textId="77777777" w:rsidR="008B7F84" w:rsidRDefault="008B7F84" w:rsidP="008B7F84">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Una tercera repetición de la serie O comienza en el c. 7</w:t>
      </w:r>
      <w:r w:rsidRPr="007301AD">
        <w:rPr>
          <w:rFonts w:ascii="Times New Roman" w:hAnsi="Times New Roman"/>
          <w:smallCaps/>
          <w:sz w:val="24"/>
          <w:szCs w:val="24"/>
        </w:rPr>
        <w:t xml:space="preserve"> (</w:t>
      </w:r>
      <w:r w:rsidRPr="007301AD">
        <w:rPr>
          <w:rFonts w:ascii="Times New Roman" w:hAnsi="Times New Roman"/>
          <w:sz w:val="24"/>
          <w:szCs w:val="24"/>
        </w:rPr>
        <w:t>hasta el c. 9): Re, Do#, Fa, Fa (</w:t>
      </w:r>
      <w:r w:rsidRPr="007301AD">
        <w:rPr>
          <w:rFonts w:ascii="Times New Roman" w:hAnsi="Times New Roman"/>
          <w:i/>
          <w:sz w:val="24"/>
          <w:szCs w:val="24"/>
        </w:rPr>
        <w:t>sic</w:t>
      </w:r>
      <w:r w:rsidRPr="007301AD">
        <w:rPr>
          <w:rFonts w:ascii="Times New Roman" w:hAnsi="Times New Roman"/>
          <w:sz w:val="24"/>
          <w:szCs w:val="24"/>
        </w:rPr>
        <w:t xml:space="preserve">), La, Sol#, </w:t>
      </w:r>
      <w:proofErr w:type="spellStart"/>
      <w:r w:rsidRPr="007301AD">
        <w:rPr>
          <w:rFonts w:ascii="Times New Roman" w:hAnsi="Times New Roman"/>
          <w:sz w:val="24"/>
          <w:szCs w:val="24"/>
        </w:rPr>
        <w:t>Sib</w:t>
      </w:r>
      <w:proofErr w:type="spellEnd"/>
      <w:r w:rsidRPr="007301AD">
        <w:rPr>
          <w:rFonts w:ascii="Times New Roman" w:hAnsi="Times New Roman"/>
          <w:sz w:val="24"/>
          <w:szCs w:val="24"/>
        </w:rPr>
        <w:t xml:space="preserve">, Mi, Re#, Si, Do, Sol. En esta ocasión se repite el </w:t>
      </w:r>
      <w:r>
        <w:rPr>
          <w:rFonts w:ascii="Times New Roman" w:hAnsi="Times New Roman"/>
          <w:sz w:val="24"/>
          <w:szCs w:val="24"/>
        </w:rPr>
        <w:t>f</w:t>
      </w:r>
      <w:r w:rsidRPr="007301AD">
        <w:rPr>
          <w:rFonts w:ascii="Times New Roman" w:hAnsi="Times New Roman"/>
          <w:sz w:val="24"/>
          <w:szCs w:val="24"/>
        </w:rPr>
        <w:t>a natural. Sin embargo, las herramientas proporcionadas</w:t>
      </w:r>
      <w:r>
        <w:rPr>
          <w:rFonts w:ascii="Times New Roman" w:hAnsi="Times New Roman"/>
          <w:sz w:val="24"/>
          <w:szCs w:val="24"/>
        </w:rPr>
        <w:t>,</w:t>
      </w:r>
      <w:r w:rsidRPr="007301AD">
        <w:rPr>
          <w:rFonts w:ascii="Times New Roman" w:hAnsi="Times New Roman"/>
          <w:sz w:val="24"/>
          <w:szCs w:val="24"/>
        </w:rPr>
        <w:t xml:space="preserve"> tanto en la anotación de la serie como al inicio de ésta, nos sugiere que el </w:t>
      </w:r>
      <w:r>
        <w:rPr>
          <w:rFonts w:ascii="Times New Roman" w:hAnsi="Times New Roman"/>
          <w:sz w:val="24"/>
          <w:szCs w:val="24"/>
        </w:rPr>
        <w:t>f</w:t>
      </w:r>
      <w:r w:rsidRPr="007301AD">
        <w:rPr>
          <w:rFonts w:ascii="Times New Roman" w:hAnsi="Times New Roman"/>
          <w:sz w:val="24"/>
          <w:szCs w:val="24"/>
        </w:rPr>
        <w:t>a natural repetido sea posiblemente una omisión del compositor y lo correcto tendría que considerarse Fa# (</w:t>
      </w:r>
      <w:r>
        <w:rPr>
          <w:rFonts w:ascii="Times New Roman" w:hAnsi="Times New Roman"/>
          <w:sz w:val="24"/>
          <w:szCs w:val="24"/>
        </w:rPr>
        <w:t>f</w:t>
      </w:r>
      <w:r w:rsidRPr="007301AD">
        <w:rPr>
          <w:rFonts w:ascii="Times New Roman" w:hAnsi="Times New Roman"/>
          <w:sz w:val="24"/>
          <w:szCs w:val="24"/>
        </w:rPr>
        <w:t>igura 8).</w:t>
      </w:r>
    </w:p>
    <w:p w14:paraId="5B70DAFC" w14:textId="0B2E20D8" w:rsidR="00056DDF" w:rsidRDefault="00056DDF">
      <w:pPr>
        <w:spacing w:after="0" w:line="360" w:lineRule="auto"/>
        <w:contextualSpacing/>
        <w:jc w:val="both"/>
        <w:rPr>
          <w:rFonts w:ascii="Times New Roman" w:hAnsi="Times New Roman"/>
        </w:rPr>
      </w:pPr>
    </w:p>
    <w:p w14:paraId="78022FCF" w14:textId="77777777" w:rsidR="00F51FB1" w:rsidRDefault="00F51FB1">
      <w:pPr>
        <w:spacing w:after="0" w:line="240" w:lineRule="auto"/>
        <w:rPr>
          <w:rFonts w:ascii="Times New Roman" w:hAnsi="Times New Roman"/>
          <w:b/>
          <w:sz w:val="24"/>
        </w:rPr>
      </w:pPr>
      <w:r>
        <w:rPr>
          <w:rFonts w:ascii="Times New Roman" w:hAnsi="Times New Roman"/>
          <w:b/>
          <w:sz w:val="24"/>
        </w:rPr>
        <w:br w:type="page"/>
      </w:r>
    </w:p>
    <w:p w14:paraId="78EE27DC" w14:textId="77777777" w:rsidR="00B84D9D" w:rsidRPr="00B84D9D" w:rsidRDefault="00B84D9D" w:rsidP="00785CD7">
      <w:pPr>
        <w:spacing w:after="0" w:line="360" w:lineRule="auto"/>
        <w:contextualSpacing/>
        <w:jc w:val="center"/>
        <w:rPr>
          <w:rFonts w:ascii="Times New Roman" w:hAnsi="Times New Roman"/>
        </w:rPr>
      </w:pPr>
    </w:p>
    <w:p w14:paraId="03AEC1AF" w14:textId="73A40FE1" w:rsidR="000C3A79" w:rsidRPr="00B84D9D" w:rsidRDefault="000C3A79" w:rsidP="00785CD7">
      <w:pPr>
        <w:spacing w:after="0" w:line="360" w:lineRule="auto"/>
        <w:contextualSpacing/>
        <w:jc w:val="center"/>
        <w:rPr>
          <w:rFonts w:ascii="Times New Roman" w:hAnsi="Times New Roman"/>
        </w:rPr>
      </w:pPr>
      <w:r w:rsidRPr="00B84D9D">
        <w:rPr>
          <w:rFonts w:ascii="Times New Roman" w:hAnsi="Times New Roman"/>
          <w:b/>
        </w:rPr>
        <w:t>Figura 8</w:t>
      </w:r>
      <w:r w:rsidRPr="00B84D9D">
        <w:rPr>
          <w:rFonts w:ascii="Times New Roman" w:hAnsi="Times New Roman"/>
        </w:rPr>
        <w:t xml:space="preserve">. Guerra González, Cuarteto de cuerdas, GVc-7, I </w:t>
      </w:r>
      <w:proofErr w:type="spellStart"/>
      <w:r w:rsidRPr="00B84D9D">
        <w:rPr>
          <w:rFonts w:ascii="Times New Roman" w:hAnsi="Times New Roman"/>
        </w:rPr>
        <w:t>mov</w:t>
      </w:r>
      <w:proofErr w:type="spellEnd"/>
      <w:r w:rsidRPr="00B84D9D">
        <w:rPr>
          <w:rFonts w:ascii="Times New Roman" w:hAnsi="Times New Roman"/>
        </w:rPr>
        <w:t>. (</w:t>
      </w:r>
      <w:r w:rsidRPr="00B84D9D">
        <w:rPr>
          <w:rFonts w:ascii="Times New Roman" w:hAnsi="Times New Roman"/>
          <w:i/>
        </w:rPr>
        <w:t>Allegro</w:t>
      </w:r>
      <w:r w:rsidRPr="00B84D9D">
        <w:rPr>
          <w:rFonts w:ascii="Times New Roman" w:hAnsi="Times New Roman"/>
        </w:rPr>
        <w:t xml:space="preserve">), </w:t>
      </w:r>
      <w:proofErr w:type="spellStart"/>
      <w:r w:rsidRPr="00B84D9D">
        <w:rPr>
          <w:rFonts w:ascii="Times New Roman" w:hAnsi="Times New Roman"/>
        </w:rPr>
        <w:t>cc.</w:t>
      </w:r>
      <w:proofErr w:type="spellEnd"/>
      <w:r w:rsidRPr="00B84D9D">
        <w:rPr>
          <w:rFonts w:ascii="Times New Roman" w:hAnsi="Times New Roman"/>
        </w:rPr>
        <w:t xml:space="preserve"> 1-12 (autógrafo)</w:t>
      </w:r>
    </w:p>
    <w:p w14:paraId="138DD2C3" w14:textId="77777777" w:rsidR="0058599E" w:rsidRPr="001D4E00" w:rsidRDefault="00DF7457" w:rsidP="00785CD7">
      <w:pPr>
        <w:spacing w:after="0" w:line="360" w:lineRule="auto"/>
        <w:contextualSpacing/>
        <w:jc w:val="center"/>
        <w:rPr>
          <w:rFonts w:ascii="Times New Roman" w:hAnsi="Times New Roman"/>
        </w:rPr>
      </w:pPr>
      <w:r w:rsidRPr="001D4E00">
        <w:rPr>
          <w:rFonts w:ascii="Times New Roman" w:hAnsi="Times New Roman"/>
          <w:noProof/>
          <w:lang w:eastAsia="es-MX"/>
        </w:rPr>
        <w:drawing>
          <wp:inline distT="0" distB="0" distL="0" distR="0" wp14:anchorId="785A939A" wp14:editId="74B5C309">
            <wp:extent cx="5048885" cy="6973570"/>
            <wp:effectExtent l="0" t="0" r="0" b="0"/>
            <wp:docPr id="8" name="Imagen 8"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i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8885" cy="6973570"/>
                    </a:xfrm>
                    <a:prstGeom prst="rect">
                      <a:avLst/>
                    </a:prstGeom>
                    <a:noFill/>
                    <a:ln>
                      <a:noFill/>
                    </a:ln>
                  </pic:spPr>
                </pic:pic>
              </a:graphicData>
            </a:graphic>
          </wp:inline>
        </w:drawing>
      </w:r>
    </w:p>
    <w:p w14:paraId="28FAB9A9" w14:textId="1C3507B4" w:rsidR="000B34C7" w:rsidRPr="00B84D9D" w:rsidRDefault="000C3A79" w:rsidP="00785CD7">
      <w:pPr>
        <w:spacing w:after="0" w:line="360" w:lineRule="auto"/>
        <w:contextualSpacing/>
        <w:jc w:val="center"/>
        <w:rPr>
          <w:rFonts w:ascii="Times New Roman" w:hAnsi="Times New Roman"/>
        </w:rPr>
      </w:pPr>
      <w:r w:rsidRPr="00B84D9D">
        <w:rPr>
          <w:rFonts w:ascii="Times New Roman" w:hAnsi="Times New Roman"/>
        </w:rPr>
        <w:t>Fuente: A</w:t>
      </w:r>
      <w:r w:rsidR="000B34C7" w:rsidRPr="00B84D9D">
        <w:rPr>
          <w:rFonts w:ascii="Times New Roman" w:hAnsi="Times New Roman"/>
        </w:rPr>
        <w:t xml:space="preserve">MG, </w:t>
      </w:r>
      <w:r w:rsidR="004A62F3">
        <w:rPr>
          <w:rFonts w:ascii="Times New Roman" w:hAnsi="Times New Roman"/>
        </w:rPr>
        <w:t>sin colocación</w:t>
      </w:r>
      <w:r w:rsidR="004A62F3">
        <w:rPr>
          <w:rFonts w:ascii="Times New Roman" w:hAnsi="Times New Roman"/>
        </w:rPr>
        <w:br/>
      </w:r>
      <w:r w:rsidR="000B34C7" w:rsidRPr="00B84D9D">
        <w:rPr>
          <w:rFonts w:ascii="Times New Roman" w:hAnsi="Times New Roman"/>
        </w:rPr>
        <w:t>(se agradece a María Luisa Guerra González por el permiso de reproducción)</w:t>
      </w:r>
    </w:p>
    <w:p w14:paraId="2E5FEF81" w14:textId="77777777" w:rsidR="008B7F84" w:rsidRPr="007301AD" w:rsidRDefault="008B7F84" w:rsidP="00785CD7">
      <w:pPr>
        <w:spacing w:after="0" w:line="360" w:lineRule="auto"/>
        <w:ind w:firstLine="708"/>
        <w:contextualSpacing/>
        <w:jc w:val="both"/>
        <w:rPr>
          <w:rFonts w:ascii="Times New Roman" w:hAnsi="Times New Roman"/>
          <w:sz w:val="24"/>
          <w:szCs w:val="24"/>
        </w:rPr>
      </w:pPr>
    </w:p>
    <w:p w14:paraId="791F7357" w14:textId="699FCF63" w:rsidR="00290F52" w:rsidRDefault="00290F52"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lastRenderedPageBreak/>
        <w:t xml:space="preserve">En </w:t>
      </w:r>
      <w:r w:rsidR="00E94076" w:rsidRPr="007301AD">
        <w:rPr>
          <w:rFonts w:ascii="Times New Roman" w:hAnsi="Times New Roman"/>
          <w:sz w:val="24"/>
          <w:szCs w:val="24"/>
        </w:rPr>
        <w:t>los</w:t>
      </w:r>
      <w:r w:rsidRPr="007301AD">
        <w:rPr>
          <w:rFonts w:ascii="Times New Roman" w:hAnsi="Times New Roman"/>
          <w:sz w:val="24"/>
          <w:szCs w:val="24"/>
        </w:rPr>
        <w:t xml:space="preserve"> </w:t>
      </w:r>
      <w:proofErr w:type="spellStart"/>
      <w:r w:rsidRPr="007301AD">
        <w:rPr>
          <w:rFonts w:ascii="Times New Roman" w:hAnsi="Times New Roman"/>
          <w:sz w:val="24"/>
          <w:szCs w:val="24"/>
        </w:rPr>
        <w:t>c</w:t>
      </w:r>
      <w:r w:rsidR="00E94076" w:rsidRPr="007301AD">
        <w:rPr>
          <w:rFonts w:ascii="Times New Roman" w:hAnsi="Times New Roman"/>
          <w:sz w:val="24"/>
          <w:szCs w:val="24"/>
        </w:rPr>
        <w:t>c</w:t>
      </w:r>
      <w:r w:rsidRPr="007301AD">
        <w:rPr>
          <w:rFonts w:ascii="Times New Roman" w:hAnsi="Times New Roman"/>
          <w:sz w:val="24"/>
          <w:szCs w:val="24"/>
        </w:rPr>
        <w:t>.</w:t>
      </w:r>
      <w:proofErr w:type="spellEnd"/>
      <w:r w:rsidRPr="007301AD">
        <w:rPr>
          <w:rFonts w:ascii="Times New Roman" w:hAnsi="Times New Roman"/>
          <w:sz w:val="24"/>
          <w:szCs w:val="24"/>
        </w:rPr>
        <w:t xml:space="preserve"> 2</w:t>
      </w:r>
      <w:r w:rsidR="00E94076" w:rsidRPr="007301AD">
        <w:rPr>
          <w:rFonts w:ascii="Times New Roman" w:hAnsi="Times New Roman"/>
          <w:sz w:val="24"/>
          <w:szCs w:val="24"/>
        </w:rPr>
        <w:t>3-27</w:t>
      </w:r>
      <w:r w:rsidRPr="007301AD">
        <w:rPr>
          <w:rFonts w:ascii="Times New Roman" w:hAnsi="Times New Roman"/>
          <w:sz w:val="24"/>
          <w:szCs w:val="24"/>
        </w:rPr>
        <w:t xml:space="preserve"> el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II propone la serie original con mayor claridad: R</w:t>
      </w:r>
      <w:r w:rsidR="00791D80" w:rsidRPr="007301AD">
        <w:rPr>
          <w:rFonts w:ascii="Times New Roman" w:hAnsi="Times New Roman"/>
          <w:sz w:val="24"/>
          <w:szCs w:val="24"/>
        </w:rPr>
        <w:t>e</w:t>
      </w:r>
      <w:r w:rsidRPr="007301AD">
        <w:rPr>
          <w:rFonts w:ascii="Times New Roman" w:hAnsi="Times New Roman"/>
          <w:sz w:val="24"/>
          <w:szCs w:val="24"/>
        </w:rPr>
        <w:t>, D</w:t>
      </w:r>
      <w:r w:rsidR="00791D80" w:rsidRPr="007301AD">
        <w:rPr>
          <w:rFonts w:ascii="Times New Roman" w:hAnsi="Times New Roman"/>
          <w:sz w:val="24"/>
          <w:szCs w:val="24"/>
        </w:rPr>
        <w:t>o#</w:t>
      </w:r>
      <w:r w:rsidRPr="007301AD">
        <w:rPr>
          <w:rFonts w:ascii="Times New Roman" w:hAnsi="Times New Roman"/>
          <w:sz w:val="24"/>
          <w:szCs w:val="24"/>
        </w:rPr>
        <w:t>, F</w:t>
      </w:r>
      <w:r w:rsidR="00791D80" w:rsidRPr="007301AD">
        <w:rPr>
          <w:rFonts w:ascii="Times New Roman" w:hAnsi="Times New Roman"/>
          <w:sz w:val="24"/>
          <w:szCs w:val="24"/>
        </w:rPr>
        <w:t>a</w:t>
      </w:r>
      <w:r w:rsidRPr="007301AD">
        <w:rPr>
          <w:rFonts w:ascii="Times New Roman" w:hAnsi="Times New Roman"/>
          <w:sz w:val="24"/>
          <w:szCs w:val="24"/>
        </w:rPr>
        <w:t>, L</w:t>
      </w:r>
      <w:r w:rsidR="00791D80" w:rsidRPr="007301AD">
        <w:rPr>
          <w:rFonts w:ascii="Times New Roman" w:hAnsi="Times New Roman"/>
          <w:sz w:val="24"/>
          <w:szCs w:val="24"/>
        </w:rPr>
        <w:t>a</w:t>
      </w:r>
      <w:r w:rsidRPr="007301AD">
        <w:rPr>
          <w:rFonts w:ascii="Times New Roman" w:hAnsi="Times New Roman"/>
          <w:sz w:val="24"/>
          <w:szCs w:val="24"/>
        </w:rPr>
        <w:t>, S</w:t>
      </w:r>
      <w:r w:rsidR="00791D80" w:rsidRPr="007301AD">
        <w:rPr>
          <w:rFonts w:ascii="Times New Roman" w:hAnsi="Times New Roman"/>
          <w:sz w:val="24"/>
          <w:szCs w:val="24"/>
        </w:rPr>
        <w:t>ol#</w:t>
      </w:r>
      <w:r w:rsidRPr="007301AD">
        <w:rPr>
          <w:rFonts w:ascii="Times New Roman" w:hAnsi="Times New Roman"/>
          <w:sz w:val="24"/>
          <w:szCs w:val="24"/>
        </w:rPr>
        <w:t xml:space="preserve">, </w:t>
      </w:r>
      <w:proofErr w:type="spellStart"/>
      <w:r w:rsidRPr="007301AD">
        <w:rPr>
          <w:rFonts w:ascii="Times New Roman" w:hAnsi="Times New Roman"/>
          <w:sz w:val="24"/>
          <w:szCs w:val="24"/>
        </w:rPr>
        <w:t>S</w:t>
      </w:r>
      <w:r w:rsidR="00791D80" w:rsidRPr="007301AD">
        <w:rPr>
          <w:rFonts w:ascii="Times New Roman" w:hAnsi="Times New Roman"/>
          <w:sz w:val="24"/>
          <w:szCs w:val="24"/>
        </w:rPr>
        <w:t>ib</w:t>
      </w:r>
      <w:proofErr w:type="spellEnd"/>
      <w:r w:rsidRPr="007301AD">
        <w:rPr>
          <w:rFonts w:ascii="Times New Roman" w:hAnsi="Times New Roman"/>
          <w:sz w:val="24"/>
          <w:szCs w:val="24"/>
        </w:rPr>
        <w:t>, M</w:t>
      </w:r>
      <w:r w:rsidR="00791D80" w:rsidRPr="007301AD">
        <w:rPr>
          <w:rFonts w:ascii="Times New Roman" w:hAnsi="Times New Roman"/>
          <w:sz w:val="24"/>
          <w:szCs w:val="24"/>
        </w:rPr>
        <w:t>i</w:t>
      </w:r>
      <w:r w:rsidRPr="007301AD">
        <w:rPr>
          <w:rFonts w:ascii="Times New Roman" w:hAnsi="Times New Roman"/>
          <w:sz w:val="24"/>
          <w:szCs w:val="24"/>
        </w:rPr>
        <w:t>, R</w:t>
      </w:r>
      <w:r w:rsidR="00791D80" w:rsidRPr="007301AD">
        <w:rPr>
          <w:rFonts w:ascii="Times New Roman" w:hAnsi="Times New Roman"/>
          <w:sz w:val="24"/>
          <w:szCs w:val="24"/>
        </w:rPr>
        <w:t>e#</w:t>
      </w:r>
      <w:r w:rsidRPr="007301AD">
        <w:rPr>
          <w:rFonts w:ascii="Times New Roman" w:hAnsi="Times New Roman"/>
          <w:sz w:val="24"/>
          <w:szCs w:val="24"/>
        </w:rPr>
        <w:t>, S</w:t>
      </w:r>
      <w:r w:rsidR="00791D80" w:rsidRPr="007301AD">
        <w:rPr>
          <w:rFonts w:ascii="Times New Roman" w:hAnsi="Times New Roman"/>
          <w:sz w:val="24"/>
          <w:szCs w:val="24"/>
        </w:rPr>
        <w:t>i</w:t>
      </w:r>
      <w:r w:rsidRPr="007301AD">
        <w:rPr>
          <w:rFonts w:ascii="Times New Roman" w:hAnsi="Times New Roman"/>
          <w:sz w:val="24"/>
          <w:szCs w:val="24"/>
        </w:rPr>
        <w:t>, D</w:t>
      </w:r>
      <w:r w:rsidR="00791D80" w:rsidRPr="007301AD">
        <w:rPr>
          <w:rFonts w:ascii="Times New Roman" w:hAnsi="Times New Roman"/>
          <w:sz w:val="24"/>
          <w:szCs w:val="24"/>
        </w:rPr>
        <w:t>o</w:t>
      </w:r>
      <w:r w:rsidRPr="007301AD">
        <w:rPr>
          <w:rFonts w:ascii="Times New Roman" w:hAnsi="Times New Roman"/>
          <w:sz w:val="24"/>
          <w:szCs w:val="24"/>
        </w:rPr>
        <w:t>, S</w:t>
      </w:r>
      <w:r w:rsidR="00791D80" w:rsidRPr="007301AD">
        <w:rPr>
          <w:rFonts w:ascii="Times New Roman" w:hAnsi="Times New Roman"/>
          <w:sz w:val="24"/>
          <w:szCs w:val="24"/>
        </w:rPr>
        <w:t>ol</w:t>
      </w:r>
      <w:r w:rsidR="00BF5BEE" w:rsidRPr="007301AD">
        <w:rPr>
          <w:rFonts w:ascii="Times New Roman" w:hAnsi="Times New Roman"/>
          <w:sz w:val="24"/>
          <w:szCs w:val="24"/>
        </w:rPr>
        <w:t xml:space="preserve"> (</w:t>
      </w:r>
      <w:r w:rsidR="000C3A79">
        <w:rPr>
          <w:rFonts w:ascii="Times New Roman" w:hAnsi="Times New Roman"/>
          <w:sz w:val="24"/>
          <w:szCs w:val="24"/>
        </w:rPr>
        <w:t>f</w:t>
      </w:r>
      <w:r w:rsidR="000C3A79" w:rsidRPr="007301AD">
        <w:rPr>
          <w:rFonts w:ascii="Times New Roman" w:hAnsi="Times New Roman"/>
          <w:sz w:val="24"/>
          <w:szCs w:val="24"/>
        </w:rPr>
        <w:t xml:space="preserve">igura </w:t>
      </w:r>
      <w:r w:rsidR="00813E32" w:rsidRPr="007301AD">
        <w:rPr>
          <w:rFonts w:ascii="Times New Roman" w:hAnsi="Times New Roman"/>
          <w:sz w:val="24"/>
          <w:szCs w:val="24"/>
        </w:rPr>
        <w:t>9</w:t>
      </w:r>
      <w:r w:rsidR="00BF5BEE" w:rsidRPr="007301AD">
        <w:rPr>
          <w:rFonts w:ascii="Times New Roman" w:hAnsi="Times New Roman"/>
          <w:sz w:val="24"/>
          <w:szCs w:val="24"/>
        </w:rPr>
        <w:t>)</w:t>
      </w:r>
      <w:r w:rsidRPr="007301AD">
        <w:rPr>
          <w:rFonts w:ascii="Times New Roman" w:hAnsi="Times New Roman"/>
          <w:sz w:val="24"/>
          <w:szCs w:val="24"/>
        </w:rPr>
        <w:t>.</w:t>
      </w:r>
      <w:r w:rsidR="00E94076" w:rsidRPr="007301AD">
        <w:rPr>
          <w:rFonts w:ascii="Times New Roman" w:hAnsi="Times New Roman"/>
          <w:sz w:val="24"/>
          <w:szCs w:val="24"/>
        </w:rPr>
        <w:t xml:space="preserve"> En este caso, muy probablemente, el </w:t>
      </w:r>
      <w:r w:rsidR="000C3A79">
        <w:rPr>
          <w:rFonts w:ascii="Times New Roman" w:hAnsi="Times New Roman"/>
          <w:sz w:val="24"/>
          <w:szCs w:val="24"/>
        </w:rPr>
        <w:t>f</w:t>
      </w:r>
      <w:r w:rsidR="000C3A79" w:rsidRPr="007301AD">
        <w:rPr>
          <w:rFonts w:ascii="Times New Roman" w:hAnsi="Times New Roman"/>
          <w:sz w:val="24"/>
          <w:szCs w:val="24"/>
        </w:rPr>
        <w:t xml:space="preserve">a </w:t>
      </w:r>
      <w:r w:rsidR="00E94076" w:rsidRPr="007301AD">
        <w:rPr>
          <w:rFonts w:ascii="Times New Roman" w:hAnsi="Times New Roman"/>
          <w:sz w:val="24"/>
          <w:szCs w:val="24"/>
        </w:rPr>
        <w:t xml:space="preserve">(natural) </w:t>
      </w:r>
      <w:r w:rsidR="000C3A79">
        <w:rPr>
          <w:rFonts w:ascii="Times New Roman" w:hAnsi="Times New Roman"/>
          <w:sz w:val="24"/>
          <w:szCs w:val="24"/>
        </w:rPr>
        <w:t xml:space="preserve">de la </w:t>
      </w:r>
      <w:r w:rsidR="00E94076" w:rsidRPr="007301AD">
        <w:rPr>
          <w:rFonts w:ascii="Times New Roman" w:hAnsi="Times New Roman"/>
          <w:sz w:val="24"/>
          <w:szCs w:val="24"/>
        </w:rPr>
        <w:t xml:space="preserve">primera nota del c. 25 tendría que ser considerado Fa#: </w:t>
      </w:r>
      <w:r w:rsidR="00BC0EC2" w:rsidRPr="007301AD">
        <w:rPr>
          <w:rFonts w:ascii="Times New Roman" w:hAnsi="Times New Roman"/>
          <w:sz w:val="24"/>
          <w:szCs w:val="24"/>
        </w:rPr>
        <w:t xml:space="preserve">en efecto, </w:t>
      </w:r>
      <w:r w:rsidR="00E94076" w:rsidRPr="007301AD">
        <w:rPr>
          <w:rFonts w:ascii="Times New Roman" w:hAnsi="Times New Roman"/>
          <w:sz w:val="24"/>
          <w:szCs w:val="24"/>
        </w:rPr>
        <w:t xml:space="preserve">no obstante el Fa# </w:t>
      </w:r>
      <w:r w:rsidR="00832347" w:rsidRPr="007301AD">
        <w:rPr>
          <w:rFonts w:ascii="Times New Roman" w:hAnsi="Times New Roman"/>
          <w:sz w:val="24"/>
          <w:szCs w:val="24"/>
        </w:rPr>
        <w:t>aparece</w:t>
      </w:r>
      <w:r w:rsidR="00E94076" w:rsidRPr="007301AD">
        <w:rPr>
          <w:rFonts w:ascii="Times New Roman" w:hAnsi="Times New Roman"/>
          <w:sz w:val="24"/>
          <w:szCs w:val="24"/>
        </w:rPr>
        <w:t xml:space="preserve"> como tercera nota en este mismo compás en la parte del </w:t>
      </w:r>
      <w:proofErr w:type="spellStart"/>
      <w:r w:rsidR="00E94076" w:rsidRPr="007301AD">
        <w:rPr>
          <w:rFonts w:ascii="Times New Roman" w:hAnsi="Times New Roman"/>
          <w:sz w:val="24"/>
          <w:szCs w:val="24"/>
        </w:rPr>
        <w:t>v</w:t>
      </w:r>
      <w:r w:rsidR="000E0BD1" w:rsidRPr="007301AD">
        <w:rPr>
          <w:rFonts w:ascii="Times New Roman" w:hAnsi="Times New Roman"/>
          <w:sz w:val="24"/>
          <w:szCs w:val="24"/>
        </w:rPr>
        <w:t>lc</w:t>
      </w:r>
      <w:proofErr w:type="spellEnd"/>
      <w:r w:rsidR="00E94076" w:rsidRPr="007301AD">
        <w:rPr>
          <w:rFonts w:ascii="Times New Roman" w:hAnsi="Times New Roman"/>
          <w:sz w:val="24"/>
          <w:szCs w:val="24"/>
        </w:rPr>
        <w:t xml:space="preserve">, no tendría mucho sentido </w:t>
      </w:r>
      <w:r w:rsidR="00BC0EC2" w:rsidRPr="007301AD">
        <w:rPr>
          <w:rFonts w:ascii="Times New Roman" w:hAnsi="Times New Roman"/>
          <w:sz w:val="24"/>
          <w:szCs w:val="24"/>
        </w:rPr>
        <w:t>atribuir</w:t>
      </w:r>
      <w:r w:rsidR="00E94076" w:rsidRPr="007301AD">
        <w:rPr>
          <w:rFonts w:ascii="Times New Roman" w:hAnsi="Times New Roman"/>
          <w:sz w:val="24"/>
          <w:szCs w:val="24"/>
        </w:rPr>
        <w:t xml:space="preserve"> 11 notas de la serie a un solo instrumento (el </w:t>
      </w:r>
      <w:proofErr w:type="spellStart"/>
      <w:r w:rsidR="00E94076" w:rsidRPr="007301AD">
        <w:rPr>
          <w:rFonts w:ascii="Times New Roman" w:hAnsi="Times New Roman"/>
          <w:sz w:val="24"/>
          <w:szCs w:val="24"/>
        </w:rPr>
        <w:t>vl</w:t>
      </w:r>
      <w:proofErr w:type="spellEnd"/>
      <w:r w:rsidR="00E94076" w:rsidRPr="007301AD">
        <w:rPr>
          <w:rFonts w:ascii="Times New Roman" w:hAnsi="Times New Roman"/>
          <w:sz w:val="24"/>
          <w:szCs w:val="24"/>
        </w:rPr>
        <w:t xml:space="preserve"> II)</w:t>
      </w:r>
      <w:r w:rsidR="00BC0EC2" w:rsidRPr="007301AD">
        <w:rPr>
          <w:rFonts w:ascii="Times New Roman" w:hAnsi="Times New Roman"/>
          <w:sz w:val="24"/>
          <w:szCs w:val="24"/>
        </w:rPr>
        <w:t>,</w:t>
      </w:r>
      <w:r w:rsidR="00E94076" w:rsidRPr="007301AD">
        <w:rPr>
          <w:rFonts w:ascii="Times New Roman" w:hAnsi="Times New Roman"/>
          <w:sz w:val="24"/>
          <w:szCs w:val="24"/>
        </w:rPr>
        <w:t xml:space="preserve"> en lugar de todas las 12 notas.</w:t>
      </w:r>
    </w:p>
    <w:p w14:paraId="0013B433" w14:textId="77777777" w:rsidR="000C3A79" w:rsidRPr="007301AD" w:rsidRDefault="000C3A79" w:rsidP="00785CD7">
      <w:pPr>
        <w:spacing w:after="0" w:line="360" w:lineRule="auto"/>
        <w:ind w:firstLine="708"/>
        <w:contextualSpacing/>
        <w:jc w:val="both"/>
        <w:rPr>
          <w:rFonts w:ascii="Times New Roman" w:hAnsi="Times New Roman"/>
          <w:sz w:val="24"/>
          <w:szCs w:val="24"/>
        </w:rPr>
      </w:pPr>
    </w:p>
    <w:p w14:paraId="4698D5D4" w14:textId="4CFC1060" w:rsidR="00D609B6" w:rsidRPr="00B84D9D" w:rsidRDefault="00C8703B" w:rsidP="00785CD7">
      <w:pPr>
        <w:spacing w:after="0" w:line="360" w:lineRule="auto"/>
        <w:contextualSpacing/>
        <w:jc w:val="center"/>
        <w:rPr>
          <w:rFonts w:ascii="Times New Roman" w:hAnsi="Times New Roman"/>
        </w:rPr>
      </w:pPr>
      <w:r w:rsidRPr="00B84D9D">
        <w:rPr>
          <w:rFonts w:ascii="Times New Roman" w:hAnsi="Times New Roman"/>
          <w:b/>
        </w:rPr>
        <w:t xml:space="preserve">Figura 9. </w:t>
      </w:r>
      <w:r w:rsidR="000C3A79" w:rsidRPr="00B84D9D">
        <w:rPr>
          <w:rFonts w:ascii="Times New Roman" w:hAnsi="Times New Roman"/>
        </w:rPr>
        <w:t xml:space="preserve">Guerra González, Cuarteto de cuerdas, GVc-7, I </w:t>
      </w:r>
      <w:proofErr w:type="spellStart"/>
      <w:r w:rsidR="000C3A79" w:rsidRPr="00B84D9D">
        <w:rPr>
          <w:rFonts w:ascii="Times New Roman" w:hAnsi="Times New Roman"/>
        </w:rPr>
        <w:t>mov</w:t>
      </w:r>
      <w:proofErr w:type="spellEnd"/>
      <w:r w:rsidR="000C3A79" w:rsidRPr="00B84D9D">
        <w:rPr>
          <w:rFonts w:ascii="Times New Roman" w:hAnsi="Times New Roman"/>
        </w:rPr>
        <w:t>. (</w:t>
      </w:r>
      <w:r w:rsidR="000C3A79" w:rsidRPr="00B84D9D">
        <w:rPr>
          <w:rFonts w:ascii="Times New Roman" w:hAnsi="Times New Roman"/>
          <w:i/>
        </w:rPr>
        <w:t>Allegro</w:t>
      </w:r>
      <w:r w:rsidR="000C3A79" w:rsidRPr="00B84D9D">
        <w:rPr>
          <w:rFonts w:ascii="Times New Roman" w:hAnsi="Times New Roman"/>
        </w:rPr>
        <w:t xml:space="preserve">), </w:t>
      </w:r>
      <w:proofErr w:type="spellStart"/>
      <w:r w:rsidR="000C3A79" w:rsidRPr="00B84D9D">
        <w:rPr>
          <w:rFonts w:ascii="Times New Roman" w:hAnsi="Times New Roman"/>
        </w:rPr>
        <w:t>cc.</w:t>
      </w:r>
      <w:proofErr w:type="spellEnd"/>
      <w:r w:rsidR="000C3A79" w:rsidRPr="00B84D9D">
        <w:rPr>
          <w:rFonts w:ascii="Times New Roman" w:hAnsi="Times New Roman"/>
        </w:rPr>
        <w:t xml:space="preserve"> 23-27 (autógrafo)</w:t>
      </w:r>
    </w:p>
    <w:p w14:paraId="705009BE" w14:textId="77777777" w:rsidR="00D609B6" w:rsidRPr="001D4E00" w:rsidRDefault="00DF7457" w:rsidP="00785CD7">
      <w:pPr>
        <w:spacing w:after="0" w:line="360" w:lineRule="auto"/>
        <w:contextualSpacing/>
        <w:jc w:val="center"/>
        <w:rPr>
          <w:rFonts w:ascii="Times New Roman" w:hAnsi="Times New Roman"/>
          <w:b/>
        </w:rPr>
      </w:pPr>
      <w:r w:rsidRPr="001D4E00">
        <w:rPr>
          <w:rFonts w:ascii="Times New Roman" w:hAnsi="Times New Roman"/>
          <w:b/>
          <w:noProof/>
          <w:lang w:eastAsia="es-MX"/>
        </w:rPr>
        <w:drawing>
          <wp:inline distT="0" distB="0" distL="0" distR="0" wp14:anchorId="5A35104C" wp14:editId="40BF08BA">
            <wp:extent cx="5033010" cy="2353310"/>
            <wp:effectExtent l="0" t="0" r="0" b="0"/>
            <wp:docPr id="9" name="Imagen 9"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Fig"/>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3010" cy="2353310"/>
                    </a:xfrm>
                    <a:prstGeom prst="rect">
                      <a:avLst/>
                    </a:prstGeom>
                    <a:noFill/>
                    <a:ln>
                      <a:noFill/>
                    </a:ln>
                  </pic:spPr>
                </pic:pic>
              </a:graphicData>
            </a:graphic>
          </wp:inline>
        </w:drawing>
      </w:r>
    </w:p>
    <w:p w14:paraId="60806D62" w14:textId="77BE9258" w:rsidR="001229A9" w:rsidRPr="00B84D9D" w:rsidRDefault="00C8703B" w:rsidP="00785CD7">
      <w:pPr>
        <w:spacing w:after="0" w:line="360" w:lineRule="auto"/>
        <w:contextualSpacing/>
        <w:jc w:val="center"/>
        <w:rPr>
          <w:rFonts w:ascii="Times New Roman" w:hAnsi="Times New Roman"/>
        </w:rPr>
      </w:pPr>
      <w:r w:rsidRPr="00B84D9D">
        <w:rPr>
          <w:rFonts w:ascii="Times New Roman" w:hAnsi="Times New Roman"/>
        </w:rPr>
        <w:t>Fuente: A</w:t>
      </w:r>
      <w:r w:rsidR="004A62F3">
        <w:rPr>
          <w:rFonts w:ascii="Times New Roman" w:hAnsi="Times New Roman"/>
        </w:rPr>
        <w:t>MG, sin colocación</w:t>
      </w:r>
      <w:r w:rsidR="004A62F3">
        <w:rPr>
          <w:rFonts w:ascii="Times New Roman" w:hAnsi="Times New Roman"/>
        </w:rPr>
        <w:br/>
      </w:r>
      <w:r w:rsidR="001229A9" w:rsidRPr="00B84D9D">
        <w:rPr>
          <w:rFonts w:ascii="Times New Roman" w:hAnsi="Times New Roman"/>
        </w:rPr>
        <w:t>(se agradece a María Luisa Guerra González</w:t>
      </w:r>
      <w:r w:rsidR="004A62F3">
        <w:rPr>
          <w:rFonts w:ascii="Times New Roman" w:hAnsi="Times New Roman"/>
        </w:rPr>
        <w:t xml:space="preserve"> </w:t>
      </w:r>
      <w:r w:rsidR="001229A9" w:rsidRPr="00B84D9D">
        <w:rPr>
          <w:rFonts w:ascii="Times New Roman" w:hAnsi="Times New Roman"/>
        </w:rPr>
        <w:t>por el permiso de reproducción)</w:t>
      </w:r>
    </w:p>
    <w:p w14:paraId="39F12DFB" w14:textId="77777777" w:rsidR="0058599E" w:rsidRPr="007301AD" w:rsidRDefault="0058599E" w:rsidP="00785CD7">
      <w:pPr>
        <w:spacing w:after="0" w:line="360" w:lineRule="auto"/>
        <w:contextualSpacing/>
        <w:jc w:val="both"/>
        <w:rPr>
          <w:rFonts w:ascii="Times New Roman" w:hAnsi="Times New Roman"/>
          <w:sz w:val="24"/>
          <w:szCs w:val="24"/>
        </w:rPr>
      </w:pPr>
    </w:p>
    <w:p w14:paraId="747DC6CE" w14:textId="6C891C7D" w:rsidR="0058599E" w:rsidRPr="007301AD" w:rsidRDefault="00305424"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 xml:space="preserve">Con base en lo anterior, si las </w:t>
      </w:r>
      <w:r w:rsidR="00C8703B">
        <w:rPr>
          <w:rFonts w:ascii="Times New Roman" w:hAnsi="Times New Roman"/>
          <w:sz w:val="24"/>
          <w:szCs w:val="24"/>
        </w:rPr>
        <w:t>12</w:t>
      </w:r>
      <w:r w:rsidR="00C8703B" w:rsidRPr="007301AD">
        <w:rPr>
          <w:rFonts w:ascii="Times New Roman" w:hAnsi="Times New Roman"/>
          <w:sz w:val="24"/>
          <w:szCs w:val="24"/>
        </w:rPr>
        <w:t xml:space="preserve"> </w:t>
      </w:r>
      <w:r w:rsidRPr="007301AD">
        <w:rPr>
          <w:rFonts w:ascii="Times New Roman" w:hAnsi="Times New Roman"/>
          <w:sz w:val="24"/>
          <w:szCs w:val="24"/>
        </w:rPr>
        <w:t xml:space="preserve">notas de la serie O son Re, Do#, Fa, Fa#, La, Sol#, </w:t>
      </w:r>
      <w:proofErr w:type="spellStart"/>
      <w:r w:rsidRPr="007301AD">
        <w:rPr>
          <w:rFonts w:ascii="Times New Roman" w:hAnsi="Times New Roman"/>
          <w:sz w:val="24"/>
          <w:szCs w:val="24"/>
        </w:rPr>
        <w:t>Sib</w:t>
      </w:r>
      <w:proofErr w:type="spellEnd"/>
      <w:r w:rsidRPr="007301AD">
        <w:rPr>
          <w:rFonts w:ascii="Times New Roman" w:hAnsi="Times New Roman"/>
          <w:sz w:val="24"/>
          <w:szCs w:val="24"/>
        </w:rPr>
        <w:t xml:space="preserve">, Mi, Re# (o Mib), Si, Do, Sol, la segunda nota del c. 3 del </w:t>
      </w:r>
      <w:proofErr w:type="spellStart"/>
      <w:r w:rsidRPr="007301AD">
        <w:rPr>
          <w:rFonts w:ascii="Times New Roman" w:hAnsi="Times New Roman"/>
          <w:sz w:val="24"/>
          <w:szCs w:val="24"/>
        </w:rPr>
        <w:t>vl</w:t>
      </w:r>
      <w:proofErr w:type="spellEnd"/>
      <w:r w:rsidRPr="007301AD">
        <w:rPr>
          <w:rFonts w:ascii="Times New Roman" w:hAnsi="Times New Roman"/>
          <w:sz w:val="24"/>
          <w:szCs w:val="24"/>
        </w:rPr>
        <w:t xml:space="preserve"> I tendría que ser </w:t>
      </w:r>
      <w:r w:rsidR="00C8703B">
        <w:rPr>
          <w:rFonts w:ascii="Times New Roman" w:hAnsi="Times New Roman"/>
          <w:sz w:val="24"/>
          <w:szCs w:val="24"/>
        </w:rPr>
        <w:t>m</w:t>
      </w:r>
      <w:r w:rsidR="00C8703B" w:rsidRPr="007301AD">
        <w:rPr>
          <w:rFonts w:ascii="Times New Roman" w:hAnsi="Times New Roman"/>
          <w:sz w:val="24"/>
          <w:szCs w:val="24"/>
        </w:rPr>
        <w:t xml:space="preserve">i </w:t>
      </w:r>
      <w:r w:rsidRPr="007301AD">
        <w:rPr>
          <w:rFonts w:ascii="Times New Roman" w:hAnsi="Times New Roman"/>
          <w:sz w:val="24"/>
          <w:szCs w:val="24"/>
        </w:rPr>
        <w:t xml:space="preserve">(y no </w:t>
      </w:r>
      <w:r w:rsidR="00C8703B">
        <w:rPr>
          <w:rFonts w:ascii="Times New Roman" w:hAnsi="Times New Roman"/>
          <w:sz w:val="24"/>
          <w:szCs w:val="24"/>
        </w:rPr>
        <w:t>s</w:t>
      </w:r>
      <w:r w:rsidR="00C8703B" w:rsidRPr="007301AD">
        <w:rPr>
          <w:rFonts w:ascii="Times New Roman" w:hAnsi="Times New Roman"/>
          <w:sz w:val="24"/>
          <w:szCs w:val="24"/>
        </w:rPr>
        <w:t>ol</w:t>
      </w:r>
      <w:r w:rsidRPr="007301AD">
        <w:rPr>
          <w:rFonts w:ascii="Times New Roman" w:hAnsi="Times New Roman"/>
          <w:sz w:val="24"/>
          <w:szCs w:val="24"/>
        </w:rPr>
        <w:t>)</w:t>
      </w:r>
      <w:r w:rsidRPr="007301AD">
        <w:rPr>
          <w:rStyle w:val="Refdenotaalpie"/>
          <w:rFonts w:ascii="Times New Roman" w:hAnsi="Times New Roman"/>
          <w:sz w:val="24"/>
          <w:szCs w:val="24"/>
        </w:rPr>
        <w:footnoteReference w:id="11"/>
      </w:r>
      <w:r w:rsidRPr="007301AD">
        <w:rPr>
          <w:rFonts w:ascii="Times New Roman" w:hAnsi="Times New Roman"/>
          <w:sz w:val="24"/>
          <w:szCs w:val="24"/>
        </w:rPr>
        <w:t xml:space="preserve"> y la ligadura tendría que considerarse de fraseo y no de valor. De igual manera, la segunda nota del c. 7 de la </w:t>
      </w:r>
      <w:proofErr w:type="spellStart"/>
      <w:r w:rsidRPr="007301AD">
        <w:rPr>
          <w:rFonts w:ascii="Times New Roman" w:hAnsi="Times New Roman"/>
          <w:sz w:val="24"/>
          <w:szCs w:val="24"/>
        </w:rPr>
        <w:t>v</w:t>
      </w:r>
      <w:r w:rsidR="000E0BD1" w:rsidRPr="007301AD">
        <w:rPr>
          <w:rFonts w:ascii="Times New Roman" w:hAnsi="Times New Roman"/>
          <w:sz w:val="24"/>
          <w:szCs w:val="24"/>
        </w:rPr>
        <w:t>la</w:t>
      </w:r>
      <w:proofErr w:type="spellEnd"/>
      <w:r w:rsidRPr="007301AD">
        <w:rPr>
          <w:rFonts w:ascii="Times New Roman" w:hAnsi="Times New Roman"/>
          <w:sz w:val="24"/>
          <w:szCs w:val="24"/>
        </w:rPr>
        <w:t xml:space="preserve"> tendría que considerarse Fa#.</w:t>
      </w:r>
      <w:r w:rsidR="009374E1" w:rsidRPr="007301AD">
        <w:rPr>
          <w:rFonts w:ascii="Times New Roman" w:hAnsi="Times New Roman"/>
          <w:sz w:val="24"/>
          <w:szCs w:val="24"/>
        </w:rPr>
        <w:t xml:space="preserve"> A continuación, se presentan los cinco compases iniciales del Cuarteto de cuerda</w:t>
      </w:r>
      <w:r w:rsidR="00672E4E" w:rsidRPr="007301AD">
        <w:rPr>
          <w:rFonts w:ascii="Times New Roman" w:hAnsi="Times New Roman"/>
          <w:sz w:val="24"/>
          <w:szCs w:val="24"/>
        </w:rPr>
        <w:t>s</w:t>
      </w:r>
      <w:r w:rsidR="009374E1" w:rsidRPr="007301AD">
        <w:rPr>
          <w:rFonts w:ascii="Times New Roman" w:hAnsi="Times New Roman"/>
          <w:sz w:val="24"/>
          <w:szCs w:val="24"/>
        </w:rPr>
        <w:t>, GVc-7 con las correcciones e integraciones necesarias (</w:t>
      </w:r>
      <w:r w:rsidR="00C8703B">
        <w:rPr>
          <w:rFonts w:ascii="Times New Roman" w:hAnsi="Times New Roman"/>
          <w:sz w:val="24"/>
          <w:szCs w:val="24"/>
        </w:rPr>
        <w:t>f</w:t>
      </w:r>
      <w:r w:rsidR="00C8703B" w:rsidRPr="007301AD">
        <w:rPr>
          <w:rFonts w:ascii="Times New Roman" w:hAnsi="Times New Roman"/>
          <w:sz w:val="24"/>
          <w:szCs w:val="24"/>
        </w:rPr>
        <w:t xml:space="preserve">igura </w:t>
      </w:r>
      <w:r w:rsidR="00813E32" w:rsidRPr="007301AD">
        <w:rPr>
          <w:rFonts w:ascii="Times New Roman" w:hAnsi="Times New Roman"/>
          <w:sz w:val="24"/>
          <w:szCs w:val="24"/>
        </w:rPr>
        <w:t>10</w:t>
      </w:r>
      <w:r w:rsidR="009374E1" w:rsidRPr="007301AD">
        <w:rPr>
          <w:rFonts w:ascii="Times New Roman" w:hAnsi="Times New Roman"/>
          <w:sz w:val="24"/>
          <w:szCs w:val="24"/>
        </w:rPr>
        <w:t>):</w:t>
      </w:r>
    </w:p>
    <w:p w14:paraId="1840B7C3" w14:textId="5073F66E" w:rsidR="005500BA" w:rsidRDefault="005500BA" w:rsidP="00785CD7">
      <w:pPr>
        <w:spacing w:after="0" w:line="360" w:lineRule="auto"/>
        <w:contextualSpacing/>
        <w:jc w:val="center"/>
        <w:rPr>
          <w:rFonts w:ascii="Times New Roman" w:hAnsi="Times New Roman"/>
          <w:smallCaps/>
        </w:rPr>
      </w:pPr>
    </w:p>
    <w:p w14:paraId="68036171" w14:textId="77777777" w:rsidR="00A8566D" w:rsidRDefault="00A8566D">
      <w:pPr>
        <w:spacing w:after="0" w:line="240" w:lineRule="auto"/>
        <w:rPr>
          <w:rFonts w:ascii="Times New Roman" w:hAnsi="Times New Roman"/>
          <w:b/>
        </w:rPr>
      </w:pPr>
      <w:r>
        <w:rPr>
          <w:rFonts w:ascii="Times New Roman" w:hAnsi="Times New Roman"/>
          <w:b/>
        </w:rPr>
        <w:br w:type="page"/>
      </w:r>
    </w:p>
    <w:p w14:paraId="52C55F84" w14:textId="77777777" w:rsidR="00B84D9D" w:rsidRPr="00B84D9D" w:rsidRDefault="00B84D9D" w:rsidP="00785CD7">
      <w:pPr>
        <w:spacing w:after="0" w:line="360" w:lineRule="auto"/>
        <w:contextualSpacing/>
        <w:jc w:val="center"/>
        <w:rPr>
          <w:rFonts w:ascii="Times New Roman" w:hAnsi="Times New Roman"/>
        </w:rPr>
      </w:pPr>
    </w:p>
    <w:p w14:paraId="0BC1C6D6" w14:textId="5516D558" w:rsidR="00C8703B" w:rsidRPr="00A8566D" w:rsidRDefault="00C8703B" w:rsidP="00785CD7">
      <w:pPr>
        <w:spacing w:after="0" w:line="360" w:lineRule="auto"/>
        <w:contextualSpacing/>
        <w:jc w:val="center"/>
        <w:rPr>
          <w:rFonts w:ascii="Times New Roman" w:hAnsi="Times New Roman"/>
        </w:rPr>
      </w:pPr>
      <w:r w:rsidRPr="00A8566D">
        <w:rPr>
          <w:rFonts w:ascii="Times New Roman" w:hAnsi="Times New Roman"/>
          <w:b/>
        </w:rPr>
        <w:t>Figura 10</w:t>
      </w:r>
      <w:r w:rsidRPr="00A8566D">
        <w:rPr>
          <w:rFonts w:ascii="Times New Roman" w:hAnsi="Times New Roman"/>
        </w:rPr>
        <w:t xml:space="preserve">. Guerra González, Cuarteto de cuerdas, GVc-7, I </w:t>
      </w:r>
      <w:proofErr w:type="spellStart"/>
      <w:r w:rsidRPr="00A8566D">
        <w:rPr>
          <w:rFonts w:ascii="Times New Roman" w:hAnsi="Times New Roman"/>
        </w:rPr>
        <w:t>mov</w:t>
      </w:r>
      <w:proofErr w:type="spellEnd"/>
      <w:r w:rsidRPr="00A8566D">
        <w:rPr>
          <w:rFonts w:ascii="Times New Roman" w:hAnsi="Times New Roman"/>
        </w:rPr>
        <w:t>. (</w:t>
      </w:r>
      <w:r w:rsidRPr="00A8566D">
        <w:rPr>
          <w:rFonts w:ascii="Times New Roman" w:hAnsi="Times New Roman"/>
          <w:i/>
        </w:rPr>
        <w:t>Allegro</w:t>
      </w:r>
      <w:r w:rsidRPr="00A8566D">
        <w:rPr>
          <w:rFonts w:ascii="Times New Roman" w:hAnsi="Times New Roman"/>
        </w:rPr>
        <w:t xml:space="preserve">), </w:t>
      </w:r>
      <w:proofErr w:type="spellStart"/>
      <w:r w:rsidRPr="00A8566D">
        <w:rPr>
          <w:rFonts w:ascii="Times New Roman" w:hAnsi="Times New Roman"/>
        </w:rPr>
        <w:t>cc.</w:t>
      </w:r>
      <w:proofErr w:type="spellEnd"/>
      <w:r w:rsidRPr="00A8566D">
        <w:rPr>
          <w:rFonts w:ascii="Times New Roman" w:hAnsi="Times New Roman"/>
        </w:rPr>
        <w:t xml:space="preserve"> 1-5</w:t>
      </w:r>
    </w:p>
    <w:p w14:paraId="086C014B" w14:textId="6316CFA2" w:rsidR="00C8703B" w:rsidRPr="001D4E00" w:rsidRDefault="00DF7457" w:rsidP="00785CD7">
      <w:pPr>
        <w:spacing w:after="0" w:line="360" w:lineRule="auto"/>
        <w:contextualSpacing/>
        <w:jc w:val="center"/>
        <w:rPr>
          <w:rFonts w:ascii="Times New Roman" w:hAnsi="Times New Roman"/>
          <w:smallCaps/>
        </w:rPr>
      </w:pPr>
      <w:r w:rsidRPr="001D4E00">
        <w:rPr>
          <w:rFonts w:ascii="Times New Roman" w:hAnsi="Times New Roman"/>
          <w:smallCaps/>
          <w:noProof/>
          <w:lang w:eastAsia="es-MX"/>
        </w:rPr>
        <w:drawing>
          <wp:inline distT="0" distB="0" distL="0" distR="0" wp14:anchorId="7BBEAE98" wp14:editId="5D3CF40E">
            <wp:extent cx="4373245" cy="2576195"/>
            <wp:effectExtent l="0" t="0" r="0" b="0"/>
            <wp:docPr id="10" name="Imagen 10"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Fig"/>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3245" cy="2576195"/>
                    </a:xfrm>
                    <a:prstGeom prst="rect">
                      <a:avLst/>
                    </a:prstGeom>
                    <a:noFill/>
                    <a:ln>
                      <a:noFill/>
                    </a:ln>
                  </pic:spPr>
                </pic:pic>
              </a:graphicData>
            </a:graphic>
          </wp:inline>
        </w:drawing>
      </w:r>
    </w:p>
    <w:p w14:paraId="6369A63F" w14:textId="77777777" w:rsidR="00C8703B" w:rsidRPr="00B84D9D" w:rsidRDefault="00C8703B" w:rsidP="00785CD7">
      <w:pPr>
        <w:spacing w:after="0" w:line="360" w:lineRule="auto"/>
        <w:contextualSpacing/>
        <w:jc w:val="center"/>
        <w:rPr>
          <w:rFonts w:ascii="Times New Roman" w:hAnsi="Times New Roman"/>
          <w:bCs/>
        </w:rPr>
      </w:pPr>
      <w:r w:rsidRPr="00B84D9D">
        <w:rPr>
          <w:rFonts w:ascii="Times New Roman" w:hAnsi="Times New Roman"/>
          <w:bCs/>
        </w:rPr>
        <w:t>Fuente: Elaboración propia</w:t>
      </w:r>
    </w:p>
    <w:p w14:paraId="3ED81D45" w14:textId="77777777" w:rsidR="009B5BD8" w:rsidRPr="007301AD" w:rsidRDefault="009B5BD8" w:rsidP="00785CD7">
      <w:pPr>
        <w:spacing w:after="0" w:line="360" w:lineRule="auto"/>
        <w:contextualSpacing/>
        <w:rPr>
          <w:rStyle w:val="Textoennegrita"/>
          <w:rFonts w:ascii="Times New Roman" w:hAnsi="Times New Roman"/>
          <w:b w:val="0"/>
          <w:sz w:val="24"/>
          <w:szCs w:val="24"/>
          <w:lang w:val="es-ES"/>
        </w:rPr>
      </w:pPr>
    </w:p>
    <w:p w14:paraId="03E7BD35" w14:textId="77777777" w:rsidR="009B5BD8" w:rsidRPr="00886929" w:rsidRDefault="009B5BD8">
      <w:pPr>
        <w:spacing w:after="0" w:line="360" w:lineRule="auto"/>
        <w:jc w:val="both"/>
        <w:outlineLvl w:val="0"/>
        <w:rPr>
          <w:rFonts w:asciiTheme="minorHAnsi" w:eastAsia="Times New Roman" w:hAnsiTheme="minorHAnsi" w:cstheme="minorHAnsi"/>
          <w:b/>
          <w:bCs/>
          <w:sz w:val="28"/>
        </w:rPr>
      </w:pPr>
      <w:r w:rsidRPr="00886929">
        <w:rPr>
          <w:rFonts w:asciiTheme="minorHAnsi" w:eastAsia="Times New Roman" w:hAnsiTheme="minorHAnsi" w:cstheme="minorHAnsi"/>
          <w:b/>
          <w:sz w:val="28"/>
        </w:rPr>
        <w:t>Conclusiones</w:t>
      </w:r>
    </w:p>
    <w:p w14:paraId="6C524543" w14:textId="3F870D1B" w:rsidR="005E3764" w:rsidRPr="007301AD" w:rsidRDefault="00F36C82" w:rsidP="00785CD7">
      <w:pPr>
        <w:spacing w:after="0" w:line="360" w:lineRule="auto"/>
        <w:ind w:firstLine="708"/>
        <w:contextualSpacing/>
        <w:jc w:val="both"/>
        <w:rPr>
          <w:rFonts w:ascii="Times New Roman" w:hAnsi="Times New Roman"/>
          <w:bCs/>
          <w:sz w:val="24"/>
          <w:szCs w:val="24"/>
        </w:rPr>
      </w:pPr>
      <w:r w:rsidRPr="007301AD">
        <w:rPr>
          <w:rFonts w:ascii="Times New Roman" w:hAnsi="Times New Roman"/>
          <w:bCs/>
          <w:sz w:val="24"/>
          <w:szCs w:val="24"/>
        </w:rPr>
        <w:t>Gracias al</w:t>
      </w:r>
      <w:r w:rsidR="004F042C" w:rsidRPr="007301AD">
        <w:rPr>
          <w:rFonts w:ascii="Times New Roman" w:hAnsi="Times New Roman"/>
          <w:bCs/>
          <w:sz w:val="24"/>
          <w:szCs w:val="24"/>
        </w:rPr>
        <w:t xml:space="preserve"> análisis anter</w:t>
      </w:r>
      <w:r w:rsidR="005F68F3" w:rsidRPr="007301AD">
        <w:rPr>
          <w:rFonts w:ascii="Times New Roman" w:hAnsi="Times New Roman"/>
          <w:bCs/>
          <w:sz w:val="24"/>
          <w:szCs w:val="24"/>
        </w:rPr>
        <w:t xml:space="preserve">ior </w:t>
      </w:r>
      <w:r w:rsidR="004F042C" w:rsidRPr="007301AD">
        <w:rPr>
          <w:rFonts w:ascii="Times New Roman" w:hAnsi="Times New Roman"/>
          <w:bCs/>
          <w:sz w:val="24"/>
          <w:szCs w:val="24"/>
        </w:rPr>
        <w:t xml:space="preserve">es posible </w:t>
      </w:r>
      <w:r w:rsidR="00C8703B">
        <w:rPr>
          <w:rFonts w:ascii="Times New Roman" w:hAnsi="Times New Roman"/>
          <w:bCs/>
          <w:sz w:val="24"/>
          <w:szCs w:val="24"/>
        </w:rPr>
        <w:t>a</w:t>
      </w:r>
      <w:r w:rsidR="004F042C" w:rsidRPr="007301AD">
        <w:rPr>
          <w:rFonts w:ascii="Times New Roman" w:hAnsi="Times New Roman"/>
          <w:bCs/>
          <w:sz w:val="24"/>
          <w:szCs w:val="24"/>
        </w:rPr>
        <w:t xml:space="preserve">vanzar una hipótesis de cronología de los seis </w:t>
      </w:r>
      <w:r w:rsidR="007A3C32" w:rsidRPr="007301AD">
        <w:rPr>
          <w:rFonts w:ascii="Times New Roman" w:hAnsi="Times New Roman"/>
          <w:sz w:val="24"/>
          <w:szCs w:val="24"/>
        </w:rPr>
        <w:t>c</w:t>
      </w:r>
      <w:r w:rsidR="004F042C" w:rsidRPr="007301AD">
        <w:rPr>
          <w:rFonts w:ascii="Times New Roman" w:hAnsi="Times New Roman"/>
          <w:sz w:val="24"/>
          <w:szCs w:val="24"/>
        </w:rPr>
        <w:t>uarteto</w:t>
      </w:r>
      <w:r w:rsidR="007A3C32" w:rsidRPr="007301AD">
        <w:rPr>
          <w:rFonts w:ascii="Times New Roman" w:hAnsi="Times New Roman"/>
          <w:sz w:val="24"/>
          <w:szCs w:val="24"/>
        </w:rPr>
        <w:t>s</w:t>
      </w:r>
      <w:r w:rsidR="004F042C" w:rsidRPr="007301AD">
        <w:rPr>
          <w:rFonts w:ascii="Times New Roman" w:hAnsi="Times New Roman"/>
          <w:sz w:val="24"/>
          <w:szCs w:val="24"/>
        </w:rPr>
        <w:t xml:space="preserve"> de cuerda </w:t>
      </w:r>
      <w:r w:rsidR="005E3764" w:rsidRPr="007301AD">
        <w:rPr>
          <w:rFonts w:ascii="Times New Roman" w:hAnsi="Times New Roman"/>
          <w:sz w:val="24"/>
          <w:szCs w:val="24"/>
        </w:rPr>
        <w:t xml:space="preserve">conocidos </w:t>
      </w:r>
      <w:r w:rsidR="004F042C" w:rsidRPr="007301AD">
        <w:rPr>
          <w:rFonts w:ascii="Times New Roman" w:hAnsi="Times New Roman"/>
          <w:sz w:val="24"/>
          <w:szCs w:val="24"/>
        </w:rPr>
        <w:t>de Ramiro Luis Guerra</w:t>
      </w:r>
      <w:r w:rsidR="00767D92" w:rsidRPr="007301AD">
        <w:rPr>
          <w:rFonts w:ascii="Times New Roman" w:hAnsi="Times New Roman"/>
          <w:sz w:val="24"/>
          <w:szCs w:val="24"/>
        </w:rPr>
        <w:t xml:space="preserve"> González</w:t>
      </w:r>
      <w:r w:rsidR="005E3764" w:rsidRPr="007301AD">
        <w:rPr>
          <w:rFonts w:ascii="Times New Roman" w:hAnsi="Times New Roman"/>
          <w:bCs/>
          <w:sz w:val="24"/>
          <w:szCs w:val="24"/>
        </w:rPr>
        <w:t>.</w:t>
      </w:r>
    </w:p>
    <w:p w14:paraId="2B37FF39" w14:textId="076AF6D4" w:rsidR="007612BD" w:rsidRPr="007301AD" w:rsidRDefault="00FD4EDC"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bCs/>
          <w:sz w:val="24"/>
          <w:szCs w:val="24"/>
        </w:rPr>
        <w:t xml:space="preserve">Los </w:t>
      </w:r>
      <w:r w:rsidRPr="007301AD">
        <w:rPr>
          <w:rFonts w:ascii="Times New Roman" w:hAnsi="Times New Roman"/>
          <w:i/>
          <w:sz w:val="24"/>
          <w:szCs w:val="24"/>
        </w:rPr>
        <w:t>Valses Alemanes</w:t>
      </w:r>
      <w:r w:rsidR="00680D55" w:rsidRPr="007301AD">
        <w:rPr>
          <w:rFonts w:ascii="Times New Roman" w:hAnsi="Times New Roman"/>
          <w:sz w:val="24"/>
          <w:szCs w:val="24"/>
        </w:rPr>
        <w:t xml:space="preserve"> (</w:t>
      </w:r>
      <w:r w:rsidRPr="007301AD">
        <w:rPr>
          <w:rFonts w:ascii="Times New Roman" w:hAnsi="Times New Roman"/>
          <w:sz w:val="24"/>
          <w:szCs w:val="24"/>
        </w:rPr>
        <w:t>GVc-8</w:t>
      </w:r>
      <w:r w:rsidR="00680D55" w:rsidRPr="007301AD">
        <w:rPr>
          <w:rFonts w:ascii="Times New Roman" w:hAnsi="Times New Roman"/>
          <w:sz w:val="24"/>
          <w:szCs w:val="24"/>
        </w:rPr>
        <w:t>)</w:t>
      </w:r>
      <w:r w:rsidRPr="007301AD">
        <w:rPr>
          <w:rFonts w:ascii="Times New Roman" w:hAnsi="Times New Roman"/>
          <w:sz w:val="24"/>
          <w:szCs w:val="24"/>
        </w:rPr>
        <w:t xml:space="preserve"> representan seguramente el primer acercamiento </w:t>
      </w:r>
      <w:r w:rsidR="005F68F3" w:rsidRPr="007301AD">
        <w:rPr>
          <w:rFonts w:ascii="Times New Roman" w:hAnsi="Times New Roman"/>
          <w:sz w:val="24"/>
          <w:szCs w:val="24"/>
        </w:rPr>
        <w:t>a</w:t>
      </w:r>
      <w:r w:rsidR="00B059DD" w:rsidRPr="007301AD">
        <w:rPr>
          <w:rFonts w:ascii="Times New Roman" w:hAnsi="Times New Roman"/>
          <w:sz w:val="24"/>
          <w:szCs w:val="24"/>
        </w:rPr>
        <w:t xml:space="preserve"> este </w:t>
      </w:r>
      <w:r w:rsidR="00E151E7" w:rsidRPr="007301AD">
        <w:rPr>
          <w:rFonts w:ascii="Times New Roman" w:hAnsi="Times New Roman"/>
          <w:sz w:val="24"/>
          <w:szCs w:val="24"/>
        </w:rPr>
        <w:t>gé</w:t>
      </w:r>
      <w:r w:rsidRPr="007301AD">
        <w:rPr>
          <w:rFonts w:ascii="Times New Roman" w:hAnsi="Times New Roman"/>
          <w:sz w:val="24"/>
          <w:szCs w:val="24"/>
        </w:rPr>
        <w:t xml:space="preserve">nero </w:t>
      </w:r>
      <w:r w:rsidR="006C3413" w:rsidRPr="007301AD">
        <w:rPr>
          <w:rFonts w:ascii="Times New Roman" w:hAnsi="Times New Roman"/>
          <w:sz w:val="24"/>
          <w:szCs w:val="24"/>
        </w:rPr>
        <w:t xml:space="preserve">y se pueden </w:t>
      </w:r>
      <w:r w:rsidR="00B669E0" w:rsidRPr="007301AD">
        <w:rPr>
          <w:rFonts w:ascii="Times New Roman" w:hAnsi="Times New Roman"/>
          <w:sz w:val="24"/>
          <w:szCs w:val="24"/>
        </w:rPr>
        <w:t>fecha</w:t>
      </w:r>
      <w:r w:rsidR="006C3413" w:rsidRPr="007301AD">
        <w:rPr>
          <w:rFonts w:ascii="Times New Roman" w:hAnsi="Times New Roman"/>
          <w:sz w:val="24"/>
          <w:szCs w:val="24"/>
        </w:rPr>
        <w:t>r</w:t>
      </w:r>
      <w:r w:rsidR="00B669E0" w:rsidRPr="007301AD">
        <w:rPr>
          <w:rFonts w:ascii="Times New Roman" w:hAnsi="Times New Roman"/>
          <w:sz w:val="24"/>
          <w:szCs w:val="24"/>
        </w:rPr>
        <w:t xml:space="preserve"> </w:t>
      </w:r>
      <w:r w:rsidR="005E3764" w:rsidRPr="007301AD">
        <w:rPr>
          <w:rFonts w:ascii="Times New Roman" w:hAnsi="Times New Roman"/>
          <w:sz w:val="24"/>
          <w:szCs w:val="24"/>
        </w:rPr>
        <w:t>anteriormente a</w:t>
      </w:r>
      <w:r w:rsidR="00B669E0" w:rsidRPr="007301AD">
        <w:rPr>
          <w:rFonts w:ascii="Times New Roman" w:hAnsi="Times New Roman"/>
          <w:sz w:val="24"/>
          <w:szCs w:val="24"/>
        </w:rPr>
        <w:t xml:space="preserve"> 1950</w:t>
      </w:r>
      <w:r w:rsidR="005F68F3" w:rsidRPr="007301AD">
        <w:rPr>
          <w:rFonts w:ascii="Times New Roman" w:hAnsi="Times New Roman"/>
          <w:sz w:val="24"/>
          <w:szCs w:val="24"/>
        </w:rPr>
        <w:t xml:space="preserve">, cuando el compositor era todavía </w:t>
      </w:r>
      <w:r w:rsidR="006C3413" w:rsidRPr="007301AD">
        <w:rPr>
          <w:rFonts w:ascii="Times New Roman" w:hAnsi="Times New Roman"/>
          <w:sz w:val="24"/>
          <w:szCs w:val="24"/>
        </w:rPr>
        <w:t xml:space="preserve">un </w:t>
      </w:r>
      <w:r w:rsidR="005F68F3" w:rsidRPr="007301AD">
        <w:rPr>
          <w:rFonts w:ascii="Times New Roman" w:hAnsi="Times New Roman"/>
          <w:sz w:val="24"/>
          <w:szCs w:val="24"/>
        </w:rPr>
        <w:t>adolescente</w:t>
      </w:r>
      <w:r w:rsidR="00B669E0" w:rsidRPr="007301AD">
        <w:rPr>
          <w:rFonts w:ascii="Times New Roman" w:hAnsi="Times New Roman"/>
          <w:sz w:val="24"/>
          <w:szCs w:val="24"/>
        </w:rPr>
        <w:t>.</w:t>
      </w:r>
      <w:r w:rsidR="00680D55" w:rsidRPr="007301AD">
        <w:rPr>
          <w:rFonts w:ascii="Times New Roman" w:hAnsi="Times New Roman"/>
          <w:sz w:val="24"/>
          <w:szCs w:val="24"/>
        </w:rPr>
        <w:t xml:space="preserve"> Contemporáneos, o pocos sucesivos, son los tres cuartetos de cuerda en </w:t>
      </w:r>
      <w:r w:rsidR="00C8703B">
        <w:rPr>
          <w:rFonts w:ascii="Times New Roman" w:hAnsi="Times New Roman"/>
          <w:sz w:val="24"/>
          <w:szCs w:val="24"/>
        </w:rPr>
        <w:t>m</w:t>
      </w:r>
      <w:r w:rsidR="00C8703B" w:rsidRPr="007301AD">
        <w:rPr>
          <w:rFonts w:ascii="Times New Roman" w:hAnsi="Times New Roman"/>
          <w:sz w:val="24"/>
          <w:szCs w:val="24"/>
        </w:rPr>
        <w:t xml:space="preserve">i </w:t>
      </w:r>
      <w:r w:rsidR="00680D55" w:rsidRPr="007301AD">
        <w:rPr>
          <w:rFonts w:ascii="Times New Roman" w:hAnsi="Times New Roman"/>
          <w:sz w:val="24"/>
          <w:szCs w:val="24"/>
        </w:rPr>
        <w:t xml:space="preserve">mayor (GVc-3), en </w:t>
      </w:r>
      <w:r w:rsidR="00C8703B">
        <w:rPr>
          <w:rFonts w:ascii="Times New Roman" w:hAnsi="Times New Roman"/>
          <w:sz w:val="24"/>
          <w:szCs w:val="24"/>
        </w:rPr>
        <w:t>s</w:t>
      </w:r>
      <w:r w:rsidR="00C8703B" w:rsidRPr="007301AD">
        <w:rPr>
          <w:rFonts w:ascii="Times New Roman" w:hAnsi="Times New Roman"/>
          <w:sz w:val="24"/>
          <w:szCs w:val="24"/>
        </w:rPr>
        <w:t xml:space="preserve">ol </w:t>
      </w:r>
      <w:r w:rsidR="00680D55" w:rsidRPr="007301AD">
        <w:rPr>
          <w:rFonts w:ascii="Times New Roman" w:hAnsi="Times New Roman"/>
          <w:sz w:val="24"/>
          <w:szCs w:val="24"/>
        </w:rPr>
        <w:t xml:space="preserve">mayor (GVc-4) y en </w:t>
      </w:r>
      <w:r w:rsidR="00C8703B">
        <w:rPr>
          <w:rFonts w:ascii="Times New Roman" w:hAnsi="Times New Roman"/>
          <w:sz w:val="24"/>
          <w:szCs w:val="24"/>
        </w:rPr>
        <w:t>s</w:t>
      </w:r>
      <w:r w:rsidR="00C8703B" w:rsidRPr="007301AD">
        <w:rPr>
          <w:rFonts w:ascii="Times New Roman" w:hAnsi="Times New Roman"/>
          <w:sz w:val="24"/>
          <w:szCs w:val="24"/>
        </w:rPr>
        <w:t xml:space="preserve">i </w:t>
      </w:r>
      <w:r w:rsidR="00680D55" w:rsidRPr="007301AD">
        <w:rPr>
          <w:rFonts w:ascii="Times New Roman" w:hAnsi="Times New Roman"/>
          <w:sz w:val="24"/>
          <w:szCs w:val="24"/>
        </w:rPr>
        <w:t>menor (GVc-5).</w:t>
      </w:r>
      <w:r w:rsidR="00A31D93" w:rsidRPr="007301AD">
        <w:rPr>
          <w:rFonts w:ascii="Times New Roman" w:hAnsi="Times New Roman"/>
          <w:sz w:val="24"/>
          <w:szCs w:val="24"/>
        </w:rPr>
        <w:t xml:space="preserve"> Todas </w:t>
      </w:r>
      <w:r w:rsidR="007612BD" w:rsidRPr="007301AD">
        <w:rPr>
          <w:rFonts w:ascii="Times New Roman" w:hAnsi="Times New Roman"/>
          <w:sz w:val="24"/>
          <w:szCs w:val="24"/>
        </w:rPr>
        <w:t xml:space="preserve">estas </w:t>
      </w:r>
      <w:r w:rsidR="00A31D93" w:rsidRPr="007301AD">
        <w:rPr>
          <w:rFonts w:ascii="Times New Roman" w:hAnsi="Times New Roman"/>
          <w:sz w:val="24"/>
          <w:szCs w:val="24"/>
        </w:rPr>
        <w:t>cuatro obras pertenece</w:t>
      </w:r>
      <w:r w:rsidR="00B059DD" w:rsidRPr="007301AD">
        <w:rPr>
          <w:rFonts w:ascii="Times New Roman" w:hAnsi="Times New Roman"/>
          <w:sz w:val="24"/>
          <w:szCs w:val="24"/>
        </w:rPr>
        <w:t>n</w:t>
      </w:r>
      <w:r w:rsidR="00A31D93" w:rsidRPr="007301AD">
        <w:rPr>
          <w:rFonts w:ascii="Times New Roman" w:hAnsi="Times New Roman"/>
          <w:sz w:val="24"/>
          <w:szCs w:val="24"/>
        </w:rPr>
        <w:t xml:space="preserve"> a un periodo de formación compositiva del autor</w:t>
      </w:r>
      <w:r w:rsidR="00BE50E4" w:rsidRPr="007301AD">
        <w:rPr>
          <w:rFonts w:ascii="Times New Roman" w:hAnsi="Times New Roman"/>
          <w:sz w:val="24"/>
          <w:szCs w:val="24"/>
        </w:rPr>
        <w:t xml:space="preserve">, en </w:t>
      </w:r>
      <w:r w:rsidR="007612BD" w:rsidRPr="007301AD">
        <w:rPr>
          <w:rFonts w:ascii="Times New Roman" w:hAnsi="Times New Roman"/>
          <w:sz w:val="24"/>
          <w:szCs w:val="24"/>
        </w:rPr>
        <w:t xml:space="preserve">la cual </w:t>
      </w:r>
      <w:r w:rsidR="00D83CEB" w:rsidRPr="007301AD">
        <w:rPr>
          <w:rFonts w:ascii="Times New Roman" w:hAnsi="Times New Roman"/>
          <w:sz w:val="24"/>
          <w:szCs w:val="24"/>
        </w:rPr>
        <w:t xml:space="preserve">la única </w:t>
      </w:r>
      <w:r w:rsidR="00BE50E4" w:rsidRPr="007301AD">
        <w:rPr>
          <w:rFonts w:ascii="Times New Roman" w:hAnsi="Times New Roman"/>
          <w:sz w:val="24"/>
          <w:szCs w:val="24"/>
        </w:rPr>
        <w:t xml:space="preserve">atención de </w:t>
      </w:r>
      <w:r w:rsidR="00A33198" w:rsidRPr="007301AD">
        <w:rPr>
          <w:rFonts w:ascii="Times New Roman" w:hAnsi="Times New Roman"/>
          <w:sz w:val="24"/>
          <w:szCs w:val="24"/>
        </w:rPr>
        <w:t>Ramiro</w:t>
      </w:r>
      <w:r w:rsidR="00BE50E4" w:rsidRPr="007301AD">
        <w:rPr>
          <w:rFonts w:ascii="Times New Roman" w:hAnsi="Times New Roman"/>
          <w:sz w:val="24"/>
          <w:szCs w:val="24"/>
        </w:rPr>
        <w:t xml:space="preserve"> Guerra </w:t>
      </w:r>
      <w:r w:rsidR="00D83CEB" w:rsidRPr="007301AD">
        <w:rPr>
          <w:rFonts w:ascii="Times New Roman" w:hAnsi="Times New Roman"/>
          <w:sz w:val="24"/>
          <w:szCs w:val="24"/>
        </w:rPr>
        <w:t xml:space="preserve">es hacia </w:t>
      </w:r>
      <w:r w:rsidR="00BE50E4" w:rsidRPr="007301AD">
        <w:rPr>
          <w:rFonts w:ascii="Times New Roman" w:hAnsi="Times New Roman"/>
          <w:sz w:val="24"/>
          <w:szCs w:val="24"/>
        </w:rPr>
        <w:t xml:space="preserve">los aspectos del contrapunto en general y </w:t>
      </w:r>
      <w:r w:rsidR="007612BD" w:rsidRPr="007301AD">
        <w:rPr>
          <w:rFonts w:ascii="Times New Roman" w:hAnsi="Times New Roman"/>
          <w:sz w:val="24"/>
          <w:szCs w:val="24"/>
        </w:rPr>
        <w:t>e</w:t>
      </w:r>
      <w:r w:rsidR="00BE50E4" w:rsidRPr="007301AD">
        <w:rPr>
          <w:rFonts w:ascii="Times New Roman" w:hAnsi="Times New Roman"/>
          <w:sz w:val="24"/>
          <w:szCs w:val="24"/>
        </w:rPr>
        <w:t>l conocimiento de los rangos propios de cada uno de los instrumentos de cuerda involucrados</w:t>
      </w:r>
      <w:r w:rsidR="00A31D93" w:rsidRPr="007301AD">
        <w:rPr>
          <w:rFonts w:ascii="Times New Roman" w:hAnsi="Times New Roman"/>
          <w:sz w:val="24"/>
          <w:szCs w:val="24"/>
        </w:rPr>
        <w:t>.</w:t>
      </w:r>
    </w:p>
    <w:p w14:paraId="1E46E621" w14:textId="5EDDB63F" w:rsidR="00680D55" w:rsidRPr="007301AD" w:rsidRDefault="00764CFD" w:rsidP="00785CD7">
      <w:pPr>
        <w:spacing w:after="0" w:line="360" w:lineRule="auto"/>
        <w:ind w:firstLine="708"/>
        <w:contextualSpacing/>
        <w:jc w:val="both"/>
        <w:rPr>
          <w:rFonts w:ascii="Times New Roman" w:hAnsi="Times New Roman"/>
          <w:sz w:val="24"/>
          <w:szCs w:val="24"/>
        </w:rPr>
      </w:pPr>
      <w:r w:rsidRPr="007301AD">
        <w:rPr>
          <w:rFonts w:ascii="Times New Roman" w:hAnsi="Times New Roman"/>
          <w:sz w:val="24"/>
          <w:szCs w:val="24"/>
        </w:rPr>
        <w:t>Por otro lado, el Cuarteto de cuerda</w:t>
      </w:r>
      <w:r w:rsidR="001F7370" w:rsidRPr="007301AD">
        <w:rPr>
          <w:rFonts w:ascii="Times New Roman" w:hAnsi="Times New Roman"/>
          <w:sz w:val="24"/>
          <w:szCs w:val="24"/>
        </w:rPr>
        <w:t>s</w:t>
      </w:r>
      <w:r w:rsidR="00DD7D44" w:rsidRPr="007301AD">
        <w:rPr>
          <w:rFonts w:ascii="Times New Roman" w:hAnsi="Times New Roman"/>
          <w:sz w:val="24"/>
          <w:szCs w:val="24"/>
        </w:rPr>
        <w:t xml:space="preserve"> </w:t>
      </w:r>
      <w:r w:rsidRPr="007301AD">
        <w:rPr>
          <w:rFonts w:ascii="Times New Roman" w:hAnsi="Times New Roman"/>
          <w:sz w:val="24"/>
          <w:szCs w:val="24"/>
        </w:rPr>
        <w:t>GVc-6 es seguramente sucesivo</w:t>
      </w:r>
      <w:r w:rsidR="007612BD" w:rsidRPr="007301AD">
        <w:rPr>
          <w:rFonts w:ascii="Times New Roman" w:hAnsi="Times New Roman"/>
          <w:sz w:val="24"/>
          <w:szCs w:val="24"/>
        </w:rPr>
        <w:t>,</w:t>
      </w:r>
      <w:r w:rsidRPr="007301AD">
        <w:rPr>
          <w:rFonts w:ascii="Times New Roman" w:hAnsi="Times New Roman"/>
          <w:sz w:val="24"/>
          <w:szCs w:val="24"/>
        </w:rPr>
        <w:t xml:space="preserve"> por el tipo de lenguaje utilizado, así como p</w:t>
      </w:r>
      <w:r w:rsidR="007612BD" w:rsidRPr="007301AD">
        <w:rPr>
          <w:rFonts w:ascii="Times New Roman" w:hAnsi="Times New Roman"/>
          <w:sz w:val="24"/>
          <w:szCs w:val="24"/>
        </w:rPr>
        <w:t>or</w:t>
      </w:r>
      <w:r w:rsidRPr="007301AD">
        <w:rPr>
          <w:rFonts w:ascii="Times New Roman" w:hAnsi="Times New Roman"/>
          <w:sz w:val="24"/>
          <w:szCs w:val="24"/>
        </w:rPr>
        <w:t xml:space="preserve"> la atención en anotar </w:t>
      </w:r>
      <w:r w:rsidR="00C8703B">
        <w:rPr>
          <w:rFonts w:ascii="Times New Roman" w:hAnsi="Times New Roman"/>
          <w:sz w:val="24"/>
          <w:szCs w:val="24"/>
        </w:rPr>
        <w:t>—</w:t>
      </w:r>
      <w:r w:rsidRPr="007301AD">
        <w:rPr>
          <w:rFonts w:ascii="Times New Roman" w:hAnsi="Times New Roman"/>
          <w:sz w:val="24"/>
          <w:szCs w:val="24"/>
        </w:rPr>
        <w:t>por primera vez</w:t>
      </w:r>
      <w:r w:rsidR="00C8703B">
        <w:rPr>
          <w:rFonts w:ascii="Times New Roman" w:hAnsi="Times New Roman"/>
          <w:sz w:val="24"/>
          <w:szCs w:val="24"/>
        </w:rPr>
        <w:t>—</w:t>
      </w:r>
      <w:r w:rsidR="00C8703B" w:rsidRPr="007301AD">
        <w:rPr>
          <w:rFonts w:ascii="Times New Roman" w:hAnsi="Times New Roman"/>
          <w:sz w:val="24"/>
          <w:szCs w:val="24"/>
        </w:rPr>
        <w:t xml:space="preserve"> </w:t>
      </w:r>
      <w:r w:rsidRPr="007301AD">
        <w:rPr>
          <w:rFonts w:ascii="Times New Roman" w:hAnsi="Times New Roman"/>
          <w:sz w:val="24"/>
          <w:szCs w:val="24"/>
        </w:rPr>
        <w:t>las dinámicas</w:t>
      </w:r>
      <w:r w:rsidR="003E27B5" w:rsidRPr="007301AD">
        <w:rPr>
          <w:rFonts w:ascii="Times New Roman" w:hAnsi="Times New Roman"/>
          <w:sz w:val="24"/>
          <w:szCs w:val="24"/>
        </w:rPr>
        <w:t>,</w:t>
      </w:r>
      <w:r w:rsidRPr="007301AD">
        <w:rPr>
          <w:rFonts w:ascii="Times New Roman" w:hAnsi="Times New Roman"/>
          <w:sz w:val="24"/>
          <w:szCs w:val="24"/>
        </w:rPr>
        <w:t xml:space="preserve"> que demuestra una mayor familiaridad con las posibilidades instrumentales de las cuerdas frotadas: aunque no se pueda fechar con exactitud, esta obra es sin duda anterior al Cuarteto de cuerda</w:t>
      </w:r>
      <w:r w:rsidR="00776E85" w:rsidRPr="007301AD">
        <w:rPr>
          <w:rFonts w:ascii="Times New Roman" w:hAnsi="Times New Roman"/>
          <w:sz w:val="24"/>
          <w:szCs w:val="24"/>
        </w:rPr>
        <w:t>s</w:t>
      </w:r>
      <w:r w:rsidRPr="007301AD">
        <w:rPr>
          <w:rFonts w:ascii="Times New Roman" w:hAnsi="Times New Roman"/>
          <w:sz w:val="24"/>
          <w:szCs w:val="24"/>
        </w:rPr>
        <w:t xml:space="preserve"> GVc-7, cuya fecha de composición se ubica </w:t>
      </w:r>
      <w:r w:rsidR="007612BD" w:rsidRPr="007301AD">
        <w:rPr>
          <w:rFonts w:ascii="Times New Roman" w:hAnsi="Times New Roman"/>
          <w:sz w:val="24"/>
          <w:szCs w:val="24"/>
        </w:rPr>
        <w:t xml:space="preserve">no antes de </w:t>
      </w:r>
      <w:r w:rsidRPr="007301AD">
        <w:rPr>
          <w:rFonts w:ascii="Times New Roman" w:hAnsi="Times New Roman"/>
          <w:sz w:val="24"/>
          <w:szCs w:val="24"/>
        </w:rPr>
        <w:t xml:space="preserve">1960. La afirmación anterior se justifica por un aspecto </w:t>
      </w:r>
      <w:r w:rsidR="00C8703B" w:rsidRPr="007301AD">
        <w:rPr>
          <w:rFonts w:ascii="Times New Roman" w:hAnsi="Times New Roman"/>
          <w:sz w:val="24"/>
          <w:szCs w:val="24"/>
        </w:rPr>
        <w:t xml:space="preserve">externo </w:t>
      </w:r>
      <w:r w:rsidRPr="007301AD">
        <w:rPr>
          <w:rFonts w:ascii="Times New Roman" w:hAnsi="Times New Roman"/>
          <w:sz w:val="24"/>
          <w:szCs w:val="24"/>
        </w:rPr>
        <w:t xml:space="preserve">a la composición: el tipo de carta pautada utilizada. En la parte inferior </w:t>
      </w:r>
      <w:r w:rsidR="007612BD" w:rsidRPr="007301AD">
        <w:rPr>
          <w:rFonts w:ascii="Times New Roman" w:hAnsi="Times New Roman"/>
          <w:sz w:val="24"/>
          <w:szCs w:val="24"/>
        </w:rPr>
        <w:t xml:space="preserve">izquierda </w:t>
      </w:r>
      <w:r w:rsidRPr="007301AD">
        <w:rPr>
          <w:rFonts w:ascii="Times New Roman" w:hAnsi="Times New Roman"/>
          <w:sz w:val="24"/>
          <w:szCs w:val="24"/>
        </w:rPr>
        <w:t xml:space="preserve">de la </w:t>
      </w:r>
      <w:r w:rsidR="00C8703B">
        <w:rPr>
          <w:rFonts w:ascii="Times New Roman" w:hAnsi="Times New Roman"/>
          <w:sz w:val="24"/>
          <w:szCs w:val="24"/>
        </w:rPr>
        <w:t>f</w:t>
      </w:r>
      <w:r w:rsidR="00C8703B" w:rsidRPr="007301AD">
        <w:rPr>
          <w:rFonts w:ascii="Times New Roman" w:hAnsi="Times New Roman"/>
          <w:sz w:val="24"/>
          <w:szCs w:val="24"/>
        </w:rPr>
        <w:t xml:space="preserve">igura </w:t>
      </w:r>
      <w:r w:rsidRPr="007301AD">
        <w:rPr>
          <w:rFonts w:ascii="Times New Roman" w:hAnsi="Times New Roman"/>
          <w:sz w:val="24"/>
          <w:szCs w:val="24"/>
        </w:rPr>
        <w:t xml:space="preserve">7 se puede leer </w:t>
      </w:r>
      <w:r w:rsidR="00C8703B">
        <w:rPr>
          <w:rFonts w:ascii="Times New Roman" w:hAnsi="Times New Roman"/>
          <w:sz w:val="24"/>
          <w:szCs w:val="24"/>
        </w:rPr>
        <w:t>“</w:t>
      </w:r>
      <w:r w:rsidRPr="007301AD">
        <w:rPr>
          <w:rFonts w:ascii="Times New Roman" w:hAnsi="Times New Roman"/>
          <w:sz w:val="24"/>
          <w:szCs w:val="24"/>
        </w:rPr>
        <w:t xml:space="preserve">Casa </w:t>
      </w:r>
      <w:proofErr w:type="spellStart"/>
      <w:r w:rsidRPr="007301AD">
        <w:rPr>
          <w:rFonts w:ascii="Times New Roman" w:hAnsi="Times New Roman"/>
          <w:sz w:val="24"/>
          <w:szCs w:val="24"/>
        </w:rPr>
        <w:t>Musicale</w:t>
      </w:r>
      <w:proofErr w:type="spellEnd"/>
      <w:r w:rsidRPr="007301AD">
        <w:rPr>
          <w:rFonts w:ascii="Times New Roman" w:hAnsi="Times New Roman"/>
          <w:sz w:val="24"/>
          <w:szCs w:val="24"/>
        </w:rPr>
        <w:t xml:space="preserve"> G. RICORDI &amp; C. </w:t>
      </w:r>
      <w:proofErr w:type="spellStart"/>
      <w:r w:rsidRPr="007301AD">
        <w:rPr>
          <w:rFonts w:ascii="Times New Roman" w:hAnsi="Times New Roman"/>
          <w:sz w:val="24"/>
          <w:szCs w:val="24"/>
        </w:rPr>
        <w:t>S.p.A</w:t>
      </w:r>
      <w:proofErr w:type="spellEnd"/>
      <w:r w:rsidRPr="007301AD">
        <w:rPr>
          <w:rFonts w:ascii="Times New Roman" w:hAnsi="Times New Roman"/>
          <w:sz w:val="24"/>
          <w:szCs w:val="24"/>
        </w:rPr>
        <w:t xml:space="preserve">. - Roma | </w:t>
      </w:r>
      <w:proofErr w:type="spellStart"/>
      <w:r w:rsidRPr="007301AD">
        <w:rPr>
          <w:rFonts w:ascii="Times New Roman" w:hAnsi="Times New Roman"/>
          <w:sz w:val="24"/>
          <w:szCs w:val="24"/>
        </w:rPr>
        <w:t>Via</w:t>
      </w:r>
      <w:proofErr w:type="spellEnd"/>
      <w:r w:rsidRPr="007301AD">
        <w:rPr>
          <w:rFonts w:ascii="Times New Roman" w:hAnsi="Times New Roman"/>
          <w:sz w:val="24"/>
          <w:szCs w:val="24"/>
        </w:rPr>
        <w:t xml:space="preserve"> C. </w:t>
      </w:r>
      <w:proofErr w:type="spellStart"/>
      <w:r w:rsidRPr="007301AD">
        <w:rPr>
          <w:rFonts w:ascii="Times New Roman" w:hAnsi="Times New Roman"/>
          <w:sz w:val="24"/>
          <w:szCs w:val="24"/>
        </w:rPr>
        <w:t>Battisti</w:t>
      </w:r>
      <w:proofErr w:type="spellEnd"/>
      <w:r w:rsidRPr="007301AD">
        <w:rPr>
          <w:rFonts w:ascii="Times New Roman" w:hAnsi="Times New Roman"/>
          <w:sz w:val="24"/>
          <w:szCs w:val="24"/>
        </w:rPr>
        <w:t xml:space="preserve"> 120 - Tel. 68.80.22 | </w:t>
      </w:r>
      <w:r w:rsidR="00052D16" w:rsidRPr="007301AD">
        <w:rPr>
          <w:rFonts w:ascii="Times New Roman" w:hAnsi="Times New Roman"/>
          <w:sz w:val="24"/>
          <w:szCs w:val="24"/>
        </w:rPr>
        <w:t xml:space="preserve">Piazza </w:t>
      </w:r>
      <w:proofErr w:type="spellStart"/>
      <w:r w:rsidR="00052D16" w:rsidRPr="007301AD">
        <w:rPr>
          <w:rFonts w:ascii="Times New Roman" w:hAnsi="Times New Roman"/>
          <w:sz w:val="24"/>
          <w:szCs w:val="24"/>
        </w:rPr>
        <w:lastRenderedPageBreak/>
        <w:t>Indipendenza</w:t>
      </w:r>
      <w:proofErr w:type="spellEnd"/>
      <w:r w:rsidR="00052D16" w:rsidRPr="007301AD">
        <w:rPr>
          <w:rFonts w:ascii="Times New Roman" w:hAnsi="Times New Roman"/>
          <w:sz w:val="24"/>
          <w:szCs w:val="24"/>
        </w:rPr>
        <w:t xml:space="preserve"> 24 - 25 - 26 </w:t>
      </w:r>
      <w:r w:rsidR="007D3055" w:rsidRPr="007301AD">
        <w:rPr>
          <w:rFonts w:ascii="Times New Roman" w:hAnsi="Times New Roman"/>
          <w:sz w:val="24"/>
          <w:szCs w:val="24"/>
        </w:rPr>
        <w:t>-</w:t>
      </w:r>
      <w:r w:rsidR="00052D16" w:rsidRPr="007301AD">
        <w:rPr>
          <w:rFonts w:ascii="Times New Roman" w:hAnsi="Times New Roman"/>
          <w:sz w:val="24"/>
          <w:szCs w:val="24"/>
        </w:rPr>
        <w:t xml:space="preserve"> </w:t>
      </w:r>
      <w:r w:rsidR="007D3055" w:rsidRPr="007301AD">
        <w:rPr>
          <w:rFonts w:ascii="Times New Roman" w:hAnsi="Times New Roman"/>
          <w:sz w:val="24"/>
          <w:szCs w:val="24"/>
        </w:rPr>
        <w:t>Tel. 47.16.87</w:t>
      </w:r>
      <w:r w:rsidR="00C8703B">
        <w:rPr>
          <w:rFonts w:ascii="Times New Roman" w:hAnsi="Times New Roman"/>
          <w:sz w:val="24"/>
          <w:szCs w:val="24"/>
        </w:rPr>
        <w:t>”</w:t>
      </w:r>
      <w:r w:rsidR="00C8703B" w:rsidRPr="007301AD">
        <w:rPr>
          <w:rFonts w:ascii="Times New Roman" w:hAnsi="Times New Roman"/>
          <w:sz w:val="24"/>
          <w:szCs w:val="24"/>
        </w:rPr>
        <w:t xml:space="preserve">: </w:t>
      </w:r>
      <w:r w:rsidR="007D3055" w:rsidRPr="007301AD">
        <w:rPr>
          <w:rFonts w:ascii="Times New Roman" w:hAnsi="Times New Roman"/>
          <w:sz w:val="24"/>
          <w:szCs w:val="24"/>
        </w:rPr>
        <w:t xml:space="preserve">es evidente </w:t>
      </w:r>
      <w:r w:rsidR="00EA223E" w:rsidRPr="007301AD">
        <w:rPr>
          <w:rFonts w:ascii="Times New Roman" w:hAnsi="Times New Roman"/>
          <w:sz w:val="24"/>
          <w:szCs w:val="24"/>
        </w:rPr>
        <w:t xml:space="preserve">que esta carta pautada fue comprada en Roma durante la estancia </w:t>
      </w:r>
      <w:r w:rsidR="007612BD" w:rsidRPr="007301AD">
        <w:rPr>
          <w:rFonts w:ascii="Times New Roman" w:hAnsi="Times New Roman"/>
          <w:sz w:val="24"/>
          <w:szCs w:val="24"/>
        </w:rPr>
        <w:t xml:space="preserve">en Italia </w:t>
      </w:r>
      <w:r w:rsidR="00EA223E" w:rsidRPr="007301AD">
        <w:rPr>
          <w:rFonts w:ascii="Times New Roman" w:hAnsi="Times New Roman"/>
          <w:sz w:val="24"/>
          <w:szCs w:val="24"/>
        </w:rPr>
        <w:t>de Ramiro Guerra, entre 1960 y 1962. En el Cuarteto de cuerda</w:t>
      </w:r>
      <w:r w:rsidR="00776E85" w:rsidRPr="007301AD">
        <w:rPr>
          <w:rFonts w:ascii="Times New Roman" w:hAnsi="Times New Roman"/>
          <w:sz w:val="24"/>
          <w:szCs w:val="24"/>
        </w:rPr>
        <w:t>s</w:t>
      </w:r>
      <w:r w:rsidR="00EA223E" w:rsidRPr="007301AD">
        <w:rPr>
          <w:rFonts w:ascii="Times New Roman" w:hAnsi="Times New Roman"/>
          <w:sz w:val="24"/>
          <w:szCs w:val="24"/>
        </w:rPr>
        <w:t xml:space="preserve"> GVc-7 se </w:t>
      </w:r>
      <w:r w:rsidR="00EA223E" w:rsidRPr="007301AD">
        <w:rPr>
          <w:rFonts w:ascii="Times New Roman" w:hAnsi="Times New Roman"/>
          <w:bCs/>
          <w:sz w:val="24"/>
          <w:szCs w:val="24"/>
        </w:rPr>
        <w:t>observa un u</w:t>
      </w:r>
      <w:r w:rsidR="007612BD" w:rsidRPr="007301AD">
        <w:rPr>
          <w:rFonts w:ascii="Times New Roman" w:hAnsi="Times New Roman"/>
          <w:bCs/>
          <w:sz w:val="24"/>
          <w:szCs w:val="24"/>
        </w:rPr>
        <w:t>so</w:t>
      </w:r>
      <w:r w:rsidR="00EA223E" w:rsidRPr="007301AD">
        <w:rPr>
          <w:rFonts w:ascii="Times New Roman" w:hAnsi="Times New Roman"/>
          <w:bCs/>
          <w:sz w:val="24"/>
          <w:szCs w:val="24"/>
        </w:rPr>
        <w:t xml:space="preserve"> </w:t>
      </w:r>
      <w:r w:rsidR="007612BD" w:rsidRPr="007301AD">
        <w:rPr>
          <w:rFonts w:ascii="Times New Roman" w:hAnsi="Times New Roman"/>
          <w:bCs/>
          <w:sz w:val="24"/>
          <w:szCs w:val="24"/>
        </w:rPr>
        <w:t xml:space="preserve">estructural </w:t>
      </w:r>
      <w:r w:rsidR="00EA223E" w:rsidRPr="007301AD">
        <w:rPr>
          <w:rFonts w:ascii="Times New Roman" w:hAnsi="Times New Roman"/>
          <w:bCs/>
          <w:sz w:val="24"/>
          <w:szCs w:val="24"/>
        </w:rPr>
        <w:t xml:space="preserve">de las dinámicas (del </w:t>
      </w:r>
      <w:proofErr w:type="spellStart"/>
      <w:r w:rsidR="00EA223E" w:rsidRPr="007301AD">
        <w:rPr>
          <w:rFonts w:ascii="Times New Roman" w:hAnsi="Times New Roman"/>
          <w:bCs/>
          <w:i/>
          <w:sz w:val="24"/>
          <w:szCs w:val="24"/>
        </w:rPr>
        <w:t>pp</w:t>
      </w:r>
      <w:proofErr w:type="spellEnd"/>
      <w:r w:rsidR="00EA223E" w:rsidRPr="007301AD">
        <w:rPr>
          <w:rFonts w:ascii="Times New Roman" w:hAnsi="Times New Roman"/>
          <w:bCs/>
          <w:sz w:val="24"/>
          <w:szCs w:val="24"/>
        </w:rPr>
        <w:t xml:space="preserve"> al </w:t>
      </w:r>
      <w:proofErr w:type="spellStart"/>
      <w:r w:rsidR="00EA223E" w:rsidRPr="007301AD">
        <w:rPr>
          <w:rFonts w:ascii="Times New Roman" w:hAnsi="Times New Roman"/>
          <w:bCs/>
          <w:i/>
          <w:sz w:val="24"/>
          <w:szCs w:val="24"/>
        </w:rPr>
        <w:t>ff</w:t>
      </w:r>
      <w:proofErr w:type="spellEnd"/>
      <w:r w:rsidR="007612BD" w:rsidRPr="007301AD">
        <w:rPr>
          <w:rFonts w:ascii="Times New Roman" w:hAnsi="Times New Roman"/>
          <w:bCs/>
          <w:sz w:val="24"/>
          <w:szCs w:val="24"/>
        </w:rPr>
        <w:t xml:space="preserve">), </w:t>
      </w:r>
      <w:r w:rsidR="00EA223E" w:rsidRPr="007301AD">
        <w:rPr>
          <w:rFonts w:ascii="Times New Roman" w:hAnsi="Times New Roman"/>
          <w:bCs/>
          <w:sz w:val="24"/>
          <w:szCs w:val="24"/>
        </w:rPr>
        <w:t>de</w:t>
      </w:r>
      <w:r w:rsidR="007612BD" w:rsidRPr="007301AD">
        <w:rPr>
          <w:rFonts w:ascii="Times New Roman" w:hAnsi="Times New Roman"/>
          <w:bCs/>
          <w:sz w:val="24"/>
          <w:szCs w:val="24"/>
        </w:rPr>
        <w:t xml:space="preserve"> las indicaciones </w:t>
      </w:r>
      <w:proofErr w:type="spellStart"/>
      <w:r w:rsidR="00EA223E" w:rsidRPr="007301AD">
        <w:rPr>
          <w:rFonts w:ascii="Times New Roman" w:hAnsi="Times New Roman"/>
          <w:bCs/>
          <w:i/>
          <w:sz w:val="24"/>
          <w:szCs w:val="24"/>
        </w:rPr>
        <w:t>sfz</w:t>
      </w:r>
      <w:proofErr w:type="spellEnd"/>
      <w:r w:rsidR="00EA223E" w:rsidRPr="007301AD">
        <w:rPr>
          <w:rFonts w:ascii="Times New Roman" w:hAnsi="Times New Roman"/>
          <w:bCs/>
          <w:sz w:val="24"/>
          <w:szCs w:val="24"/>
        </w:rPr>
        <w:t xml:space="preserve"> y </w:t>
      </w:r>
      <w:proofErr w:type="spellStart"/>
      <w:r w:rsidR="00EA223E" w:rsidRPr="007301AD">
        <w:rPr>
          <w:rFonts w:ascii="Times New Roman" w:hAnsi="Times New Roman"/>
          <w:bCs/>
          <w:i/>
          <w:sz w:val="24"/>
          <w:szCs w:val="24"/>
        </w:rPr>
        <w:t>sffz</w:t>
      </w:r>
      <w:proofErr w:type="spellEnd"/>
      <w:r w:rsidR="00EA223E" w:rsidRPr="007301AD">
        <w:rPr>
          <w:rFonts w:ascii="Times New Roman" w:hAnsi="Times New Roman"/>
          <w:bCs/>
          <w:sz w:val="24"/>
          <w:szCs w:val="24"/>
        </w:rPr>
        <w:t xml:space="preserve">, así como un mayor </w:t>
      </w:r>
      <w:r w:rsidR="007612BD" w:rsidRPr="007301AD">
        <w:rPr>
          <w:rFonts w:ascii="Times New Roman" w:hAnsi="Times New Roman"/>
          <w:bCs/>
          <w:sz w:val="24"/>
          <w:szCs w:val="24"/>
        </w:rPr>
        <w:t xml:space="preserve">conocimiento </w:t>
      </w:r>
      <w:r w:rsidR="00EA223E" w:rsidRPr="007301AD">
        <w:rPr>
          <w:rFonts w:ascii="Times New Roman" w:hAnsi="Times New Roman"/>
          <w:bCs/>
          <w:sz w:val="24"/>
          <w:szCs w:val="24"/>
        </w:rPr>
        <w:t xml:space="preserve">de las técnicas </w:t>
      </w:r>
      <w:r w:rsidR="007612BD" w:rsidRPr="007301AD">
        <w:rPr>
          <w:rFonts w:ascii="Times New Roman" w:hAnsi="Times New Roman"/>
          <w:bCs/>
          <w:sz w:val="24"/>
          <w:szCs w:val="24"/>
        </w:rPr>
        <w:t xml:space="preserve">idiomáticas </w:t>
      </w:r>
      <w:r w:rsidR="00EA223E" w:rsidRPr="007301AD">
        <w:rPr>
          <w:rFonts w:ascii="Times New Roman" w:hAnsi="Times New Roman"/>
          <w:bCs/>
          <w:sz w:val="24"/>
          <w:szCs w:val="24"/>
        </w:rPr>
        <w:t>de los instrumentos de cuerda (</w:t>
      </w:r>
      <w:r w:rsidR="00EA223E" w:rsidRPr="00785CD7">
        <w:rPr>
          <w:rFonts w:ascii="Times New Roman" w:hAnsi="Times New Roman"/>
          <w:bCs/>
          <w:i/>
          <w:sz w:val="24"/>
          <w:szCs w:val="24"/>
        </w:rPr>
        <w:t>pizzicato</w:t>
      </w:r>
      <w:r w:rsidR="00EA223E" w:rsidRPr="007301AD">
        <w:rPr>
          <w:rFonts w:ascii="Times New Roman" w:hAnsi="Times New Roman"/>
          <w:bCs/>
          <w:sz w:val="24"/>
          <w:szCs w:val="24"/>
        </w:rPr>
        <w:t xml:space="preserve">, armónicos, efectos </w:t>
      </w:r>
      <w:proofErr w:type="spellStart"/>
      <w:r w:rsidR="00EA223E" w:rsidRPr="007301AD">
        <w:rPr>
          <w:rFonts w:ascii="Times New Roman" w:hAnsi="Times New Roman"/>
          <w:bCs/>
          <w:i/>
          <w:sz w:val="24"/>
          <w:szCs w:val="24"/>
        </w:rPr>
        <w:t>sul</w:t>
      </w:r>
      <w:proofErr w:type="spellEnd"/>
      <w:r w:rsidR="00EA223E" w:rsidRPr="007301AD">
        <w:rPr>
          <w:rFonts w:ascii="Times New Roman" w:hAnsi="Times New Roman"/>
          <w:bCs/>
          <w:i/>
          <w:sz w:val="24"/>
          <w:szCs w:val="24"/>
        </w:rPr>
        <w:t xml:space="preserve"> pon[</w:t>
      </w:r>
      <w:proofErr w:type="spellStart"/>
      <w:r w:rsidR="00EA223E" w:rsidRPr="007301AD">
        <w:rPr>
          <w:rFonts w:ascii="Times New Roman" w:hAnsi="Times New Roman"/>
          <w:bCs/>
          <w:i/>
          <w:sz w:val="24"/>
          <w:szCs w:val="24"/>
        </w:rPr>
        <w:t>ticello</w:t>
      </w:r>
      <w:proofErr w:type="spellEnd"/>
      <w:r w:rsidR="00EA223E" w:rsidRPr="007301AD">
        <w:rPr>
          <w:rFonts w:ascii="Times New Roman" w:hAnsi="Times New Roman"/>
          <w:bCs/>
          <w:i/>
          <w:sz w:val="24"/>
          <w:szCs w:val="24"/>
        </w:rPr>
        <w:t>]</w:t>
      </w:r>
      <w:r w:rsidR="00EA223E" w:rsidRPr="007301AD">
        <w:rPr>
          <w:rFonts w:ascii="Times New Roman" w:hAnsi="Times New Roman"/>
          <w:bCs/>
          <w:sz w:val="24"/>
          <w:szCs w:val="24"/>
        </w:rPr>
        <w:t>, etc.).</w:t>
      </w:r>
      <w:r w:rsidR="00D064AB" w:rsidRPr="007301AD">
        <w:rPr>
          <w:rFonts w:ascii="Times New Roman" w:hAnsi="Times New Roman"/>
          <w:bCs/>
          <w:sz w:val="24"/>
          <w:szCs w:val="24"/>
        </w:rPr>
        <w:t xml:space="preserve"> </w:t>
      </w:r>
      <w:r w:rsidR="007612BD" w:rsidRPr="007301AD">
        <w:rPr>
          <w:rFonts w:ascii="Times New Roman" w:hAnsi="Times New Roman"/>
          <w:bCs/>
          <w:sz w:val="24"/>
          <w:szCs w:val="24"/>
        </w:rPr>
        <w:t xml:space="preserve">El </w:t>
      </w:r>
      <w:r w:rsidR="007612BD" w:rsidRPr="007301AD">
        <w:rPr>
          <w:rFonts w:ascii="Times New Roman" w:hAnsi="Times New Roman"/>
          <w:sz w:val="24"/>
          <w:szCs w:val="24"/>
        </w:rPr>
        <w:t>Cuarteto de cuerda</w:t>
      </w:r>
      <w:r w:rsidR="00776E85" w:rsidRPr="007301AD">
        <w:rPr>
          <w:rFonts w:ascii="Times New Roman" w:hAnsi="Times New Roman"/>
          <w:sz w:val="24"/>
          <w:szCs w:val="24"/>
        </w:rPr>
        <w:t>s</w:t>
      </w:r>
      <w:r w:rsidR="007612BD" w:rsidRPr="007301AD">
        <w:rPr>
          <w:rFonts w:ascii="Times New Roman" w:hAnsi="Times New Roman"/>
          <w:sz w:val="24"/>
          <w:szCs w:val="24"/>
        </w:rPr>
        <w:t xml:space="preserve"> GVc-7 </w:t>
      </w:r>
      <w:r w:rsidR="00D064AB" w:rsidRPr="007301AD">
        <w:rPr>
          <w:rFonts w:ascii="Times New Roman" w:hAnsi="Times New Roman"/>
          <w:bCs/>
          <w:sz w:val="24"/>
          <w:szCs w:val="24"/>
        </w:rPr>
        <w:t>merece ser publicado</w:t>
      </w:r>
      <w:r w:rsidR="007612BD" w:rsidRPr="007301AD">
        <w:rPr>
          <w:rFonts w:ascii="Times New Roman" w:hAnsi="Times New Roman"/>
          <w:bCs/>
          <w:sz w:val="24"/>
          <w:szCs w:val="24"/>
        </w:rPr>
        <w:t>,</w:t>
      </w:r>
      <w:r w:rsidR="00D064AB" w:rsidRPr="007301AD">
        <w:rPr>
          <w:rFonts w:ascii="Times New Roman" w:hAnsi="Times New Roman"/>
          <w:bCs/>
          <w:sz w:val="24"/>
          <w:szCs w:val="24"/>
        </w:rPr>
        <w:t xml:space="preserve"> </w:t>
      </w:r>
      <w:r w:rsidR="007612BD" w:rsidRPr="007301AD">
        <w:rPr>
          <w:rFonts w:ascii="Times New Roman" w:hAnsi="Times New Roman"/>
          <w:bCs/>
          <w:sz w:val="24"/>
          <w:szCs w:val="24"/>
        </w:rPr>
        <w:t xml:space="preserve">estudiado </w:t>
      </w:r>
      <w:r w:rsidR="00D064AB" w:rsidRPr="007301AD">
        <w:rPr>
          <w:rFonts w:ascii="Times New Roman" w:hAnsi="Times New Roman"/>
          <w:bCs/>
          <w:sz w:val="24"/>
          <w:szCs w:val="24"/>
        </w:rPr>
        <w:t>y ejecutado</w:t>
      </w:r>
      <w:r w:rsidR="007612BD" w:rsidRPr="007301AD">
        <w:rPr>
          <w:rFonts w:ascii="Times New Roman" w:hAnsi="Times New Roman"/>
          <w:bCs/>
          <w:sz w:val="24"/>
          <w:szCs w:val="24"/>
        </w:rPr>
        <w:t>, con el fin de</w:t>
      </w:r>
      <w:r w:rsidR="00D064AB" w:rsidRPr="007301AD">
        <w:rPr>
          <w:rFonts w:ascii="Times New Roman" w:hAnsi="Times New Roman"/>
          <w:bCs/>
          <w:sz w:val="24"/>
          <w:szCs w:val="24"/>
        </w:rPr>
        <w:t xml:space="preserve"> ubicarlo con dignidad entre la </w:t>
      </w:r>
      <w:r w:rsidR="007612BD" w:rsidRPr="007301AD">
        <w:rPr>
          <w:rFonts w:ascii="Times New Roman" w:hAnsi="Times New Roman"/>
          <w:bCs/>
          <w:sz w:val="24"/>
          <w:szCs w:val="24"/>
        </w:rPr>
        <w:t xml:space="preserve">mejor </w:t>
      </w:r>
      <w:r w:rsidR="00D064AB" w:rsidRPr="007301AD">
        <w:rPr>
          <w:rFonts w:ascii="Times New Roman" w:hAnsi="Times New Roman"/>
          <w:bCs/>
          <w:sz w:val="24"/>
          <w:szCs w:val="24"/>
        </w:rPr>
        <w:t>producción de cuartetos de cuerda de compositores mexicanos de</w:t>
      </w:r>
      <w:r w:rsidR="0007343F" w:rsidRPr="007301AD">
        <w:rPr>
          <w:rFonts w:ascii="Times New Roman" w:hAnsi="Times New Roman"/>
          <w:bCs/>
          <w:sz w:val="24"/>
          <w:szCs w:val="24"/>
        </w:rPr>
        <w:t xml:space="preserve"> </w:t>
      </w:r>
      <w:r w:rsidR="00D064AB" w:rsidRPr="007301AD">
        <w:rPr>
          <w:rFonts w:ascii="Times New Roman" w:hAnsi="Times New Roman"/>
          <w:bCs/>
          <w:sz w:val="24"/>
          <w:szCs w:val="24"/>
        </w:rPr>
        <w:t>l</w:t>
      </w:r>
      <w:r w:rsidR="0007343F" w:rsidRPr="007301AD">
        <w:rPr>
          <w:rFonts w:ascii="Times New Roman" w:hAnsi="Times New Roman"/>
          <w:bCs/>
          <w:sz w:val="24"/>
          <w:szCs w:val="24"/>
        </w:rPr>
        <w:t>a segunda mitad del</w:t>
      </w:r>
      <w:r w:rsidR="00D064AB" w:rsidRPr="007301AD">
        <w:rPr>
          <w:rFonts w:ascii="Times New Roman" w:hAnsi="Times New Roman"/>
          <w:bCs/>
          <w:sz w:val="24"/>
          <w:szCs w:val="24"/>
        </w:rPr>
        <w:t xml:space="preserve"> siglo XX.</w:t>
      </w:r>
      <w:r w:rsidR="000C62F0" w:rsidRPr="007301AD">
        <w:rPr>
          <w:rStyle w:val="Refdenotaalpie"/>
          <w:rFonts w:ascii="Times New Roman" w:hAnsi="Times New Roman"/>
          <w:sz w:val="24"/>
          <w:szCs w:val="24"/>
        </w:rPr>
        <w:footnoteReference w:id="12"/>
      </w:r>
    </w:p>
    <w:p w14:paraId="20F75136" w14:textId="77777777" w:rsidR="005A384E" w:rsidRPr="007301AD" w:rsidRDefault="005A384E">
      <w:pPr>
        <w:spacing w:after="0" w:line="360" w:lineRule="auto"/>
        <w:jc w:val="both"/>
        <w:outlineLvl w:val="0"/>
        <w:rPr>
          <w:rStyle w:val="Textoennegrita"/>
          <w:rFonts w:ascii="Times New Roman" w:hAnsi="Times New Roman"/>
          <w:b w:val="0"/>
          <w:sz w:val="24"/>
          <w:szCs w:val="24"/>
        </w:rPr>
      </w:pPr>
    </w:p>
    <w:p w14:paraId="4AF35A8F" w14:textId="2F833360" w:rsidR="009B37EB" w:rsidRPr="00886929" w:rsidRDefault="00D879FD">
      <w:pPr>
        <w:spacing w:after="0" w:line="360" w:lineRule="auto"/>
        <w:jc w:val="both"/>
        <w:outlineLvl w:val="0"/>
        <w:rPr>
          <w:rFonts w:asciiTheme="minorHAnsi" w:eastAsia="Times New Roman" w:hAnsiTheme="minorHAnsi" w:cstheme="minorHAnsi"/>
          <w:b/>
          <w:sz w:val="28"/>
        </w:rPr>
      </w:pPr>
      <w:r w:rsidRPr="00886929">
        <w:rPr>
          <w:rFonts w:asciiTheme="minorHAnsi" w:eastAsia="Times New Roman" w:hAnsiTheme="minorHAnsi" w:cstheme="minorHAnsi"/>
          <w:b/>
          <w:sz w:val="28"/>
        </w:rPr>
        <w:t>Referencias</w:t>
      </w:r>
      <w:r w:rsidRPr="00886929">
        <w:rPr>
          <w:rFonts w:asciiTheme="minorHAnsi" w:eastAsia="Times New Roman" w:hAnsiTheme="minorHAnsi" w:cstheme="minorHAnsi"/>
          <w:bCs/>
          <w:sz w:val="28"/>
        </w:rPr>
        <w:t xml:space="preserve"> </w:t>
      </w:r>
    </w:p>
    <w:p w14:paraId="74E606E6" w14:textId="32B9F0B0" w:rsidR="00196051" w:rsidRPr="0066291B" w:rsidRDefault="00196051">
      <w:pPr>
        <w:pStyle w:val="NormalWeb"/>
        <w:shd w:val="clear" w:color="auto" w:fill="FFFFFF"/>
        <w:spacing w:before="0" w:beforeAutospacing="0" w:after="0" w:afterAutospacing="0" w:line="360" w:lineRule="auto"/>
        <w:ind w:left="709" w:hanging="709"/>
        <w:jc w:val="both"/>
      </w:pPr>
      <w:r w:rsidRPr="0066291B">
        <w:rPr>
          <w:rStyle w:val="Textoennegrita"/>
          <w:b w:val="0"/>
        </w:rPr>
        <w:t>Delgado, E. (2007). La obra musical como fuente de la investigación musicológica: indigencia del pensamiento musical ante la experiencia de la música</w:t>
      </w:r>
      <w:r w:rsidR="0079764A" w:rsidRPr="0066291B">
        <w:rPr>
          <w:rStyle w:val="Textoennegrita"/>
          <w:b w:val="0"/>
        </w:rPr>
        <w:t>.</w:t>
      </w:r>
      <w:r w:rsidRPr="0066291B">
        <w:rPr>
          <w:rStyle w:val="Textoennegrita"/>
          <w:b w:val="0"/>
        </w:rPr>
        <w:t xml:space="preserve"> </w:t>
      </w:r>
      <w:proofErr w:type="spellStart"/>
      <w:r w:rsidRPr="0066291B">
        <w:rPr>
          <w:rStyle w:val="Textoennegrita"/>
          <w:b w:val="0"/>
          <w:i/>
        </w:rPr>
        <w:t>Heterofonía</w:t>
      </w:r>
      <w:proofErr w:type="spellEnd"/>
      <w:r w:rsidRPr="0066291B">
        <w:rPr>
          <w:rStyle w:val="Textoennegrita"/>
          <w:b w:val="0"/>
        </w:rPr>
        <w:t xml:space="preserve">, </w:t>
      </w:r>
      <w:r w:rsidR="00AF427B">
        <w:rPr>
          <w:rStyle w:val="Textoennegrita"/>
          <w:b w:val="0"/>
        </w:rPr>
        <w:t>(</w:t>
      </w:r>
      <w:r w:rsidRPr="0066291B">
        <w:rPr>
          <w:rStyle w:val="Textoennegrita"/>
          <w:b w:val="0"/>
        </w:rPr>
        <w:t>136-137</w:t>
      </w:r>
      <w:r w:rsidR="00AF427B">
        <w:rPr>
          <w:rStyle w:val="Textoennegrita"/>
          <w:b w:val="0"/>
        </w:rPr>
        <w:t>)</w:t>
      </w:r>
      <w:r w:rsidRPr="0066291B">
        <w:rPr>
          <w:rStyle w:val="Textoennegrita"/>
          <w:b w:val="0"/>
        </w:rPr>
        <w:t xml:space="preserve">, </w:t>
      </w:r>
      <w:r w:rsidRPr="0066291B">
        <w:t>69-84.</w:t>
      </w:r>
    </w:p>
    <w:p w14:paraId="37A3956C" w14:textId="3A471E78" w:rsidR="00AD7A42" w:rsidRPr="0066291B" w:rsidRDefault="00AD7A42">
      <w:pPr>
        <w:pStyle w:val="NormalWeb"/>
        <w:shd w:val="clear" w:color="auto" w:fill="FFFFFF"/>
        <w:spacing w:before="0" w:beforeAutospacing="0" w:after="0" w:afterAutospacing="0" w:line="360" w:lineRule="auto"/>
        <w:ind w:left="709" w:hanging="709"/>
        <w:jc w:val="both"/>
      </w:pPr>
      <w:r w:rsidRPr="0066291B">
        <w:t xml:space="preserve">González, E. (1959). </w:t>
      </w:r>
      <w:r w:rsidRPr="00785CD7">
        <w:rPr>
          <w:iCs/>
        </w:rPr>
        <w:t xml:space="preserve">Tocará la Sinfónica de la </w:t>
      </w:r>
      <w:r w:rsidR="00182D9F" w:rsidRPr="00785CD7">
        <w:rPr>
          <w:iCs/>
        </w:rPr>
        <w:t>Ó</w:t>
      </w:r>
      <w:r w:rsidRPr="00785CD7">
        <w:rPr>
          <w:iCs/>
        </w:rPr>
        <w:t xml:space="preserve">pera una </w:t>
      </w:r>
      <w:r w:rsidR="008921D5" w:rsidRPr="00785CD7">
        <w:rPr>
          <w:iCs/>
        </w:rPr>
        <w:t>S</w:t>
      </w:r>
      <w:r w:rsidRPr="00785CD7">
        <w:rPr>
          <w:iCs/>
        </w:rPr>
        <w:t>uite de Ramiro Luis Guerra</w:t>
      </w:r>
      <w:r w:rsidRPr="0066291B">
        <w:t xml:space="preserve">. </w:t>
      </w:r>
      <w:r w:rsidRPr="00785CD7">
        <w:rPr>
          <w:i/>
        </w:rPr>
        <w:t xml:space="preserve">El </w:t>
      </w:r>
      <w:r w:rsidR="008921D5" w:rsidRPr="00785CD7">
        <w:rPr>
          <w:i/>
        </w:rPr>
        <w:t>N</w:t>
      </w:r>
      <w:r w:rsidRPr="00785CD7">
        <w:rPr>
          <w:i/>
        </w:rPr>
        <w:t>orte</w:t>
      </w:r>
      <w:r w:rsidR="00F8573A">
        <w:t xml:space="preserve"> </w:t>
      </w:r>
      <w:r w:rsidR="00A12F73" w:rsidRPr="0066291B">
        <w:t>[</w:t>
      </w:r>
      <w:r w:rsidR="0066291B" w:rsidRPr="0066291B">
        <w:t>r</w:t>
      </w:r>
      <w:r w:rsidR="00A12F73" w:rsidRPr="0066291B">
        <w:t>ecorte de prensa</w:t>
      </w:r>
      <w:r w:rsidR="00E94B25" w:rsidRPr="0066291B">
        <w:t xml:space="preserve"> sin identificación de día y mes</w:t>
      </w:r>
      <w:r w:rsidR="00A12F73" w:rsidRPr="0066291B">
        <w:t xml:space="preserve">]. Copia en posesión del Archivo Musical Guerra (sin signatura). </w:t>
      </w:r>
    </w:p>
    <w:p w14:paraId="19A8316B" w14:textId="676F8E21" w:rsidR="00AD7A42" w:rsidRPr="0066291B" w:rsidRDefault="00AD7A42">
      <w:pPr>
        <w:pStyle w:val="NormalWeb"/>
        <w:shd w:val="clear" w:color="auto" w:fill="FFFFFF"/>
        <w:spacing w:before="0" w:beforeAutospacing="0" w:after="0" w:afterAutospacing="0" w:line="360" w:lineRule="auto"/>
        <w:ind w:left="709" w:hanging="709"/>
        <w:jc w:val="both"/>
      </w:pPr>
      <w:r w:rsidRPr="0066291B">
        <w:t>Guerra González, R. L. (</w:t>
      </w:r>
      <w:r w:rsidR="00103525" w:rsidRPr="0066291B">
        <w:t>s.</w:t>
      </w:r>
      <w:r w:rsidR="006137C8">
        <w:t xml:space="preserve"> </w:t>
      </w:r>
      <w:proofErr w:type="spellStart"/>
      <w:r w:rsidR="00103525" w:rsidRPr="0066291B">
        <w:t>f.</w:t>
      </w:r>
      <w:r w:rsidR="00316177" w:rsidRPr="0066291B">
        <w:t>a</w:t>
      </w:r>
      <w:proofErr w:type="spellEnd"/>
      <w:r w:rsidRPr="0066291B">
        <w:t xml:space="preserve">). </w:t>
      </w:r>
      <w:r w:rsidRPr="0066291B">
        <w:rPr>
          <w:i/>
          <w:iCs/>
        </w:rPr>
        <w:t>[Cuarteto de cuerda</w:t>
      </w:r>
      <w:r w:rsidR="004E35DC" w:rsidRPr="0066291B">
        <w:rPr>
          <w:i/>
          <w:iCs/>
        </w:rPr>
        <w:t>s</w:t>
      </w:r>
      <w:r w:rsidRPr="0066291B">
        <w:rPr>
          <w:i/>
          <w:iCs/>
        </w:rPr>
        <w:t>]</w:t>
      </w:r>
      <w:r w:rsidRPr="0066291B">
        <w:rPr>
          <w:i/>
        </w:rPr>
        <w:t xml:space="preserve"> </w:t>
      </w:r>
      <w:r w:rsidR="00981A95" w:rsidRPr="0066291B">
        <w:rPr>
          <w:i/>
          <w:iCs/>
        </w:rPr>
        <w:t>en Mi mayor,</w:t>
      </w:r>
      <w:r w:rsidR="00981A95" w:rsidRPr="0066291B">
        <w:rPr>
          <w:i/>
        </w:rPr>
        <w:t xml:space="preserve"> GVc-3</w:t>
      </w:r>
      <w:r w:rsidR="00981A95" w:rsidRPr="0066291B">
        <w:t xml:space="preserve"> </w:t>
      </w:r>
      <w:r w:rsidRPr="0066291B">
        <w:t xml:space="preserve">(partitura </w:t>
      </w:r>
      <w:r w:rsidR="00A37EF7" w:rsidRPr="0066291B">
        <w:t>autógrafa</w:t>
      </w:r>
      <w:r w:rsidRPr="0066291B">
        <w:t xml:space="preserve"> inédita). Monterrey</w:t>
      </w:r>
      <w:r w:rsidR="00EA0F98" w:rsidRPr="0066291B">
        <w:t>, México</w:t>
      </w:r>
      <w:r w:rsidR="0031589C">
        <w:t xml:space="preserve">: </w:t>
      </w:r>
      <w:r w:rsidR="0031589C" w:rsidRPr="0066291B">
        <w:t>Archivo Musical Guerra (sin signatura).</w:t>
      </w:r>
    </w:p>
    <w:p w14:paraId="647C9FE6" w14:textId="629FF249" w:rsidR="00AD7A42" w:rsidRPr="0066291B" w:rsidRDefault="00AD7A42">
      <w:pPr>
        <w:pStyle w:val="NormalWeb"/>
        <w:shd w:val="clear" w:color="auto" w:fill="FFFFFF"/>
        <w:spacing w:before="0" w:beforeAutospacing="0" w:after="0" w:afterAutospacing="0" w:line="360" w:lineRule="auto"/>
        <w:ind w:left="709" w:hanging="709"/>
        <w:jc w:val="both"/>
      </w:pPr>
      <w:r w:rsidRPr="0066291B">
        <w:t>Guerra González, R. L. (</w:t>
      </w:r>
      <w:r w:rsidR="00103525" w:rsidRPr="0066291B">
        <w:t>s.</w:t>
      </w:r>
      <w:r w:rsidR="002F1D29">
        <w:t xml:space="preserve"> </w:t>
      </w:r>
      <w:proofErr w:type="spellStart"/>
      <w:r w:rsidR="00103525" w:rsidRPr="0066291B">
        <w:t>f.</w:t>
      </w:r>
      <w:r w:rsidR="00316177" w:rsidRPr="0066291B">
        <w:t>b</w:t>
      </w:r>
      <w:proofErr w:type="spellEnd"/>
      <w:r w:rsidRPr="0066291B">
        <w:t xml:space="preserve">). </w:t>
      </w:r>
      <w:r w:rsidRPr="0066291B">
        <w:rPr>
          <w:i/>
          <w:iCs/>
        </w:rPr>
        <w:t>Cuarteto de cuerda</w:t>
      </w:r>
      <w:r w:rsidR="004E35DC" w:rsidRPr="0066291B">
        <w:rPr>
          <w:i/>
          <w:iCs/>
        </w:rPr>
        <w:t>s</w:t>
      </w:r>
      <w:r w:rsidRPr="0066291B">
        <w:rPr>
          <w:i/>
          <w:iCs/>
        </w:rPr>
        <w:t xml:space="preserve"> </w:t>
      </w:r>
      <w:r w:rsidR="00DC1FDA" w:rsidRPr="0066291B">
        <w:rPr>
          <w:i/>
          <w:iCs/>
        </w:rPr>
        <w:t xml:space="preserve">en Sol </w:t>
      </w:r>
      <w:r w:rsidR="00DC1FDA" w:rsidRPr="0066291B">
        <w:rPr>
          <w:i/>
        </w:rPr>
        <w:t>mayor, GVc-</w:t>
      </w:r>
      <w:r w:rsidR="00CD6867" w:rsidRPr="0066291B">
        <w:rPr>
          <w:i/>
        </w:rPr>
        <w:t>6</w:t>
      </w:r>
      <w:r w:rsidR="00DC1FDA" w:rsidRPr="0066291B">
        <w:t xml:space="preserve"> </w:t>
      </w:r>
      <w:r w:rsidRPr="0066291B">
        <w:t xml:space="preserve">(partitura </w:t>
      </w:r>
      <w:r w:rsidR="00A37EF7" w:rsidRPr="0066291B">
        <w:t xml:space="preserve">autógrafa </w:t>
      </w:r>
      <w:r w:rsidRPr="0066291B">
        <w:t xml:space="preserve">inédita). </w:t>
      </w:r>
      <w:r w:rsidR="00F8795E" w:rsidRPr="0066291B">
        <w:t>Monterrey, México</w:t>
      </w:r>
      <w:r w:rsidR="0031589C">
        <w:t xml:space="preserve">: </w:t>
      </w:r>
      <w:r w:rsidR="0031589C" w:rsidRPr="0066291B">
        <w:t>Archivo Musical Guerra (sin signatura).</w:t>
      </w:r>
    </w:p>
    <w:p w14:paraId="1C0F2614" w14:textId="6B637772" w:rsidR="00AD7A42" w:rsidRPr="0066291B" w:rsidRDefault="00AD7A42">
      <w:pPr>
        <w:pStyle w:val="NormalWeb"/>
        <w:shd w:val="clear" w:color="auto" w:fill="FFFFFF"/>
        <w:spacing w:before="0" w:beforeAutospacing="0" w:after="0" w:afterAutospacing="0" w:line="360" w:lineRule="auto"/>
        <w:ind w:left="709" w:hanging="709"/>
        <w:jc w:val="both"/>
      </w:pPr>
      <w:r w:rsidRPr="0066291B">
        <w:lastRenderedPageBreak/>
        <w:t>Guerra González, R. L. (</w:t>
      </w:r>
      <w:r w:rsidR="00103525" w:rsidRPr="0066291B">
        <w:t>s.</w:t>
      </w:r>
      <w:r w:rsidR="002F1D29">
        <w:t xml:space="preserve"> </w:t>
      </w:r>
      <w:proofErr w:type="spellStart"/>
      <w:r w:rsidR="00103525" w:rsidRPr="0066291B">
        <w:t>f.</w:t>
      </w:r>
      <w:r w:rsidR="00316177" w:rsidRPr="0066291B">
        <w:t>c</w:t>
      </w:r>
      <w:proofErr w:type="spellEnd"/>
      <w:r w:rsidRPr="0066291B">
        <w:t xml:space="preserve">). </w:t>
      </w:r>
      <w:r w:rsidRPr="0066291B">
        <w:rPr>
          <w:i/>
          <w:iCs/>
        </w:rPr>
        <w:t>[Cuarteto de cuerda</w:t>
      </w:r>
      <w:r w:rsidR="004E35DC" w:rsidRPr="0066291B">
        <w:rPr>
          <w:i/>
          <w:iCs/>
        </w:rPr>
        <w:t>s</w:t>
      </w:r>
      <w:r w:rsidRPr="0066291B">
        <w:rPr>
          <w:i/>
          <w:iCs/>
        </w:rPr>
        <w:t>]</w:t>
      </w:r>
      <w:r w:rsidR="009D5D47" w:rsidRPr="0066291B">
        <w:rPr>
          <w:i/>
          <w:iCs/>
        </w:rPr>
        <w:t>,</w:t>
      </w:r>
      <w:r w:rsidR="009D5D47" w:rsidRPr="0066291B">
        <w:rPr>
          <w:i/>
        </w:rPr>
        <w:t xml:space="preserve"> GVc-7</w:t>
      </w:r>
      <w:r w:rsidRPr="0066291B">
        <w:rPr>
          <w:iCs/>
        </w:rPr>
        <w:t xml:space="preserve"> </w:t>
      </w:r>
      <w:r w:rsidRPr="0066291B">
        <w:t xml:space="preserve">(partitura </w:t>
      </w:r>
      <w:r w:rsidR="00A37EF7" w:rsidRPr="0066291B">
        <w:t xml:space="preserve">autógrafa </w:t>
      </w:r>
      <w:r w:rsidRPr="0066291B">
        <w:t xml:space="preserve">inédita). </w:t>
      </w:r>
      <w:r w:rsidR="00F8795E" w:rsidRPr="0066291B">
        <w:t>Monterrey, México</w:t>
      </w:r>
      <w:r w:rsidR="0031589C">
        <w:t xml:space="preserve">: </w:t>
      </w:r>
      <w:r w:rsidR="0031589C" w:rsidRPr="0066291B">
        <w:t>Archivo Musical Guerra (sin signatura).</w:t>
      </w:r>
    </w:p>
    <w:p w14:paraId="0C3499D9" w14:textId="59A7350E" w:rsidR="00283868" w:rsidRPr="0066291B" w:rsidRDefault="00283868">
      <w:pPr>
        <w:pStyle w:val="NormalWeb"/>
        <w:shd w:val="clear" w:color="auto" w:fill="FFFFFF"/>
        <w:spacing w:before="0" w:beforeAutospacing="0" w:after="0" w:afterAutospacing="0" w:line="360" w:lineRule="auto"/>
        <w:ind w:left="709" w:hanging="709"/>
        <w:jc w:val="both"/>
      </w:pPr>
      <w:r w:rsidRPr="0066291B">
        <w:t>Guerra González, R. L. (s.</w:t>
      </w:r>
      <w:r w:rsidR="002F1D29">
        <w:t xml:space="preserve"> </w:t>
      </w:r>
      <w:proofErr w:type="spellStart"/>
      <w:r w:rsidRPr="0066291B">
        <w:t>f.</w:t>
      </w:r>
      <w:r w:rsidR="00316177" w:rsidRPr="0066291B">
        <w:t>d</w:t>
      </w:r>
      <w:proofErr w:type="spellEnd"/>
      <w:r w:rsidRPr="0066291B">
        <w:t xml:space="preserve">). </w:t>
      </w:r>
      <w:r w:rsidRPr="0066291B">
        <w:rPr>
          <w:i/>
          <w:iCs/>
        </w:rPr>
        <w:t>Teoría del aprendizaje estructural de la composición musical</w:t>
      </w:r>
      <w:r w:rsidRPr="0066291B">
        <w:t xml:space="preserve"> (texto </w:t>
      </w:r>
      <w:r w:rsidR="00BB15E5" w:rsidRPr="0066291B">
        <w:t xml:space="preserve">mecanografiado </w:t>
      </w:r>
      <w:r w:rsidRPr="0066291B">
        <w:t xml:space="preserve">inédito). </w:t>
      </w:r>
      <w:r w:rsidR="00F8795E" w:rsidRPr="0066291B">
        <w:t>Monterrey, México</w:t>
      </w:r>
      <w:r w:rsidR="0031589C">
        <w:t xml:space="preserve">: </w:t>
      </w:r>
      <w:r w:rsidR="0031589C" w:rsidRPr="0066291B">
        <w:t>Archivo Musical Guerra (sin signatura).</w:t>
      </w:r>
    </w:p>
    <w:p w14:paraId="58FEBF5F" w14:textId="49C9514B" w:rsidR="007A2B4F" w:rsidRPr="0066291B" w:rsidRDefault="007A2B4F">
      <w:pPr>
        <w:pStyle w:val="NormalWeb"/>
        <w:shd w:val="clear" w:color="auto" w:fill="FFFFFF"/>
        <w:spacing w:before="0" w:beforeAutospacing="0" w:after="0" w:afterAutospacing="0" w:line="360" w:lineRule="auto"/>
        <w:ind w:left="709" w:hanging="709"/>
        <w:jc w:val="both"/>
      </w:pPr>
      <w:r w:rsidRPr="0066291B">
        <w:t>Guerra González, R. L. (s.</w:t>
      </w:r>
      <w:r w:rsidR="002F1D29">
        <w:t xml:space="preserve"> </w:t>
      </w:r>
      <w:proofErr w:type="spellStart"/>
      <w:r w:rsidRPr="0066291B">
        <w:t>f.</w:t>
      </w:r>
      <w:r w:rsidR="00316177" w:rsidRPr="0066291B">
        <w:t>e</w:t>
      </w:r>
      <w:proofErr w:type="spellEnd"/>
      <w:r w:rsidRPr="0066291B">
        <w:t xml:space="preserve">). </w:t>
      </w:r>
      <w:r w:rsidRPr="00A62F2C">
        <w:rPr>
          <w:i/>
          <w:iCs/>
          <w:lang w:val="pt-BR"/>
        </w:rPr>
        <w:t xml:space="preserve">Valses </w:t>
      </w:r>
      <w:proofErr w:type="spellStart"/>
      <w:r w:rsidR="00934F38" w:rsidRPr="00A62F2C">
        <w:rPr>
          <w:i/>
          <w:iCs/>
          <w:lang w:val="pt-BR"/>
        </w:rPr>
        <w:t>A</w:t>
      </w:r>
      <w:r w:rsidRPr="00A62F2C">
        <w:rPr>
          <w:i/>
          <w:iCs/>
          <w:lang w:val="pt-BR"/>
        </w:rPr>
        <w:t>lemanes</w:t>
      </w:r>
      <w:proofErr w:type="spellEnd"/>
      <w:r w:rsidRPr="00A62F2C">
        <w:rPr>
          <w:i/>
          <w:lang w:val="pt-BR"/>
        </w:rPr>
        <w:t>, GVc-8</w:t>
      </w:r>
      <w:r w:rsidRPr="00A62F2C">
        <w:rPr>
          <w:lang w:val="pt-BR"/>
        </w:rPr>
        <w:t xml:space="preserve"> (partitura </w:t>
      </w:r>
      <w:proofErr w:type="spellStart"/>
      <w:r w:rsidR="00A37EF7" w:rsidRPr="00A62F2C">
        <w:rPr>
          <w:lang w:val="pt-BR"/>
        </w:rPr>
        <w:t>autógrafa</w:t>
      </w:r>
      <w:proofErr w:type="spellEnd"/>
      <w:r w:rsidR="00A37EF7" w:rsidRPr="00A62F2C">
        <w:rPr>
          <w:lang w:val="pt-BR"/>
        </w:rPr>
        <w:t xml:space="preserve"> </w:t>
      </w:r>
      <w:r w:rsidRPr="00A62F2C">
        <w:rPr>
          <w:lang w:val="pt-BR"/>
        </w:rPr>
        <w:t xml:space="preserve">inédita). </w:t>
      </w:r>
      <w:r w:rsidR="00F8795E" w:rsidRPr="0066291B">
        <w:t>Monterrey, México</w:t>
      </w:r>
      <w:r w:rsidR="0031589C">
        <w:t xml:space="preserve">: </w:t>
      </w:r>
      <w:r w:rsidR="0031589C" w:rsidRPr="0066291B">
        <w:t>Archivo Musical Guerra (sin signatura).</w:t>
      </w:r>
    </w:p>
    <w:p w14:paraId="4000796D" w14:textId="77777777" w:rsidR="00C17999" w:rsidRPr="0066291B" w:rsidRDefault="00C17999">
      <w:pPr>
        <w:pStyle w:val="NormalWeb"/>
        <w:shd w:val="clear" w:color="auto" w:fill="FFFFFF"/>
        <w:spacing w:before="0" w:beforeAutospacing="0" w:after="0" w:afterAutospacing="0" w:line="360" w:lineRule="auto"/>
        <w:ind w:left="709" w:hanging="709"/>
        <w:jc w:val="both"/>
      </w:pPr>
      <w:r w:rsidRPr="0066291B">
        <w:t xml:space="preserve">Guerra González, R. L. (2009). </w:t>
      </w:r>
      <w:r w:rsidRPr="0066291B">
        <w:rPr>
          <w:i/>
          <w:iCs/>
        </w:rPr>
        <w:t>Manuel 60, para violín solo</w:t>
      </w:r>
      <w:r w:rsidRPr="0066291B">
        <w:t>. Monterrey</w:t>
      </w:r>
      <w:r w:rsidR="00430E1A" w:rsidRPr="0066291B">
        <w:t>, México</w:t>
      </w:r>
      <w:r w:rsidRPr="0066291B">
        <w:t>: Universidad</w:t>
      </w:r>
      <w:r w:rsidRPr="0066291B">
        <w:rPr>
          <w:rFonts w:eastAsia="Arial Unicode MS"/>
        </w:rPr>
        <w:t xml:space="preserve"> Autónoma de Nuevo León</w:t>
      </w:r>
      <w:r w:rsidRPr="0066291B">
        <w:t>.</w:t>
      </w:r>
    </w:p>
    <w:p w14:paraId="6D3F233C" w14:textId="430DD7E5" w:rsidR="00AD7A42" w:rsidRPr="0066291B" w:rsidRDefault="00AD7A42">
      <w:pPr>
        <w:pStyle w:val="NormalWeb"/>
        <w:shd w:val="clear" w:color="auto" w:fill="FFFFFF"/>
        <w:spacing w:before="0" w:beforeAutospacing="0" w:after="0" w:afterAutospacing="0" w:line="360" w:lineRule="auto"/>
        <w:ind w:left="709" w:hanging="709"/>
        <w:jc w:val="both"/>
      </w:pPr>
      <w:r w:rsidRPr="0066291B">
        <w:t xml:space="preserve">Millán, E. (1996). </w:t>
      </w:r>
      <w:r w:rsidRPr="0066291B">
        <w:rPr>
          <w:i/>
          <w:iCs/>
        </w:rPr>
        <w:t>Diccionario de compositores mexicanos de música de concierto. Siglo XX</w:t>
      </w:r>
      <w:r w:rsidR="00FA0C94" w:rsidRPr="0066291B">
        <w:t xml:space="preserve"> (</w:t>
      </w:r>
      <w:r w:rsidR="00313CC1">
        <w:t>v</w:t>
      </w:r>
      <w:r w:rsidR="00313CC1" w:rsidRPr="0066291B">
        <w:t>ols</w:t>
      </w:r>
      <w:r w:rsidR="00FA0C94" w:rsidRPr="0066291B">
        <w:t>. 1</w:t>
      </w:r>
      <w:r w:rsidR="00313CC1">
        <w:t xml:space="preserve"> y </w:t>
      </w:r>
      <w:r w:rsidR="00FA0C94" w:rsidRPr="0066291B">
        <w:t>2)</w:t>
      </w:r>
      <w:r w:rsidRPr="0066291B">
        <w:t>. Ciudad de México</w:t>
      </w:r>
      <w:r w:rsidR="00313CC1">
        <w:t>, México</w:t>
      </w:r>
      <w:r w:rsidRPr="0066291B">
        <w:t>: Fondo de Cultura Económica.</w:t>
      </w:r>
    </w:p>
    <w:p w14:paraId="2A37B06E" w14:textId="77777777" w:rsidR="00AD7A42" w:rsidRPr="0066291B" w:rsidRDefault="00AD7A42">
      <w:pPr>
        <w:pStyle w:val="NormalWeb"/>
        <w:shd w:val="clear" w:color="auto" w:fill="FFFFFF"/>
        <w:spacing w:before="0" w:beforeAutospacing="0" w:after="0" w:afterAutospacing="0" w:line="360" w:lineRule="auto"/>
        <w:ind w:left="709" w:hanging="709"/>
        <w:jc w:val="both"/>
      </w:pPr>
      <w:r w:rsidRPr="0066291B">
        <w:t>Neira</w:t>
      </w:r>
      <w:r w:rsidR="007239A9" w:rsidRPr="0066291B">
        <w:t xml:space="preserve"> Barragán</w:t>
      </w:r>
      <w:r w:rsidRPr="0066291B">
        <w:t xml:space="preserve">, M. (1976). </w:t>
      </w:r>
      <w:r w:rsidRPr="0066291B">
        <w:rPr>
          <w:i/>
        </w:rPr>
        <w:t>Ocho compositores de Nuevo León</w:t>
      </w:r>
      <w:r w:rsidRPr="0066291B">
        <w:t>. Monterrey</w:t>
      </w:r>
      <w:r w:rsidR="00E26F94" w:rsidRPr="0066291B">
        <w:t>, México</w:t>
      </w:r>
      <w:r w:rsidRPr="0066291B">
        <w:t xml:space="preserve">: Universidad </w:t>
      </w:r>
      <w:r w:rsidR="00917B65" w:rsidRPr="0066291B">
        <w:t xml:space="preserve">Autónoma </w:t>
      </w:r>
      <w:r w:rsidRPr="0066291B">
        <w:t>de Nuevo León.</w:t>
      </w:r>
    </w:p>
    <w:p w14:paraId="35783AB6" w14:textId="77777777" w:rsidR="007A641E" w:rsidRPr="0066291B" w:rsidRDefault="007A641E">
      <w:pPr>
        <w:pStyle w:val="NormalWeb"/>
        <w:shd w:val="clear" w:color="auto" w:fill="FFFFFF"/>
        <w:spacing w:before="0" w:beforeAutospacing="0" w:after="0" w:afterAutospacing="0" w:line="360" w:lineRule="auto"/>
        <w:ind w:left="709" w:hanging="709"/>
        <w:jc w:val="both"/>
      </w:pPr>
      <w:proofErr w:type="spellStart"/>
      <w:r w:rsidRPr="0066291B">
        <w:t>Ortíz</w:t>
      </w:r>
      <w:proofErr w:type="spellEnd"/>
      <w:r w:rsidR="000038C2" w:rsidRPr="0066291B">
        <w:t>, A.</w:t>
      </w:r>
      <w:r w:rsidRPr="0066291B">
        <w:t xml:space="preserve"> (1950). </w:t>
      </w:r>
      <w:r w:rsidR="0020079C" w:rsidRPr="0066291B">
        <w:rPr>
          <w:i/>
        </w:rPr>
        <w:t xml:space="preserve">Antonio </w:t>
      </w:r>
      <w:proofErr w:type="spellStart"/>
      <w:r w:rsidR="0020079C" w:rsidRPr="0066291B">
        <w:rPr>
          <w:i/>
        </w:rPr>
        <w:t>Ortíz</w:t>
      </w:r>
      <w:proofErr w:type="spellEnd"/>
      <w:r w:rsidR="0020079C" w:rsidRPr="0066291B">
        <w:rPr>
          <w:i/>
        </w:rPr>
        <w:t xml:space="preserve"> </w:t>
      </w:r>
      <w:r w:rsidRPr="0066291B">
        <w:rPr>
          <w:i/>
        </w:rPr>
        <w:t>presenta a su discípulo el joven Ramiro Luis Guerra</w:t>
      </w:r>
      <w:r w:rsidR="00822B7F" w:rsidRPr="0066291B">
        <w:rPr>
          <w:i/>
        </w:rPr>
        <w:t xml:space="preserve"> en su primera [prueba de] composición práctica</w:t>
      </w:r>
      <w:r w:rsidRPr="0066291B">
        <w:t xml:space="preserve"> </w:t>
      </w:r>
      <w:r w:rsidR="0053612D" w:rsidRPr="0066291B">
        <w:t>(p</w:t>
      </w:r>
      <w:r w:rsidRPr="0066291B">
        <w:t>rograma de mano</w:t>
      </w:r>
      <w:r w:rsidR="0053612D" w:rsidRPr="0066291B">
        <w:t>). Archivo Musical Guerra (sin signatura). Monterrey, México</w:t>
      </w:r>
    </w:p>
    <w:p w14:paraId="60712E48" w14:textId="77777777" w:rsidR="00AD7A42" w:rsidRPr="0066291B" w:rsidRDefault="00AD7A42">
      <w:pPr>
        <w:pStyle w:val="NormalWeb"/>
        <w:shd w:val="clear" w:color="auto" w:fill="FFFFFF"/>
        <w:spacing w:before="0" w:beforeAutospacing="0" w:after="0" w:afterAutospacing="0" w:line="360" w:lineRule="auto"/>
        <w:ind w:left="709" w:hanging="709"/>
        <w:jc w:val="both"/>
      </w:pPr>
      <w:r w:rsidRPr="0066291B">
        <w:t>Palma y Meza, H.</w:t>
      </w:r>
      <w:r w:rsidR="006F560D" w:rsidRPr="0066291B">
        <w:t>,</w:t>
      </w:r>
      <w:r w:rsidRPr="0066291B">
        <w:t xml:space="preserve"> </w:t>
      </w:r>
      <w:r w:rsidR="006F560D" w:rsidRPr="0066291B">
        <w:t>y</w:t>
      </w:r>
      <w:r w:rsidRPr="0066291B">
        <w:t xml:space="preserve"> Ayala, A. (2015). </w:t>
      </w:r>
      <w:r w:rsidRPr="0066291B">
        <w:rPr>
          <w:i/>
          <w:iCs/>
        </w:rPr>
        <w:t>Compositores de Nuevo León</w:t>
      </w:r>
      <w:r w:rsidRPr="0066291B">
        <w:t>. Monterrey</w:t>
      </w:r>
      <w:r w:rsidR="009243AC" w:rsidRPr="0066291B">
        <w:t>, México</w:t>
      </w:r>
      <w:r w:rsidRPr="0066291B">
        <w:t>: Consejo para la Cultura y las Artes de Nuevo León.</w:t>
      </w:r>
    </w:p>
    <w:p w14:paraId="71097C03" w14:textId="44D1D40F" w:rsidR="00AD7A42" w:rsidRPr="0066291B" w:rsidRDefault="00AD7A42">
      <w:pPr>
        <w:pStyle w:val="NormalWeb"/>
        <w:shd w:val="clear" w:color="auto" w:fill="FFFFFF"/>
        <w:spacing w:before="0" w:beforeAutospacing="0" w:after="0" w:afterAutospacing="0" w:line="360" w:lineRule="auto"/>
        <w:ind w:left="709" w:hanging="709"/>
        <w:jc w:val="both"/>
      </w:pPr>
      <w:proofErr w:type="spellStart"/>
      <w:r w:rsidRPr="0066291B">
        <w:t>Pareyón</w:t>
      </w:r>
      <w:proofErr w:type="spellEnd"/>
      <w:r w:rsidRPr="0066291B">
        <w:t xml:space="preserve">, G. (2006). </w:t>
      </w:r>
      <w:r w:rsidRPr="0066291B">
        <w:rPr>
          <w:i/>
          <w:iCs/>
        </w:rPr>
        <w:t>Diccionario enciclopédico de música en México</w:t>
      </w:r>
      <w:r w:rsidR="009243AC" w:rsidRPr="0066291B">
        <w:t xml:space="preserve"> (</w:t>
      </w:r>
      <w:r w:rsidR="00D91E13">
        <w:t>v</w:t>
      </w:r>
      <w:r w:rsidR="00D91E13" w:rsidRPr="0066291B">
        <w:t>ols</w:t>
      </w:r>
      <w:r w:rsidR="009243AC" w:rsidRPr="0066291B">
        <w:t>. 1</w:t>
      </w:r>
      <w:r w:rsidR="00D91E13">
        <w:t xml:space="preserve"> y </w:t>
      </w:r>
      <w:r w:rsidR="009243AC" w:rsidRPr="0066291B">
        <w:t>2)</w:t>
      </w:r>
      <w:r w:rsidRPr="0066291B">
        <w:t>. Guadalajara</w:t>
      </w:r>
      <w:r w:rsidR="009243AC" w:rsidRPr="0066291B">
        <w:t>, México</w:t>
      </w:r>
      <w:r w:rsidRPr="0066291B">
        <w:t>: Universidad Panamericana.</w:t>
      </w:r>
    </w:p>
    <w:p w14:paraId="13E76299" w14:textId="77777777" w:rsidR="006169CE" w:rsidRPr="00E65531" w:rsidRDefault="006169CE">
      <w:pPr>
        <w:pStyle w:val="NormalWeb"/>
        <w:shd w:val="clear" w:color="auto" w:fill="FFFFFF"/>
        <w:spacing w:before="0" w:beforeAutospacing="0" w:after="0" w:afterAutospacing="0" w:line="360" w:lineRule="auto"/>
        <w:ind w:left="709" w:hanging="709"/>
        <w:jc w:val="both"/>
      </w:pPr>
      <w:r w:rsidRPr="0066291B">
        <w:t>Revilla, M. G. (1942). Cenobio Paniagua</w:t>
      </w:r>
      <w:r w:rsidR="0079764A" w:rsidRPr="0066291B">
        <w:t>.</w:t>
      </w:r>
      <w:r w:rsidR="00B848AA" w:rsidRPr="0066291B">
        <w:t xml:space="preserve"> </w:t>
      </w:r>
      <w:r w:rsidRPr="00E65531">
        <w:rPr>
          <w:i/>
        </w:rPr>
        <w:t xml:space="preserve">Revista musical </w:t>
      </w:r>
      <w:r w:rsidR="00B848AA" w:rsidRPr="00E65531">
        <w:rPr>
          <w:i/>
        </w:rPr>
        <w:t>mexicana</w:t>
      </w:r>
      <w:r w:rsidRPr="00E65531">
        <w:t xml:space="preserve">, </w:t>
      </w:r>
      <w:r w:rsidRPr="00E65531">
        <w:rPr>
          <w:i/>
        </w:rPr>
        <w:t>2</w:t>
      </w:r>
      <w:r w:rsidRPr="00E65531">
        <w:t>, 178</w:t>
      </w:r>
      <w:r w:rsidR="00B848AA" w:rsidRPr="00E65531">
        <w:t>-</w:t>
      </w:r>
      <w:r w:rsidRPr="00E65531">
        <w:t>252.</w:t>
      </w:r>
    </w:p>
    <w:p w14:paraId="2EBE4373" w14:textId="6D213E4F" w:rsidR="00AD7A42" w:rsidRPr="00E65531" w:rsidRDefault="00AD7A42">
      <w:pPr>
        <w:pStyle w:val="NormalWeb"/>
        <w:shd w:val="clear" w:color="auto" w:fill="FFFFFF"/>
        <w:spacing w:before="0" w:beforeAutospacing="0" w:after="0" w:afterAutospacing="0" w:line="360" w:lineRule="auto"/>
        <w:ind w:left="709" w:hanging="709"/>
        <w:jc w:val="both"/>
      </w:pPr>
      <w:r w:rsidRPr="00E65531">
        <w:rPr>
          <w:lang w:val="de-DE"/>
        </w:rPr>
        <w:t>Schleifer, M. F.</w:t>
      </w:r>
      <w:r w:rsidR="006F560D" w:rsidRPr="00E65531">
        <w:rPr>
          <w:lang w:val="de-DE"/>
        </w:rPr>
        <w:t>,</w:t>
      </w:r>
      <w:r w:rsidRPr="00E65531">
        <w:rPr>
          <w:lang w:val="de-DE"/>
        </w:rPr>
        <w:t xml:space="preserve"> </w:t>
      </w:r>
      <w:r w:rsidR="00313CC1" w:rsidRPr="00E65531">
        <w:rPr>
          <w:lang w:val="de-DE"/>
        </w:rPr>
        <w:t xml:space="preserve">and </w:t>
      </w:r>
      <w:r w:rsidRPr="00E65531">
        <w:rPr>
          <w:lang w:val="de-DE"/>
        </w:rPr>
        <w:t>Galv</w:t>
      </w:r>
      <w:r w:rsidR="00D47A97" w:rsidRPr="00E65531">
        <w:rPr>
          <w:lang w:val="de-DE"/>
        </w:rPr>
        <w:t>á</w:t>
      </w:r>
      <w:r w:rsidRPr="00E65531">
        <w:rPr>
          <w:lang w:val="de-DE"/>
        </w:rPr>
        <w:t>n, G. (2016).</w:t>
      </w:r>
      <w:r w:rsidR="00C426E8" w:rsidRPr="00E65531">
        <w:rPr>
          <w:lang w:val="de-DE"/>
        </w:rPr>
        <w:t xml:space="preserve"> </w:t>
      </w:r>
      <w:r w:rsidRPr="0066291B">
        <w:rPr>
          <w:i/>
          <w:iCs/>
          <w:lang w:val="en-US"/>
        </w:rPr>
        <w:t>Latin American Classical Composers: A Biographical Dictionary</w:t>
      </w:r>
      <w:r w:rsidRPr="0066291B">
        <w:rPr>
          <w:iCs/>
          <w:lang w:val="en-US"/>
        </w:rPr>
        <w:t>.</w:t>
      </w:r>
      <w:r w:rsidRPr="0066291B">
        <w:rPr>
          <w:lang w:val="en-US"/>
        </w:rPr>
        <w:t xml:space="preserve"> </w:t>
      </w:r>
      <w:proofErr w:type="spellStart"/>
      <w:r w:rsidRPr="00E65531">
        <w:t>Lanham</w:t>
      </w:r>
      <w:proofErr w:type="spellEnd"/>
      <w:r w:rsidR="00776D33" w:rsidRPr="00E65531">
        <w:t xml:space="preserve">, </w:t>
      </w:r>
      <w:proofErr w:type="spellStart"/>
      <w:r w:rsidR="00313CC1" w:rsidRPr="00E65531">
        <w:t>United</w:t>
      </w:r>
      <w:proofErr w:type="spellEnd"/>
      <w:r w:rsidR="00313CC1" w:rsidRPr="00E65531">
        <w:t xml:space="preserve"> </w:t>
      </w:r>
      <w:proofErr w:type="spellStart"/>
      <w:r w:rsidR="00313CC1" w:rsidRPr="00E65531">
        <w:t>States</w:t>
      </w:r>
      <w:proofErr w:type="spellEnd"/>
      <w:r w:rsidRPr="00E65531">
        <w:t xml:space="preserve">: </w:t>
      </w:r>
      <w:proofErr w:type="spellStart"/>
      <w:r w:rsidRPr="00E65531">
        <w:t>Rowman</w:t>
      </w:r>
      <w:proofErr w:type="spellEnd"/>
      <w:r w:rsidRPr="00E65531">
        <w:t xml:space="preserve"> &amp; </w:t>
      </w:r>
      <w:proofErr w:type="spellStart"/>
      <w:r w:rsidRPr="00E65531">
        <w:t>Littlefield</w:t>
      </w:r>
      <w:proofErr w:type="spellEnd"/>
      <w:r w:rsidRPr="00E65531">
        <w:t>.</w:t>
      </w:r>
    </w:p>
    <w:p w14:paraId="542E71A3" w14:textId="05663B87" w:rsidR="00AD7A42" w:rsidRPr="0066291B" w:rsidRDefault="00AD7A42">
      <w:pPr>
        <w:pStyle w:val="NormalWeb"/>
        <w:shd w:val="clear" w:color="auto" w:fill="FFFFFF"/>
        <w:spacing w:before="0" w:beforeAutospacing="0" w:after="0" w:afterAutospacing="0" w:line="360" w:lineRule="auto"/>
        <w:ind w:left="709" w:hanging="709"/>
        <w:jc w:val="both"/>
      </w:pPr>
      <w:r w:rsidRPr="0066291B">
        <w:t>Valdez Villar, A. J. (2018).</w:t>
      </w:r>
      <w:r w:rsidR="00C426E8" w:rsidRPr="0066291B">
        <w:t xml:space="preserve"> </w:t>
      </w:r>
      <w:r w:rsidRPr="0066291B">
        <w:rPr>
          <w:i/>
          <w:iCs/>
        </w:rPr>
        <w:t>El catálogo temático de la obra de Ramiro Luis Guerra González (1933-2003): problemas metodológicos y nuevas aportaciones</w:t>
      </w:r>
      <w:r w:rsidRPr="0066291B">
        <w:t xml:space="preserve"> (</w:t>
      </w:r>
      <w:r w:rsidR="00785F1F">
        <w:t>t</w:t>
      </w:r>
      <w:r w:rsidR="00785F1F" w:rsidRPr="0066291B">
        <w:t xml:space="preserve">esis </w:t>
      </w:r>
      <w:r w:rsidRPr="0066291B">
        <w:t>doctoral</w:t>
      </w:r>
      <w:r w:rsidR="00785F1F">
        <w:t>).</w:t>
      </w:r>
      <w:r w:rsidR="00785F1F" w:rsidRPr="0066291B">
        <w:t xml:space="preserve"> </w:t>
      </w:r>
      <w:r w:rsidR="009B6994" w:rsidRPr="0066291B">
        <w:t>Universidad de Guanajuato</w:t>
      </w:r>
      <w:r w:rsidR="00006F1D" w:rsidRPr="0066291B">
        <w:t>, México</w:t>
      </w:r>
      <w:r w:rsidRPr="0066291B">
        <w:t>.</w:t>
      </w:r>
    </w:p>
    <w:p w14:paraId="14CA5269" w14:textId="51FF6E9C" w:rsidR="0096398D" w:rsidRDefault="00E433E5">
      <w:pPr>
        <w:pStyle w:val="NormalWeb"/>
        <w:shd w:val="clear" w:color="auto" w:fill="FFFFFF"/>
        <w:spacing w:before="0" w:beforeAutospacing="0" w:after="0" w:afterAutospacing="0" w:line="360" w:lineRule="auto"/>
        <w:ind w:left="709" w:hanging="709"/>
        <w:jc w:val="both"/>
      </w:pPr>
      <w:r w:rsidRPr="0066291B">
        <w:t>Vargas, A. (</w:t>
      </w:r>
      <w:r w:rsidR="00B759CA" w:rsidRPr="0066291B">
        <w:t>27 de mayo de 2002</w:t>
      </w:r>
      <w:r w:rsidRPr="0066291B">
        <w:t>). Dos musicólogos ordenaron el catálogo de Cenobio Paniagua</w:t>
      </w:r>
      <w:r w:rsidR="00B759CA" w:rsidRPr="0066291B">
        <w:t>.</w:t>
      </w:r>
      <w:r w:rsidR="00ED3FEB" w:rsidRPr="0066291B">
        <w:t xml:space="preserve"> </w:t>
      </w:r>
      <w:r w:rsidRPr="0066291B">
        <w:rPr>
          <w:i/>
        </w:rPr>
        <w:t>La Jornada</w:t>
      </w:r>
      <w:r w:rsidR="006A56D5" w:rsidRPr="0066291B">
        <w:t>. Recuperado de</w:t>
      </w:r>
      <w:r w:rsidRPr="0066291B">
        <w:t xml:space="preserve"> http://www.jornada.unam.mx/2002/05/27/05an1cul.php?printver=1</w:t>
      </w:r>
      <w:r w:rsidR="00785F1F">
        <w:t>.</w:t>
      </w:r>
    </w:p>
    <w:p w14:paraId="30C8319B" w14:textId="2F3992BD" w:rsidR="0066291B" w:rsidRDefault="0066291B">
      <w:pPr>
        <w:pStyle w:val="NormalWeb"/>
        <w:shd w:val="clear" w:color="auto" w:fill="FFFFFF"/>
        <w:spacing w:before="0" w:beforeAutospacing="0" w:after="0" w:afterAutospacing="0" w:line="360" w:lineRule="auto"/>
        <w:ind w:left="709" w:hanging="709"/>
        <w:jc w:val="both"/>
      </w:pPr>
    </w:p>
    <w:p w14:paraId="4EBF25B7" w14:textId="1616BB25" w:rsidR="00034347" w:rsidRDefault="00034347">
      <w:pPr>
        <w:pStyle w:val="NormalWeb"/>
        <w:shd w:val="clear" w:color="auto" w:fill="FFFFFF"/>
        <w:spacing w:before="0" w:beforeAutospacing="0" w:after="0" w:afterAutospacing="0" w:line="360" w:lineRule="auto"/>
        <w:ind w:left="709" w:hanging="709"/>
        <w:jc w:val="both"/>
      </w:pPr>
      <w:bookmarkStart w:id="0" w:name="_GoBack"/>
      <w:bookmarkEnd w:id="0"/>
    </w:p>
    <w:p w14:paraId="01162FDF" w14:textId="4B371EAE" w:rsidR="00034347" w:rsidRDefault="00034347">
      <w:pPr>
        <w:pStyle w:val="NormalWeb"/>
        <w:shd w:val="clear" w:color="auto" w:fill="FFFFFF"/>
        <w:spacing w:before="0" w:beforeAutospacing="0" w:after="0" w:afterAutospacing="0" w:line="360" w:lineRule="auto"/>
        <w:ind w:left="709" w:hanging="709"/>
        <w:jc w:val="both"/>
      </w:pPr>
    </w:p>
    <w:p w14:paraId="1CA0DA8C" w14:textId="61ECE9ED" w:rsidR="00034347" w:rsidRDefault="00034347">
      <w:pPr>
        <w:pStyle w:val="NormalWeb"/>
        <w:shd w:val="clear" w:color="auto" w:fill="FFFFFF"/>
        <w:spacing w:before="0" w:beforeAutospacing="0" w:after="0" w:afterAutospacing="0" w:line="360" w:lineRule="auto"/>
        <w:ind w:left="709" w:hanging="709"/>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34347" w:rsidRPr="007B08C3" w14:paraId="7725BE23" w14:textId="77777777" w:rsidTr="000C1A2D">
        <w:trPr>
          <w:cantSplit/>
          <w:tblHeader/>
        </w:trPr>
        <w:tc>
          <w:tcPr>
            <w:tcW w:w="3045" w:type="dxa"/>
            <w:shd w:val="clear" w:color="auto" w:fill="auto"/>
            <w:tcMar>
              <w:top w:w="100" w:type="dxa"/>
              <w:left w:w="100" w:type="dxa"/>
              <w:bottom w:w="100" w:type="dxa"/>
              <w:right w:w="100" w:type="dxa"/>
            </w:tcMar>
          </w:tcPr>
          <w:p w14:paraId="4BCF2067" w14:textId="77777777" w:rsidR="00034347" w:rsidRPr="0048642A" w:rsidRDefault="00034347" w:rsidP="000C1A2D">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641AE73B" w14:textId="2463C58A" w:rsidR="00034347" w:rsidRPr="0048642A" w:rsidRDefault="00034347" w:rsidP="000C1A2D">
            <w:pPr>
              <w:pStyle w:val="Ttulo3"/>
              <w:widowControl w:val="0"/>
              <w:spacing w:before="0" w:line="240" w:lineRule="auto"/>
              <w:rPr>
                <w:sz w:val="20"/>
                <w:szCs w:val="20"/>
              </w:rPr>
            </w:pPr>
            <w:bookmarkStart w:id="1" w:name="_btsjgdfgjwkr" w:colFirst="0" w:colLast="0"/>
            <w:bookmarkEnd w:id="1"/>
            <w:r>
              <w:rPr>
                <w:sz w:val="20"/>
                <w:szCs w:val="20"/>
              </w:rPr>
              <w:t>Autor (es)</w:t>
            </w:r>
          </w:p>
        </w:tc>
      </w:tr>
      <w:tr w:rsidR="00034347" w:rsidRPr="007B08C3" w14:paraId="7475546E" w14:textId="77777777" w:rsidTr="000C1A2D">
        <w:trPr>
          <w:cantSplit/>
        </w:trPr>
        <w:tc>
          <w:tcPr>
            <w:tcW w:w="3045" w:type="dxa"/>
            <w:shd w:val="clear" w:color="auto" w:fill="auto"/>
            <w:tcMar>
              <w:top w:w="100" w:type="dxa"/>
              <w:left w:w="100" w:type="dxa"/>
              <w:bottom w:w="100" w:type="dxa"/>
              <w:right w:w="100" w:type="dxa"/>
            </w:tcMar>
          </w:tcPr>
          <w:p w14:paraId="7DFC40A5" w14:textId="77777777" w:rsidR="00034347" w:rsidRPr="0048642A" w:rsidRDefault="00034347" w:rsidP="000C1A2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5148E490" w14:textId="24B56B34" w:rsidR="00034347" w:rsidRPr="00034347" w:rsidRDefault="00034347" w:rsidP="000C1A2D">
            <w:pPr>
              <w:widowControl w:val="0"/>
              <w:spacing w:line="240" w:lineRule="auto"/>
              <w:rPr>
                <w:b/>
                <w:sz w:val="18"/>
                <w:szCs w:val="18"/>
              </w:rPr>
            </w:pPr>
            <w:r w:rsidRPr="00034347">
              <w:rPr>
                <w:b/>
                <w:sz w:val="18"/>
                <w:szCs w:val="18"/>
              </w:rPr>
              <w:t>(</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 Alberto Jordán Valdez Villar: «igual»)</w:t>
            </w:r>
          </w:p>
        </w:tc>
      </w:tr>
      <w:tr w:rsidR="00034347" w:rsidRPr="007B08C3" w14:paraId="370D2F94" w14:textId="77777777" w:rsidTr="000C1A2D">
        <w:trPr>
          <w:cantSplit/>
        </w:trPr>
        <w:tc>
          <w:tcPr>
            <w:tcW w:w="3045" w:type="dxa"/>
            <w:shd w:val="clear" w:color="auto" w:fill="auto"/>
            <w:tcMar>
              <w:top w:w="100" w:type="dxa"/>
              <w:left w:w="100" w:type="dxa"/>
              <w:bottom w:w="100" w:type="dxa"/>
              <w:right w:w="100" w:type="dxa"/>
            </w:tcMar>
          </w:tcPr>
          <w:p w14:paraId="54350449" w14:textId="77777777" w:rsidR="00034347" w:rsidRPr="0048642A" w:rsidRDefault="00034347" w:rsidP="000C1A2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0F235F8" w14:textId="5EDE63CF" w:rsidR="00034347" w:rsidRPr="00034347" w:rsidRDefault="00034347" w:rsidP="000C1A2D">
            <w:pPr>
              <w:widowControl w:val="0"/>
              <w:spacing w:line="240" w:lineRule="auto"/>
              <w:rPr>
                <w:b/>
                <w:sz w:val="18"/>
                <w:szCs w:val="18"/>
              </w:rPr>
            </w:pPr>
            <w:r w:rsidRPr="00034347">
              <w:rPr>
                <w:b/>
                <w:sz w:val="18"/>
                <w:szCs w:val="18"/>
              </w:rPr>
              <w:t xml:space="preserve"> (Alberto Jordán Valdez Villar)</w:t>
            </w:r>
          </w:p>
        </w:tc>
      </w:tr>
      <w:tr w:rsidR="00034347" w:rsidRPr="007B08C3" w14:paraId="2052027B" w14:textId="77777777" w:rsidTr="000C1A2D">
        <w:trPr>
          <w:cantSplit/>
        </w:trPr>
        <w:tc>
          <w:tcPr>
            <w:tcW w:w="3045" w:type="dxa"/>
            <w:shd w:val="clear" w:color="auto" w:fill="auto"/>
            <w:tcMar>
              <w:top w:w="100" w:type="dxa"/>
              <w:left w:w="100" w:type="dxa"/>
              <w:bottom w:w="100" w:type="dxa"/>
              <w:right w:w="100" w:type="dxa"/>
            </w:tcMar>
          </w:tcPr>
          <w:p w14:paraId="0FE71B5B" w14:textId="77777777" w:rsidR="00034347" w:rsidRPr="0048642A" w:rsidRDefault="00034347" w:rsidP="000C1A2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30113CB0" w14:textId="14A7E5B4" w:rsidR="00034347" w:rsidRPr="00034347" w:rsidRDefault="00034347" w:rsidP="000C1A2D">
            <w:pPr>
              <w:widowControl w:val="0"/>
              <w:spacing w:line="240" w:lineRule="auto"/>
              <w:rPr>
                <w:b/>
                <w:sz w:val="18"/>
                <w:szCs w:val="18"/>
              </w:rPr>
            </w:pPr>
            <w:r w:rsidRPr="00034347">
              <w:rPr>
                <w:b/>
                <w:sz w:val="18"/>
                <w:szCs w:val="18"/>
              </w:rPr>
              <w:t xml:space="preserve"> (Alberto Jordán Valdez Villar)</w:t>
            </w:r>
          </w:p>
        </w:tc>
      </w:tr>
      <w:tr w:rsidR="00034347" w:rsidRPr="007B08C3" w14:paraId="12320791" w14:textId="77777777" w:rsidTr="000C1A2D">
        <w:trPr>
          <w:cantSplit/>
        </w:trPr>
        <w:tc>
          <w:tcPr>
            <w:tcW w:w="3045" w:type="dxa"/>
            <w:shd w:val="clear" w:color="auto" w:fill="auto"/>
            <w:tcMar>
              <w:top w:w="100" w:type="dxa"/>
              <w:left w:w="100" w:type="dxa"/>
              <w:bottom w:w="100" w:type="dxa"/>
              <w:right w:w="100" w:type="dxa"/>
            </w:tcMar>
          </w:tcPr>
          <w:p w14:paraId="0535FAA9" w14:textId="77777777" w:rsidR="00034347" w:rsidRPr="0048642A" w:rsidRDefault="00034347" w:rsidP="000C1A2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2DDCDEF" w14:textId="0823D447" w:rsidR="00034347" w:rsidRPr="00034347" w:rsidRDefault="00034347" w:rsidP="000C1A2D">
            <w:pPr>
              <w:widowControl w:val="0"/>
              <w:spacing w:line="240" w:lineRule="auto"/>
              <w:rPr>
                <w:b/>
                <w:sz w:val="18"/>
                <w:szCs w:val="18"/>
              </w:rPr>
            </w:pPr>
            <w:r w:rsidRPr="00034347">
              <w:rPr>
                <w:b/>
                <w:sz w:val="18"/>
                <w:szCs w:val="18"/>
              </w:rPr>
              <w:t xml:space="preserve">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w:t>
            </w:r>
          </w:p>
        </w:tc>
      </w:tr>
      <w:tr w:rsidR="00034347" w:rsidRPr="007B08C3" w14:paraId="68CBBA2E" w14:textId="77777777" w:rsidTr="000C1A2D">
        <w:trPr>
          <w:cantSplit/>
        </w:trPr>
        <w:tc>
          <w:tcPr>
            <w:tcW w:w="3045" w:type="dxa"/>
            <w:shd w:val="clear" w:color="auto" w:fill="auto"/>
            <w:tcMar>
              <w:top w:w="100" w:type="dxa"/>
              <w:left w:w="100" w:type="dxa"/>
              <w:bottom w:w="100" w:type="dxa"/>
              <w:right w:w="100" w:type="dxa"/>
            </w:tcMar>
          </w:tcPr>
          <w:p w14:paraId="245912EE" w14:textId="77777777" w:rsidR="00034347" w:rsidRPr="0048642A" w:rsidRDefault="00034347" w:rsidP="000C1A2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0838095C" w14:textId="61936FDF" w:rsidR="00034347" w:rsidRPr="00034347" w:rsidRDefault="00034347" w:rsidP="000C1A2D">
            <w:pPr>
              <w:widowControl w:val="0"/>
              <w:spacing w:line="240" w:lineRule="auto"/>
              <w:rPr>
                <w:b/>
                <w:sz w:val="18"/>
                <w:szCs w:val="18"/>
              </w:rPr>
            </w:pPr>
            <w:r w:rsidRPr="00034347">
              <w:rPr>
                <w:b/>
                <w:sz w:val="18"/>
                <w:szCs w:val="18"/>
              </w:rPr>
              <w:t xml:space="preserve">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w:t>
            </w:r>
          </w:p>
        </w:tc>
      </w:tr>
      <w:tr w:rsidR="00034347" w:rsidRPr="007B08C3" w14:paraId="56817035" w14:textId="77777777" w:rsidTr="000C1A2D">
        <w:trPr>
          <w:cantSplit/>
        </w:trPr>
        <w:tc>
          <w:tcPr>
            <w:tcW w:w="3045" w:type="dxa"/>
            <w:shd w:val="clear" w:color="auto" w:fill="auto"/>
            <w:tcMar>
              <w:top w:w="100" w:type="dxa"/>
              <w:left w:w="100" w:type="dxa"/>
              <w:bottom w:w="100" w:type="dxa"/>
              <w:right w:w="100" w:type="dxa"/>
            </w:tcMar>
          </w:tcPr>
          <w:p w14:paraId="6AB2538B" w14:textId="77777777" w:rsidR="00034347" w:rsidRPr="0048642A" w:rsidRDefault="00034347" w:rsidP="000C1A2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63BFDB8" w14:textId="7037B42C" w:rsidR="00034347" w:rsidRPr="00034347" w:rsidRDefault="00034347" w:rsidP="000C1A2D">
            <w:pPr>
              <w:widowControl w:val="0"/>
              <w:spacing w:line="240" w:lineRule="auto"/>
              <w:rPr>
                <w:b/>
                <w:sz w:val="18"/>
                <w:szCs w:val="18"/>
              </w:rPr>
            </w:pPr>
            <w:r w:rsidRPr="00034347">
              <w:rPr>
                <w:b/>
                <w:sz w:val="18"/>
                <w:szCs w:val="18"/>
              </w:rPr>
              <w:t xml:space="preserve">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 Alberto Jordán Valdez Villar: «igual»)</w:t>
            </w:r>
          </w:p>
        </w:tc>
      </w:tr>
      <w:tr w:rsidR="00034347" w:rsidRPr="007B08C3" w14:paraId="746887CB" w14:textId="77777777" w:rsidTr="000C1A2D">
        <w:trPr>
          <w:cantSplit/>
        </w:trPr>
        <w:tc>
          <w:tcPr>
            <w:tcW w:w="3045" w:type="dxa"/>
            <w:shd w:val="clear" w:color="auto" w:fill="auto"/>
            <w:tcMar>
              <w:top w:w="100" w:type="dxa"/>
              <w:left w:w="100" w:type="dxa"/>
              <w:bottom w:w="100" w:type="dxa"/>
              <w:right w:w="100" w:type="dxa"/>
            </w:tcMar>
          </w:tcPr>
          <w:p w14:paraId="3EBA7E77" w14:textId="77777777" w:rsidR="00034347" w:rsidRPr="0048642A" w:rsidRDefault="00034347" w:rsidP="000C1A2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3927393" w14:textId="5E3513B5" w:rsidR="00034347" w:rsidRPr="00034347" w:rsidRDefault="00034347" w:rsidP="000C1A2D">
            <w:pPr>
              <w:widowControl w:val="0"/>
              <w:spacing w:line="240" w:lineRule="auto"/>
              <w:rPr>
                <w:b/>
                <w:sz w:val="18"/>
                <w:szCs w:val="18"/>
              </w:rPr>
            </w:pPr>
            <w:r w:rsidRPr="00034347">
              <w:rPr>
                <w:b/>
                <w:sz w:val="18"/>
                <w:szCs w:val="18"/>
              </w:rPr>
              <w:t>(Alberto Jordán Valdez Villar)</w:t>
            </w:r>
          </w:p>
        </w:tc>
      </w:tr>
      <w:tr w:rsidR="00034347" w:rsidRPr="007B08C3" w14:paraId="5EB22CE2" w14:textId="77777777" w:rsidTr="000C1A2D">
        <w:trPr>
          <w:cantSplit/>
        </w:trPr>
        <w:tc>
          <w:tcPr>
            <w:tcW w:w="3045" w:type="dxa"/>
            <w:shd w:val="clear" w:color="auto" w:fill="auto"/>
            <w:tcMar>
              <w:top w:w="100" w:type="dxa"/>
              <w:left w:w="100" w:type="dxa"/>
              <w:bottom w:w="100" w:type="dxa"/>
              <w:right w:w="100" w:type="dxa"/>
            </w:tcMar>
          </w:tcPr>
          <w:p w14:paraId="692E7C31" w14:textId="77777777" w:rsidR="00034347" w:rsidRPr="0048642A" w:rsidRDefault="00034347" w:rsidP="000C1A2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75F50F9" w14:textId="3541EF81" w:rsidR="00034347" w:rsidRPr="00034347" w:rsidRDefault="00034347" w:rsidP="000C1A2D">
            <w:pPr>
              <w:widowControl w:val="0"/>
              <w:spacing w:line="240" w:lineRule="auto"/>
              <w:rPr>
                <w:b/>
                <w:sz w:val="18"/>
                <w:szCs w:val="18"/>
              </w:rPr>
            </w:pPr>
            <w:r w:rsidRPr="00034347">
              <w:rPr>
                <w:b/>
                <w:sz w:val="18"/>
                <w:szCs w:val="18"/>
              </w:rPr>
              <w:t xml:space="preserve"> (Alberto Jordán Valdez Villar)</w:t>
            </w:r>
          </w:p>
        </w:tc>
      </w:tr>
      <w:tr w:rsidR="00034347" w:rsidRPr="007B08C3" w14:paraId="3B7BAAF1" w14:textId="77777777" w:rsidTr="000C1A2D">
        <w:trPr>
          <w:cantSplit/>
        </w:trPr>
        <w:tc>
          <w:tcPr>
            <w:tcW w:w="3045" w:type="dxa"/>
            <w:shd w:val="clear" w:color="auto" w:fill="auto"/>
            <w:tcMar>
              <w:top w:w="100" w:type="dxa"/>
              <w:left w:w="100" w:type="dxa"/>
              <w:bottom w:w="100" w:type="dxa"/>
              <w:right w:w="100" w:type="dxa"/>
            </w:tcMar>
          </w:tcPr>
          <w:p w14:paraId="7470BE6D" w14:textId="77777777" w:rsidR="00034347" w:rsidRPr="0048642A" w:rsidRDefault="00034347" w:rsidP="000C1A2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446641E" w14:textId="0B826C77" w:rsidR="00034347" w:rsidRPr="00034347" w:rsidRDefault="00034347" w:rsidP="000C1A2D">
            <w:pPr>
              <w:widowControl w:val="0"/>
              <w:spacing w:line="240" w:lineRule="auto"/>
              <w:rPr>
                <w:b/>
                <w:sz w:val="18"/>
                <w:szCs w:val="18"/>
              </w:rPr>
            </w:pPr>
            <w:r w:rsidRPr="00034347">
              <w:rPr>
                <w:b/>
                <w:sz w:val="18"/>
                <w:szCs w:val="18"/>
              </w:rPr>
              <w:t>(</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 Alberto Jordán Valdez Villar: «igual»)</w:t>
            </w:r>
          </w:p>
        </w:tc>
      </w:tr>
      <w:tr w:rsidR="00034347" w:rsidRPr="007B08C3" w14:paraId="0B2ABE6E" w14:textId="77777777" w:rsidTr="000C1A2D">
        <w:trPr>
          <w:cantSplit/>
        </w:trPr>
        <w:tc>
          <w:tcPr>
            <w:tcW w:w="3045" w:type="dxa"/>
            <w:shd w:val="clear" w:color="auto" w:fill="auto"/>
            <w:tcMar>
              <w:top w:w="100" w:type="dxa"/>
              <w:left w:w="100" w:type="dxa"/>
              <w:bottom w:w="100" w:type="dxa"/>
              <w:right w:w="100" w:type="dxa"/>
            </w:tcMar>
          </w:tcPr>
          <w:p w14:paraId="1259A370" w14:textId="77777777" w:rsidR="00034347" w:rsidRPr="0048642A" w:rsidRDefault="00034347" w:rsidP="000C1A2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3DFC8E5" w14:textId="62813D38" w:rsidR="00034347" w:rsidRPr="00034347" w:rsidRDefault="00034347" w:rsidP="000C1A2D">
            <w:pPr>
              <w:widowControl w:val="0"/>
              <w:spacing w:line="240" w:lineRule="auto"/>
              <w:rPr>
                <w:b/>
                <w:sz w:val="18"/>
                <w:szCs w:val="18"/>
              </w:rPr>
            </w:pPr>
            <w:r w:rsidRPr="00034347">
              <w:rPr>
                <w:b/>
                <w:sz w:val="18"/>
                <w:szCs w:val="18"/>
              </w:rPr>
              <w:t>(</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 Alberto Jordán Valdez Villar: «que apoya»)</w:t>
            </w:r>
          </w:p>
        </w:tc>
      </w:tr>
      <w:tr w:rsidR="00034347" w:rsidRPr="007B08C3" w14:paraId="477F72FF" w14:textId="77777777" w:rsidTr="000C1A2D">
        <w:trPr>
          <w:cantSplit/>
        </w:trPr>
        <w:tc>
          <w:tcPr>
            <w:tcW w:w="3045" w:type="dxa"/>
            <w:shd w:val="clear" w:color="auto" w:fill="auto"/>
            <w:tcMar>
              <w:top w:w="100" w:type="dxa"/>
              <w:left w:w="100" w:type="dxa"/>
              <w:bottom w:w="100" w:type="dxa"/>
              <w:right w:w="100" w:type="dxa"/>
            </w:tcMar>
          </w:tcPr>
          <w:p w14:paraId="01D82F26" w14:textId="77777777" w:rsidR="00034347" w:rsidRPr="0048642A" w:rsidRDefault="00034347" w:rsidP="000C1A2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D956639" w14:textId="09D5ED93" w:rsidR="00034347" w:rsidRPr="00034347" w:rsidRDefault="00034347" w:rsidP="000C1A2D">
            <w:pPr>
              <w:widowControl w:val="0"/>
              <w:spacing w:line="240" w:lineRule="auto"/>
              <w:rPr>
                <w:b/>
                <w:sz w:val="18"/>
                <w:szCs w:val="18"/>
              </w:rPr>
            </w:pPr>
            <w:r w:rsidRPr="00034347">
              <w:rPr>
                <w:b/>
                <w:sz w:val="18"/>
                <w:szCs w:val="18"/>
              </w:rPr>
              <w:t>(</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 )</w:t>
            </w:r>
          </w:p>
        </w:tc>
      </w:tr>
      <w:tr w:rsidR="00034347" w:rsidRPr="007B08C3" w14:paraId="18C6B623" w14:textId="77777777" w:rsidTr="000C1A2D">
        <w:trPr>
          <w:cantSplit/>
        </w:trPr>
        <w:tc>
          <w:tcPr>
            <w:tcW w:w="3045" w:type="dxa"/>
            <w:shd w:val="clear" w:color="auto" w:fill="auto"/>
            <w:tcMar>
              <w:top w:w="100" w:type="dxa"/>
              <w:left w:w="100" w:type="dxa"/>
              <w:bottom w:w="100" w:type="dxa"/>
              <w:right w:w="100" w:type="dxa"/>
            </w:tcMar>
          </w:tcPr>
          <w:p w14:paraId="7F6B8CC1" w14:textId="77777777" w:rsidR="00034347" w:rsidRPr="0048642A" w:rsidRDefault="00034347" w:rsidP="000C1A2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C03CC6F" w14:textId="6F07E5C9" w:rsidR="00034347" w:rsidRPr="00034347" w:rsidRDefault="00034347" w:rsidP="000C1A2D">
            <w:pPr>
              <w:widowControl w:val="0"/>
              <w:spacing w:line="240" w:lineRule="auto"/>
              <w:rPr>
                <w:b/>
                <w:sz w:val="18"/>
                <w:szCs w:val="18"/>
              </w:rPr>
            </w:pPr>
            <w:r w:rsidRPr="00034347">
              <w:rPr>
                <w:b/>
                <w:sz w:val="18"/>
                <w:szCs w:val="18"/>
              </w:rPr>
              <w:t xml:space="preserve">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 «principal»; Alejandra Béjar Bartolo: «igual»)</w:t>
            </w:r>
          </w:p>
        </w:tc>
      </w:tr>
      <w:tr w:rsidR="00034347" w:rsidRPr="007B08C3" w14:paraId="02CA5588" w14:textId="77777777" w:rsidTr="000C1A2D">
        <w:trPr>
          <w:cantSplit/>
        </w:trPr>
        <w:tc>
          <w:tcPr>
            <w:tcW w:w="3045" w:type="dxa"/>
            <w:shd w:val="clear" w:color="auto" w:fill="auto"/>
            <w:tcMar>
              <w:top w:w="100" w:type="dxa"/>
              <w:left w:w="100" w:type="dxa"/>
              <w:bottom w:w="100" w:type="dxa"/>
              <w:right w:w="100" w:type="dxa"/>
            </w:tcMar>
          </w:tcPr>
          <w:p w14:paraId="1A462134" w14:textId="77777777" w:rsidR="00034347" w:rsidRPr="0048642A" w:rsidRDefault="00034347" w:rsidP="000C1A2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0F747C1E" w14:textId="1D073181" w:rsidR="00034347" w:rsidRPr="00034347" w:rsidRDefault="00034347" w:rsidP="000C1A2D">
            <w:pPr>
              <w:widowControl w:val="0"/>
              <w:spacing w:line="240" w:lineRule="auto"/>
              <w:rPr>
                <w:b/>
                <w:sz w:val="18"/>
                <w:szCs w:val="18"/>
              </w:rPr>
            </w:pPr>
            <w:r w:rsidRPr="00034347">
              <w:rPr>
                <w:b/>
                <w:sz w:val="18"/>
                <w:szCs w:val="18"/>
              </w:rPr>
              <w:t xml:space="preserve">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w:t>
            </w:r>
          </w:p>
        </w:tc>
      </w:tr>
      <w:tr w:rsidR="00034347" w:rsidRPr="007B08C3" w14:paraId="49185922" w14:textId="77777777" w:rsidTr="000C1A2D">
        <w:trPr>
          <w:cantSplit/>
        </w:trPr>
        <w:tc>
          <w:tcPr>
            <w:tcW w:w="3045" w:type="dxa"/>
            <w:shd w:val="clear" w:color="auto" w:fill="auto"/>
            <w:tcMar>
              <w:top w:w="100" w:type="dxa"/>
              <w:left w:w="100" w:type="dxa"/>
              <w:bottom w:w="100" w:type="dxa"/>
              <w:right w:w="100" w:type="dxa"/>
            </w:tcMar>
          </w:tcPr>
          <w:p w14:paraId="273FF296" w14:textId="77777777" w:rsidR="00034347" w:rsidRPr="0048642A" w:rsidRDefault="00034347" w:rsidP="000C1A2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5B4A3677" w14:textId="77777777" w:rsidR="00034347" w:rsidRPr="00034347" w:rsidRDefault="00034347" w:rsidP="000C1A2D">
            <w:pPr>
              <w:widowControl w:val="0"/>
              <w:spacing w:line="240" w:lineRule="auto"/>
              <w:rPr>
                <w:b/>
                <w:sz w:val="18"/>
                <w:szCs w:val="18"/>
              </w:rPr>
            </w:pPr>
            <w:r w:rsidRPr="00034347">
              <w:rPr>
                <w:b/>
                <w:sz w:val="18"/>
                <w:szCs w:val="18"/>
              </w:rPr>
              <w:t>Adquisición del apoyo financiero para el proyecto que conduce a esta publicación. (</w:t>
            </w:r>
            <w:proofErr w:type="spellStart"/>
            <w:r w:rsidRPr="00034347">
              <w:rPr>
                <w:b/>
                <w:sz w:val="18"/>
                <w:szCs w:val="18"/>
              </w:rPr>
              <w:t>Fabrizio</w:t>
            </w:r>
            <w:proofErr w:type="spellEnd"/>
            <w:r w:rsidRPr="00034347">
              <w:rPr>
                <w:b/>
                <w:sz w:val="18"/>
                <w:szCs w:val="18"/>
              </w:rPr>
              <w:t xml:space="preserve"> </w:t>
            </w:r>
            <w:proofErr w:type="spellStart"/>
            <w:r w:rsidRPr="00034347">
              <w:rPr>
                <w:b/>
                <w:sz w:val="18"/>
                <w:szCs w:val="18"/>
              </w:rPr>
              <w:t>Ammetto</w:t>
            </w:r>
            <w:proofErr w:type="spellEnd"/>
            <w:r w:rsidRPr="00034347">
              <w:rPr>
                <w:b/>
                <w:sz w:val="18"/>
                <w:szCs w:val="18"/>
              </w:rPr>
              <w:t>)</w:t>
            </w:r>
          </w:p>
        </w:tc>
      </w:tr>
    </w:tbl>
    <w:p w14:paraId="58D7045C" w14:textId="77777777" w:rsidR="00034347" w:rsidRDefault="00034347">
      <w:pPr>
        <w:pStyle w:val="NormalWeb"/>
        <w:shd w:val="clear" w:color="auto" w:fill="FFFFFF"/>
        <w:spacing w:before="0" w:beforeAutospacing="0" w:after="0" w:afterAutospacing="0" w:line="360" w:lineRule="auto"/>
        <w:ind w:left="709" w:hanging="709"/>
        <w:jc w:val="both"/>
      </w:pPr>
    </w:p>
    <w:p w14:paraId="0B23C846" w14:textId="77777777" w:rsidR="0066291B" w:rsidRPr="00A42B86" w:rsidRDefault="0066291B">
      <w:pPr>
        <w:pStyle w:val="NormalWeb"/>
        <w:shd w:val="clear" w:color="auto" w:fill="FFFFFF"/>
        <w:spacing w:before="0" w:beforeAutospacing="0" w:after="0" w:afterAutospacing="0" w:line="360" w:lineRule="auto"/>
        <w:ind w:left="709" w:hanging="709"/>
        <w:jc w:val="both"/>
      </w:pPr>
    </w:p>
    <w:sectPr w:rsidR="0066291B" w:rsidRPr="00A42B86" w:rsidSect="00886929">
      <w:headerReference w:type="default" r:id="rId18"/>
      <w:footerReference w:type="default" r:id="rId19"/>
      <w:type w:val="continuous"/>
      <w:pgSz w:w="11907" w:h="16840" w:code="9"/>
      <w:pgMar w:top="1383" w:right="1701" w:bottom="1417" w:left="1701" w:header="284"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DD152" w14:textId="77777777" w:rsidR="00E709AF" w:rsidRDefault="00E709AF" w:rsidP="00255D48">
      <w:pPr>
        <w:spacing w:after="0" w:line="240" w:lineRule="auto"/>
      </w:pPr>
      <w:r>
        <w:separator/>
      </w:r>
    </w:p>
  </w:endnote>
  <w:endnote w:type="continuationSeparator" w:id="0">
    <w:p w14:paraId="1319026C" w14:textId="77777777" w:rsidR="00E709AF" w:rsidRDefault="00E709AF" w:rsidP="0025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230F" w14:textId="77777777" w:rsidR="00886929" w:rsidRDefault="00886929" w:rsidP="00886929">
    <w:pPr>
      <w:pStyle w:val="Piedepgina"/>
      <w:jc w:val="center"/>
      <w:rPr>
        <w:rFonts w:cstheme="minorHAnsi"/>
        <w:b/>
      </w:rPr>
    </w:pPr>
  </w:p>
  <w:p w14:paraId="04AB6491" w14:textId="32961BB7" w:rsidR="00785CD7" w:rsidRPr="00886929" w:rsidRDefault="00886929" w:rsidP="00886929">
    <w:pPr>
      <w:pStyle w:val="Piedepgina"/>
      <w:jc w:val="center"/>
    </w:pPr>
    <w:r w:rsidRPr="00E5271D">
      <w:rPr>
        <w:rFonts w:cstheme="minorHAnsi"/>
        <w:b/>
      </w:rPr>
      <w:t xml:space="preserve">Vol. </w:t>
    </w:r>
    <w:r>
      <w:rPr>
        <w:rFonts w:cstheme="minorHAnsi"/>
        <w:b/>
      </w:rPr>
      <w:t>7</w:t>
    </w:r>
    <w:r w:rsidRPr="00E5271D">
      <w:rPr>
        <w:rFonts w:cstheme="minorHAnsi"/>
        <w:b/>
      </w:rPr>
      <w:t>, Núm. 1</w:t>
    </w:r>
    <w:r>
      <w:rPr>
        <w:rFonts w:cstheme="minorHAnsi"/>
        <w:b/>
      </w:rPr>
      <w:t>4</w:t>
    </w:r>
    <w:r w:rsidR="003F29D5">
      <w:rPr>
        <w:rFonts w:cstheme="minorHAnsi"/>
        <w:b/>
      </w:rPr>
      <w:t xml:space="preserve">         </w:t>
    </w:r>
    <w:r w:rsidRPr="00E5271D">
      <w:rPr>
        <w:rFonts w:cstheme="minorHAnsi"/>
        <w:b/>
      </w:rPr>
      <w:t xml:space="preserve"> Julio - Diciembre 201</w:t>
    </w:r>
    <w:r>
      <w:rPr>
        <w:rFonts w:cstheme="minorHAnsi"/>
        <w:b/>
      </w:rPr>
      <w:t>8</w:t>
    </w:r>
    <w:r w:rsidR="003F29D5">
      <w:rPr>
        <w:rFonts w:cstheme="minorHAnsi"/>
        <w:b/>
      </w:rPr>
      <w:t xml:space="preserve">             </w:t>
    </w:r>
    <w:r w:rsidRPr="00E5271D">
      <w:rPr>
        <w:rFonts w:cstheme="minorHAnsi"/>
        <w:b/>
      </w:rPr>
      <w:t xml:space="preserve"> DOI:</w:t>
    </w:r>
    <w:r w:rsidR="00154647">
      <w:rPr>
        <w:rFonts w:cstheme="minorHAnsi"/>
        <w:b/>
      </w:rPr>
      <w:t xml:space="preserve"> </w:t>
    </w:r>
    <w:hyperlink r:id="rId1" w:history="1">
      <w:r w:rsidR="00154647" w:rsidRPr="00154647">
        <w:rPr>
          <w:rFonts w:cstheme="minorHAnsi"/>
          <w:b/>
        </w:rPr>
        <w:t>10.23913/ricsh.v7i14.150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FFEF4" w14:textId="77777777" w:rsidR="00E709AF" w:rsidRDefault="00E709AF" w:rsidP="00255D48">
      <w:pPr>
        <w:spacing w:after="0" w:line="240" w:lineRule="auto"/>
      </w:pPr>
      <w:r>
        <w:separator/>
      </w:r>
    </w:p>
  </w:footnote>
  <w:footnote w:type="continuationSeparator" w:id="0">
    <w:p w14:paraId="04BDFD8D" w14:textId="77777777" w:rsidR="00E709AF" w:rsidRDefault="00E709AF" w:rsidP="00255D48">
      <w:pPr>
        <w:spacing w:after="0" w:line="240" w:lineRule="auto"/>
      </w:pPr>
      <w:r>
        <w:continuationSeparator/>
      </w:r>
    </w:p>
  </w:footnote>
  <w:footnote w:id="1">
    <w:p w14:paraId="57B027E8" w14:textId="49B80765"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La tesis doctoral de Alberto Jordán Valdez Villar (</w:t>
      </w:r>
      <w:r w:rsidRPr="00D4448D">
        <w:rPr>
          <w:i/>
          <w:iCs/>
          <w:lang w:val="es-MX"/>
        </w:rPr>
        <w:t>El catálogo temático de la obra de Ramiro Luis Guerra González (1933-2003): problemas metodológicos y nuevas aportaciones</w:t>
      </w:r>
      <w:r>
        <w:rPr>
          <w:iCs/>
          <w:lang w:val="es-MX"/>
        </w:rPr>
        <w:t xml:space="preserve">; director de tesis: Dr. </w:t>
      </w:r>
      <w:proofErr w:type="spellStart"/>
      <w:r>
        <w:rPr>
          <w:iCs/>
          <w:lang w:val="es-MX"/>
        </w:rPr>
        <w:t>Fabrizio</w:t>
      </w:r>
      <w:proofErr w:type="spellEnd"/>
      <w:r>
        <w:rPr>
          <w:iCs/>
          <w:lang w:val="es-MX"/>
        </w:rPr>
        <w:t xml:space="preserve"> </w:t>
      </w:r>
      <w:proofErr w:type="spellStart"/>
      <w:r>
        <w:rPr>
          <w:iCs/>
          <w:lang w:val="es-MX"/>
        </w:rPr>
        <w:t>Ammetto</w:t>
      </w:r>
      <w:proofErr w:type="spellEnd"/>
      <w:r>
        <w:rPr>
          <w:iCs/>
          <w:lang w:val="es-MX"/>
        </w:rPr>
        <w:t>; codirector de tesis: Dr. Jorge Barrón Corvera</w:t>
      </w:r>
      <w:r w:rsidRPr="00D4448D">
        <w:rPr>
          <w:lang w:val="es-MX"/>
        </w:rPr>
        <w:t xml:space="preserve">) ha sido desarrollada </w:t>
      </w:r>
      <w:r>
        <w:rPr>
          <w:lang w:val="es-MX"/>
        </w:rPr>
        <w:t>—</w:t>
      </w:r>
      <w:r w:rsidRPr="00D4448D">
        <w:rPr>
          <w:lang w:val="es-MX"/>
        </w:rPr>
        <w:t>desde agosto del 2016</w:t>
      </w:r>
      <w:r>
        <w:rPr>
          <w:lang w:val="es-MX"/>
        </w:rPr>
        <w:t>—</w:t>
      </w:r>
      <w:r w:rsidRPr="00D4448D">
        <w:rPr>
          <w:lang w:val="es-MX"/>
        </w:rPr>
        <w:t xml:space="preserve"> dentro del programa del Doctorado en Artes de la División de Arquitectura, Arte y Diseño, Campus Guanajuato, de la Universidad de Guanajuato (Valdez Villar, 2018).</w:t>
      </w:r>
    </w:p>
  </w:footnote>
  <w:footnote w:id="2">
    <w:p w14:paraId="1AF9F7C9" w14:textId="5C850337" w:rsidR="00C7570A" w:rsidRPr="00785CD7" w:rsidRDefault="00C7570A" w:rsidP="00E734A5">
      <w:pPr>
        <w:pStyle w:val="Textonotapie"/>
        <w:jc w:val="both"/>
        <w:rPr>
          <w:lang w:val="es-ES"/>
        </w:rPr>
      </w:pPr>
      <w:r>
        <w:rPr>
          <w:rStyle w:val="Refdenotaalpie"/>
        </w:rPr>
        <w:footnoteRef/>
      </w:r>
      <w:r w:rsidRPr="00A62F2C">
        <w:rPr>
          <w:lang w:val="es-MX"/>
        </w:rPr>
        <w:t xml:space="preserve"> </w:t>
      </w:r>
      <w:r w:rsidRPr="00C7570A">
        <w:rPr>
          <w:lang w:val="es-MX"/>
        </w:rPr>
        <w:t>Quien hacia 1916 fue maestro de la Academia Beethoven, una de las primeras academias de música en Monterrey (Barragán, 1976, p. 38)</w:t>
      </w:r>
      <w:r w:rsidRPr="00A62F2C">
        <w:rPr>
          <w:lang w:val="es-MX"/>
        </w:rPr>
        <w:t>.</w:t>
      </w:r>
    </w:p>
  </w:footnote>
  <w:footnote w:id="3">
    <w:p w14:paraId="7FB3EA9F" w14:textId="6C76A351" w:rsidR="00785CD7" w:rsidRPr="00785CD7" w:rsidRDefault="00785CD7" w:rsidP="00E734A5">
      <w:pPr>
        <w:pStyle w:val="Textonotapie"/>
        <w:jc w:val="both"/>
        <w:rPr>
          <w:lang w:val="es-ES"/>
        </w:rPr>
      </w:pPr>
      <w:r>
        <w:rPr>
          <w:rStyle w:val="Refdenotaalpie"/>
        </w:rPr>
        <w:footnoteRef/>
      </w:r>
      <w:r w:rsidRPr="00A62F2C">
        <w:rPr>
          <w:lang w:val="es-MX"/>
        </w:rPr>
        <w:t xml:space="preserve"> Se agradece a María Luisa Guerra González (única hermana del compositor) por haber facilitado la consulta de este documento.</w:t>
      </w:r>
    </w:p>
  </w:footnote>
  <w:footnote w:id="4">
    <w:p w14:paraId="25292B5C" w14:textId="5CEB70B4"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María Luisa Barrón Guerra, sobrina del compositor, a quien se agradece sinceramente.</w:t>
      </w:r>
    </w:p>
  </w:footnote>
  <w:footnote w:id="5">
    <w:p w14:paraId="37712A2C" w14:textId="789E68AB"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Ramiro Guerra dominaba seis idiomas (sin contar el nativo): inglés, alemán, francés, italiano, portugués y esperanto; además, tenía conocimientos de etimologías grecolatinas (María Luisa Guerra González</w:t>
      </w:r>
      <w:r>
        <w:rPr>
          <w:lang w:val="es-MX"/>
        </w:rPr>
        <w:t xml:space="preserve">, </w:t>
      </w:r>
      <w:r w:rsidRPr="00D4448D">
        <w:rPr>
          <w:lang w:val="es-MX"/>
        </w:rPr>
        <w:t>20 de septiembre de 2016, comunicación personal).</w:t>
      </w:r>
    </w:p>
  </w:footnote>
  <w:footnote w:id="6">
    <w:p w14:paraId="0B791837" w14:textId="2FDB5B47"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 xml:space="preserve">Para identificar cada composición, en este catálogo se utiliza una sigla constituida por dos letras mayúsculas </w:t>
      </w:r>
      <w:r>
        <w:rPr>
          <w:lang w:val="es-MX"/>
        </w:rPr>
        <w:t>“</w:t>
      </w:r>
      <w:r w:rsidRPr="00D4448D">
        <w:rPr>
          <w:lang w:val="es-MX"/>
        </w:rPr>
        <w:t>GV</w:t>
      </w:r>
      <w:r>
        <w:rPr>
          <w:lang w:val="es-MX"/>
        </w:rPr>
        <w:t>”</w:t>
      </w:r>
      <w:r w:rsidRPr="00D4448D">
        <w:rPr>
          <w:lang w:val="es-MX"/>
        </w:rPr>
        <w:t xml:space="preserve"> </w:t>
      </w:r>
      <w:r>
        <w:rPr>
          <w:lang w:val="es-MX"/>
        </w:rPr>
        <w:t>—</w:t>
      </w:r>
      <w:r w:rsidRPr="00D4448D">
        <w:rPr>
          <w:lang w:val="es-MX"/>
        </w:rPr>
        <w:t xml:space="preserve">que indican “Guerra” (apellido del compositor) y </w:t>
      </w:r>
      <w:r w:rsidRPr="00785CD7">
        <w:rPr>
          <w:lang w:val="es-MX"/>
        </w:rPr>
        <w:t>“</w:t>
      </w:r>
      <w:proofErr w:type="spellStart"/>
      <w:r w:rsidRPr="00D4448D">
        <w:rPr>
          <w:i/>
          <w:lang w:val="es-MX"/>
        </w:rPr>
        <w:t>Verzeichnis</w:t>
      </w:r>
      <w:proofErr w:type="spellEnd"/>
      <w:r w:rsidRPr="00785CD7">
        <w:rPr>
          <w:lang w:val="es-MX"/>
        </w:rPr>
        <w:t>”</w:t>
      </w:r>
      <w:r w:rsidRPr="00D4448D">
        <w:rPr>
          <w:lang w:val="es-MX"/>
        </w:rPr>
        <w:t xml:space="preserve"> (o </w:t>
      </w:r>
      <w:r>
        <w:rPr>
          <w:lang w:val="es-MX"/>
        </w:rPr>
        <w:t>“</w:t>
      </w:r>
      <w:r w:rsidRPr="00D4448D">
        <w:rPr>
          <w:lang w:val="es-MX"/>
        </w:rPr>
        <w:t>Valdez</w:t>
      </w:r>
      <w:r>
        <w:rPr>
          <w:lang w:val="es-MX"/>
        </w:rPr>
        <w:t>”</w:t>
      </w:r>
      <w:r w:rsidRPr="00D4448D">
        <w:rPr>
          <w:lang w:val="es-MX"/>
        </w:rPr>
        <w:t>, apellido del catalogador), respectivamente</w:t>
      </w:r>
      <w:r>
        <w:rPr>
          <w:lang w:val="es-MX"/>
        </w:rPr>
        <w:t>—</w:t>
      </w:r>
      <w:r w:rsidRPr="00D4448D">
        <w:rPr>
          <w:lang w:val="es-MX"/>
        </w:rPr>
        <w:t>, seguidas por una letra minúscula (</w:t>
      </w:r>
      <w:r>
        <w:rPr>
          <w:lang w:val="es-MX"/>
        </w:rPr>
        <w:t>“</w:t>
      </w:r>
      <w:r w:rsidRPr="00D4448D">
        <w:rPr>
          <w:lang w:val="es-MX"/>
        </w:rPr>
        <w:t>o</w:t>
      </w:r>
      <w:r>
        <w:rPr>
          <w:lang w:val="es-MX"/>
        </w:rPr>
        <w:t>”</w:t>
      </w:r>
      <w:r w:rsidRPr="00D4448D">
        <w:rPr>
          <w:lang w:val="es-MX"/>
        </w:rPr>
        <w:t xml:space="preserve"> para música orquestal, </w:t>
      </w:r>
      <w:r>
        <w:rPr>
          <w:lang w:val="es-MX"/>
        </w:rPr>
        <w:t>“</w:t>
      </w:r>
      <w:r w:rsidRPr="00D4448D">
        <w:rPr>
          <w:lang w:val="es-MX"/>
        </w:rPr>
        <w:t>v</w:t>
      </w:r>
      <w:r>
        <w:rPr>
          <w:lang w:val="es-MX"/>
        </w:rPr>
        <w:t>”</w:t>
      </w:r>
      <w:r w:rsidRPr="00D4448D">
        <w:rPr>
          <w:lang w:val="es-MX"/>
        </w:rPr>
        <w:t xml:space="preserve"> para música vocal, </w:t>
      </w:r>
      <w:r>
        <w:rPr>
          <w:lang w:val="es-MX"/>
        </w:rPr>
        <w:t>“</w:t>
      </w:r>
      <w:r w:rsidRPr="00D4448D">
        <w:rPr>
          <w:lang w:val="es-MX"/>
        </w:rPr>
        <w:t>c</w:t>
      </w:r>
      <w:r>
        <w:rPr>
          <w:lang w:val="es-MX"/>
        </w:rPr>
        <w:t>”</w:t>
      </w:r>
      <w:r w:rsidRPr="00D4448D">
        <w:rPr>
          <w:lang w:val="es-MX"/>
        </w:rPr>
        <w:t xml:space="preserve"> para música de cámara) y un número arábico progresivo que reinicia desde “1” en cada categoría: así, por ejemplo, la </w:t>
      </w:r>
      <w:r w:rsidRPr="00D4448D">
        <w:rPr>
          <w:i/>
          <w:lang w:val="es-MX"/>
        </w:rPr>
        <w:t>Suite bucólica</w:t>
      </w:r>
      <w:r w:rsidRPr="00D4448D">
        <w:rPr>
          <w:lang w:val="es-MX"/>
        </w:rPr>
        <w:t xml:space="preserve"> (1959), para coro y orquesta tiene el número de catálogo </w:t>
      </w:r>
      <w:r>
        <w:rPr>
          <w:lang w:val="es-MX"/>
        </w:rPr>
        <w:t>“</w:t>
      </w:r>
      <w:r w:rsidRPr="00D4448D">
        <w:rPr>
          <w:lang w:val="es-MX"/>
        </w:rPr>
        <w:t>GVo-8</w:t>
      </w:r>
      <w:r>
        <w:rPr>
          <w:lang w:val="es-MX"/>
        </w:rPr>
        <w:t>”</w:t>
      </w:r>
      <w:r w:rsidRPr="00D4448D">
        <w:rPr>
          <w:lang w:val="es-MX"/>
        </w:rPr>
        <w:t>, la Misa</w:t>
      </w:r>
      <w:r w:rsidRPr="00D4448D">
        <w:rPr>
          <w:i/>
          <w:lang w:val="es-MX"/>
        </w:rPr>
        <w:t xml:space="preserve"> Santa Cecilia</w:t>
      </w:r>
      <w:r w:rsidRPr="00D4448D">
        <w:rPr>
          <w:lang w:val="es-MX"/>
        </w:rPr>
        <w:t xml:space="preserve"> (1993), para coro y órgano tiene el número de catálogo </w:t>
      </w:r>
      <w:r>
        <w:rPr>
          <w:lang w:val="es-MX"/>
        </w:rPr>
        <w:t>“</w:t>
      </w:r>
      <w:r w:rsidRPr="00D4448D">
        <w:rPr>
          <w:lang w:val="es-MX"/>
        </w:rPr>
        <w:t>GVv-15</w:t>
      </w:r>
      <w:r>
        <w:rPr>
          <w:lang w:val="es-MX"/>
        </w:rPr>
        <w:t>”</w:t>
      </w:r>
      <w:r w:rsidRPr="00D4448D">
        <w:rPr>
          <w:lang w:val="es-MX"/>
        </w:rPr>
        <w:t>, el</w:t>
      </w:r>
      <w:r w:rsidRPr="00D4448D">
        <w:rPr>
          <w:i/>
          <w:lang w:val="es-MX"/>
        </w:rPr>
        <w:t xml:space="preserve"> Rondó</w:t>
      </w:r>
      <w:r w:rsidRPr="00D4448D">
        <w:rPr>
          <w:lang w:val="es-MX"/>
        </w:rPr>
        <w:t xml:space="preserve"> en La mayor, para violín y piano tiene el número de catálogo </w:t>
      </w:r>
      <w:r>
        <w:rPr>
          <w:lang w:val="es-MX"/>
        </w:rPr>
        <w:t>“</w:t>
      </w:r>
      <w:r w:rsidRPr="00D4448D">
        <w:rPr>
          <w:lang w:val="es-MX"/>
        </w:rPr>
        <w:t>GVc-17</w:t>
      </w:r>
      <w:r>
        <w:rPr>
          <w:lang w:val="es-MX"/>
        </w:rPr>
        <w:t>”</w:t>
      </w:r>
      <w:r w:rsidRPr="00D4448D">
        <w:rPr>
          <w:lang w:val="es-MX"/>
        </w:rPr>
        <w:t>.</w:t>
      </w:r>
    </w:p>
  </w:footnote>
  <w:footnote w:id="7">
    <w:p w14:paraId="5630C094" w14:textId="77777777"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 xml:space="preserve">En el c. 6 está anotada solamente la parte del </w:t>
      </w:r>
      <w:proofErr w:type="spellStart"/>
      <w:r w:rsidRPr="00D4448D">
        <w:rPr>
          <w:lang w:val="es-MX"/>
        </w:rPr>
        <w:t>vl</w:t>
      </w:r>
      <w:proofErr w:type="spellEnd"/>
      <w:r w:rsidRPr="00D4448D">
        <w:rPr>
          <w:lang w:val="es-MX"/>
        </w:rPr>
        <w:t xml:space="preserve"> I.</w:t>
      </w:r>
    </w:p>
  </w:footnote>
  <w:footnote w:id="8">
    <w:p w14:paraId="12E30303" w14:textId="22EE3D33"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 xml:space="preserve">Para indicar la altura de las notas se utiliza el sistema según el cual el </w:t>
      </w:r>
      <w:r>
        <w:rPr>
          <w:lang w:val="es-MX"/>
        </w:rPr>
        <w:t>“d</w:t>
      </w:r>
      <w:r w:rsidRPr="00D4448D">
        <w:rPr>
          <w:lang w:val="es-MX"/>
        </w:rPr>
        <w:t>o central</w:t>
      </w:r>
      <w:r>
        <w:rPr>
          <w:lang w:val="es-MX"/>
        </w:rPr>
        <w:t>”</w:t>
      </w:r>
      <w:r w:rsidRPr="00D4448D">
        <w:rPr>
          <w:lang w:val="es-MX"/>
        </w:rPr>
        <w:t xml:space="preserve"> corresponde a Do</w:t>
      </w:r>
      <w:r w:rsidRPr="00D4448D">
        <w:rPr>
          <w:vertAlign w:val="subscript"/>
          <w:lang w:val="es-MX"/>
        </w:rPr>
        <w:t>3</w:t>
      </w:r>
      <w:r w:rsidRPr="00D4448D">
        <w:rPr>
          <w:lang w:val="es-MX"/>
        </w:rPr>
        <w:t>.</w:t>
      </w:r>
    </w:p>
  </w:footnote>
  <w:footnote w:id="9">
    <w:p w14:paraId="0CE216C6" w14:textId="28AE9D54" w:rsidR="00785CD7" w:rsidRPr="00D4448D" w:rsidRDefault="00785CD7" w:rsidP="00E734A5">
      <w:pPr>
        <w:pStyle w:val="Textonotapie"/>
        <w:ind w:left="255" w:hanging="255"/>
        <w:jc w:val="both"/>
        <w:rPr>
          <w:lang w:val="es-MX"/>
        </w:rPr>
      </w:pPr>
      <w:r w:rsidRPr="00D4448D">
        <w:rPr>
          <w:rStyle w:val="Refdenotaalpie"/>
        </w:rPr>
        <w:footnoteRef/>
      </w:r>
      <w:r w:rsidRPr="00D4448D">
        <w:rPr>
          <w:lang w:val="es-MX"/>
        </w:rPr>
        <w:tab/>
        <w:t>Como piensa Eduardo Caballero (2 de noviembre de 2017</w:t>
      </w:r>
      <w:r>
        <w:rPr>
          <w:lang w:val="es-MX"/>
        </w:rPr>
        <w:t xml:space="preserve">, </w:t>
      </w:r>
      <w:r w:rsidRPr="00D4448D">
        <w:rPr>
          <w:lang w:val="es-MX"/>
        </w:rPr>
        <w:t>comunicación telefónica).</w:t>
      </w:r>
    </w:p>
  </w:footnote>
  <w:footnote w:id="10">
    <w:p w14:paraId="7215B477" w14:textId="4DD66426"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La composición está estructurada en dos movimientos, el primero de los cuales está completo.</w:t>
      </w:r>
    </w:p>
  </w:footnote>
  <w:footnote w:id="11">
    <w:p w14:paraId="26A9A805" w14:textId="0452E992"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 xml:space="preserve">Se trata de un típico error de </w:t>
      </w:r>
      <w:proofErr w:type="spellStart"/>
      <w:r w:rsidRPr="00785CD7">
        <w:rPr>
          <w:i/>
          <w:lang w:val="es-MX"/>
        </w:rPr>
        <w:t>Terzverschreibung</w:t>
      </w:r>
      <w:proofErr w:type="spellEnd"/>
      <w:r w:rsidRPr="00D4448D">
        <w:rPr>
          <w:lang w:val="es-MX"/>
        </w:rPr>
        <w:t>, es decir</w:t>
      </w:r>
      <w:r>
        <w:rPr>
          <w:lang w:val="es-MX"/>
        </w:rPr>
        <w:t>,</w:t>
      </w:r>
      <w:r w:rsidRPr="00D4448D">
        <w:rPr>
          <w:lang w:val="es-MX"/>
        </w:rPr>
        <w:t xml:space="preserve"> la escritura incorrecta de una nota de una tercera </w:t>
      </w:r>
      <w:r>
        <w:rPr>
          <w:lang w:val="es-MX"/>
        </w:rPr>
        <w:t>—</w:t>
      </w:r>
      <w:r w:rsidRPr="00D4448D">
        <w:rPr>
          <w:lang w:val="es-MX"/>
        </w:rPr>
        <w:t>una línea (o un espacio) arriba o abajo</w:t>
      </w:r>
      <w:r>
        <w:rPr>
          <w:lang w:val="es-MX"/>
        </w:rPr>
        <w:t>—</w:t>
      </w:r>
      <w:r w:rsidRPr="00D4448D">
        <w:rPr>
          <w:lang w:val="es-MX"/>
        </w:rPr>
        <w:t xml:space="preserve"> en lugar del punto correcto.</w:t>
      </w:r>
    </w:p>
  </w:footnote>
  <w:footnote w:id="12">
    <w:p w14:paraId="559F9045" w14:textId="76E58236" w:rsidR="00785CD7" w:rsidRPr="00D4448D" w:rsidRDefault="00785CD7" w:rsidP="00E734A5">
      <w:pPr>
        <w:pStyle w:val="Textonotapie"/>
        <w:spacing w:line="360" w:lineRule="auto"/>
        <w:ind w:left="255" w:hanging="255"/>
        <w:jc w:val="both"/>
        <w:rPr>
          <w:lang w:val="es-MX"/>
        </w:rPr>
      </w:pPr>
      <w:r w:rsidRPr="00D4448D">
        <w:rPr>
          <w:rStyle w:val="Refdenotaalpie"/>
        </w:rPr>
        <w:footnoteRef/>
      </w:r>
      <w:r w:rsidRPr="00D4448D">
        <w:rPr>
          <w:lang w:val="es-MX"/>
        </w:rPr>
        <w:tab/>
        <w:t xml:space="preserve">La contribución individual de cada autor en este texto es la siguiente: </w:t>
      </w:r>
      <w:proofErr w:type="spellStart"/>
      <w:r w:rsidRPr="00D4448D">
        <w:rPr>
          <w:lang w:val="es-MX"/>
        </w:rPr>
        <w:t>Fabrizio</w:t>
      </w:r>
      <w:proofErr w:type="spellEnd"/>
      <w:r w:rsidRPr="00D4448D">
        <w:rPr>
          <w:lang w:val="es-MX"/>
        </w:rPr>
        <w:t xml:space="preserve"> </w:t>
      </w:r>
      <w:proofErr w:type="spellStart"/>
      <w:r w:rsidRPr="00D4448D">
        <w:rPr>
          <w:lang w:val="es-MX"/>
        </w:rPr>
        <w:t>Ammetto</w:t>
      </w:r>
      <w:proofErr w:type="spellEnd"/>
      <w:r w:rsidRPr="00D4448D">
        <w:rPr>
          <w:lang w:val="es-MX"/>
        </w:rPr>
        <w:t xml:space="preserve"> es el responsable de la impostación general del artículo, así como de la redacción del párrafo </w:t>
      </w:r>
      <w:r w:rsidRPr="00785CD7">
        <w:rPr>
          <w:lang w:val="es-MX"/>
        </w:rPr>
        <w:t>Discusión</w:t>
      </w:r>
      <w:r w:rsidRPr="00D4448D">
        <w:rPr>
          <w:lang w:val="es-MX"/>
        </w:rPr>
        <w:t xml:space="preserve">; Alejandra Béjar Bartolo es la responsable de la revisión general del artículo, así como de la redacción del párrafo </w:t>
      </w:r>
      <w:r w:rsidRPr="00785CD7">
        <w:rPr>
          <w:lang w:val="es-MX"/>
        </w:rPr>
        <w:t>Resultados</w:t>
      </w:r>
      <w:r w:rsidRPr="00D4448D">
        <w:rPr>
          <w:i/>
          <w:lang w:val="es-MX"/>
        </w:rPr>
        <w:t xml:space="preserve">: </w:t>
      </w:r>
      <w:r w:rsidRPr="00785CD7">
        <w:rPr>
          <w:bCs/>
          <w:lang w:val="es-MX"/>
        </w:rPr>
        <w:t>La obra para instrumentos de cuerda de Ramiro Luis Guerra González</w:t>
      </w:r>
      <w:r>
        <w:rPr>
          <w:bCs/>
          <w:lang w:val="es-MX"/>
        </w:rPr>
        <w:t>;</w:t>
      </w:r>
      <w:r w:rsidRPr="00D4448D">
        <w:rPr>
          <w:lang w:val="es-MX"/>
        </w:rPr>
        <w:t xml:space="preserve"> Alberto Jordán Valdez Villar es el responsable de la redacción de los párrafos </w:t>
      </w:r>
      <w:r w:rsidRPr="00785CD7">
        <w:rPr>
          <w:lang w:val="es-MX"/>
        </w:rPr>
        <w:t>Introducción</w:t>
      </w:r>
      <w:r w:rsidRPr="00D4448D">
        <w:rPr>
          <w:lang w:val="es-MX"/>
        </w:rPr>
        <w:t xml:space="preserve">, </w:t>
      </w:r>
      <w:r w:rsidRPr="00785CD7">
        <w:rPr>
          <w:bCs/>
          <w:lang w:val="es-MX"/>
        </w:rPr>
        <w:t>Objetivo</w:t>
      </w:r>
      <w:r w:rsidRPr="00D4448D">
        <w:rPr>
          <w:lang w:val="es-MX"/>
        </w:rPr>
        <w:t xml:space="preserve">, </w:t>
      </w:r>
      <w:r w:rsidRPr="00785CD7">
        <w:rPr>
          <w:lang w:val="es-MX"/>
        </w:rPr>
        <w:t>Método</w:t>
      </w:r>
      <w:r>
        <w:rPr>
          <w:lang w:val="es-MX"/>
        </w:rPr>
        <w:t xml:space="preserve"> </w:t>
      </w:r>
      <w:r w:rsidRPr="00D4448D">
        <w:rPr>
          <w:lang w:val="es-MX"/>
        </w:rPr>
        <w:t xml:space="preserve">y </w:t>
      </w:r>
      <w:r w:rsidRPr="00785CD7">
        <w:rPr>
          <w:lang w:val="es-MX"/>
        </w:rPr>
        <w:t>Resultados</w:t>
      </w:r>
      <w:r w:rsidRPr="00D4448D">
        <w:rPr>
          <w:i/>
          <w:lang w:val="es-MX"/>
        </w:rPr>
        <w:t xml:space="preserve">: </w:t>
      </w:r>
      <w:r w:rsidRPr="00785CD7">
        <w:rPr>
          <w:bCs/>
          <w:lang w:val="es-MX"/>
        </w:rPr>
        <w:t>Aspectos biográficos de Ramiro Luis Guerra González</w:t>
      </w:r>
      <w:r w:rsidR="00A62F2C">
        <w:rPr>
          <w:bCs/>
          <w:lang w:val="es-MX"/>
        </w:rPr>
        <w:t>.</w:t>
      </w:r>
      <w:r w:rsidRPr="00D4448D">
        <w:rPr>
          <w:lang w:val="es-MX"/>
        </w:rPr>
        <w:t xml:space="preserve"> Los tres autores son responsables de la elaboración en conjunto de las </w:t>
      </w:r>
      <w:r w:rsidRPr="00785CD7">
        <w:rPr>
          <w:lang w:val="es-MX"/>
        </w:rPr>
        <w:t>Conclusiones</w:t>
      </w:r>
      <w:r w:rsidRPr="00D4448D">
        <w:rPr>
          <w:lang w:val="es-MX"/>
        </w:rPr>
        <w:t>.</w:t>
      </w:r>
    </w:p>
    <w:p w14:paraId="656E99B4" w14:textId="77777777" w:rsidR="00785CD7" w:rsidRPr="00D4448D" w:rsidRDefault="00785CD7" w:rsidP="00E734A5">
      <w:pPr>
        <w:pStyle w:val="Textonotapie"/>
        <w:spacing w:line="360" w:lineRule="auto"/>
        <w:ind w:left="255" w:firstLine="453"/>
        <w:jc w:val="both"/>
        <w:rPr>
          <w:lang w:val="es-MX"/>
        </w:rPr>
      </w:pPr>
      <w:r w:rsidRPr="00D4448D">
        <w:rPr>
          <w:iCs/>
          <w:lang w:val="es-MX"/>
        </w:rPr>
        <w:t xml:space="preserve">El </w:t>
      </w:r>
      <w:r w:rsidRPr="00D4448D">
        <w:rPr>
          <w:lang w:val="es-MX"/>
        </w:rPr>
        <w:t>presente</w:t>
      </w:r>
      <w:r w:rsidRPr="00D4448D">
        <w:rPr>
          <w:iCs/>
          <w:lang w:val="es-MX"/>
        </w:rPr>
        <w:t xml:space="preserve"> artículo es parte del </w:t>
      </w:r>
      <w:r w:rsidRPr="00D4448D">
        <w:rPr>
          <w:lang w:val="es-MX"/>
        </w:rPr>
        <w:t xml:space="preserve">Proyecto de Investigación no. 10/2018 “Herramientas metodológicas para la nueva salida terminal en Musicología de la Licenciatura en Música (DAAD, CG) de la Universidad de Guanajuato” (Dr. </w:t>
      </w:r>
      <w:proofErr w:type="spellStart"/>
      <w:r w:rsidRPr="00D4448D">
        <w:rPr>
          <w:lang w:val="es-MX"/>
        </w:rPr>
        <w:t>Fabrizio</w:t>
      </w:r>
      <w:proofErr w:type="spellEnd"/>
      <w:r w:rsidRPr="00D4448D">
        <w:rPr>
          <w:lang w:val="es-MX"/>
        </w:rPr>
        <w:t xml:space="preserve"> </w:t>
      </w:r>
      <w:proofErr w:type="spellStart"/>
      <w:r w:rsidRPr="00D4448D">
        <w:rPr>
          <w:lang w:val="es-MX"/>
        </w:rPr>
        <w:t>Ammetto</w:t>
      </w:r>
      <w:proofErr w:type="spellEnd"/>
      <w:r w:rsidRPr="00D4448D">
        <w:rPr>
          <w:lang w:val="es-MX"/>
        </w:rPr>
        <w:t xml:space="preserve">, SNI II, responsable; Dra. Alejandra Béjar Bartolo, SNI C, participante; Carlos Miguel </w:t>
      </w:r>
      <w:proofErr w:type="spellStart"/>
      <w:r w:rsidRPr="00D4448D">
        <w:rPr>
          <w:lang w:val="es-MX"/>
        </w:rPr>
        <w:t>Toc</w:t>
      </w:r>
      <w:proofErr w:type="spellEnd"/>
      <w:r w:rsidRPr="00D4448D">
        <w:rPr>
          <w:lang w:val="es-MX"/>
        </w:rPr>
        <w:t xml:space="preserve"> Polanco, alumno), de la Convocatoria Institucional de Investigación Científica 2018 de la Universidad de Guanajuato, a quien se agradece.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E351" w14:textId="1337E0A0" w:rsidR="00785CD7" w:rsidRPr="00185ECA" w:rsidRDefault="00886929" w:rsidP="00132659">
    <w:pPr>
      <w:pStyle w:val="Encabezado"/>
      <w:spacing w:after="0" w:line="240" w:lineRule="auto"/>
      <w:rPr>
        <w:rFonts w:ascii="Times New Roman" w:hAnsi="Times New Roman"/>
        <w:sz w:val="20"/>
        <w:szCs w:val="20"/>
      </w:rPr>
    </w:pPr>
    <w:r>
      <w:rPr>
        <w:noProof/>
        <w:lang w:eastAsia="es-MX"/>
      </w:rPr>
      <w:drawing>
        <wp:inline distT="0" distB="0" distL="0" distR="0" wp14:anchorId="77963AFE" wp14:editId="1D1DEA76">
          <wp:extent cx="5400675" cy="662305"/>
          <wp:effectExtent l="0" t="0" r="952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11F7"/>
    <w:multiLevelType w:val="hybridMultilevel"/>
    <w:tmpl w:val="2792505C"/>
    <w:lvl w:ilvl="0" w:tplc="254678C2">
      <w:start w:val="2"/>
      <w:numFmt w:val="bullet"/>
      <w:lvlText w:val="-"/>
      <w:lvlJc w:val="left"/>
      <w:pPr>
        <w:ind w:left="1069" w:hanging="360"/>
      </w:pPr>
      <w:rPr>
        <w:rFonts w:ascii="Times New Roman" w:eastAsia="Calibr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 w15:restartNumberingAfterBreak="0">
    <w:nsid w:val="3F490ECA"/>
    <w:multiLevelType w:val="hybridMultilevel"/>
    <w:tmpl w:val="B4DCF53C"/>
    <w:lvl w:ilvl="0" w:tplc="286E877A">
      <w:start w:val="1"/>
      <w:numFmt w:val="decimal"/>
      <w:lvlText w:val="%1."/>
      <w:lvlJc w:val="left"/>
      <w:pPr>
        <w:tabs>
          <w:tab w:val="num" w:pos="720"/>
        </w:tabs>
        <w:ind w:left="720" w:hanging="360"/>
      </w:pPr>
    </w:lvl>
    <w:lvl w:ilvl="1" w:tplc="BE5AF9C2">
      <w:start w:val="1"/>
      <w:numFmt w:val="bullet"/>
      <w:lvlText w:val=""/>
      <w:lvlJc w:val="left"/>
      <w:pPr>
        <w:tabs>
          <w:tab w:val="num" w:pos="1440"/>
        </w:tabs>
        <w:ind w:left="1440" w:hanging="360"/>
      </w:pPr>
      <w:rPr>
        <w:rFonts w:ascii="Symbol" w:hAnsi="Symbol" w:hint="default"/>
        <w:lang w:val="es-E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3FB4165A"/>
    <w:multiLevelType w:val="multilevel"/>
    <w:tmpl w:val="79C6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210A1A"/>
    <w:multiLevelType w:val="multilevel"/>
    <w:tmpl w:val="590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A468B1"/>
    <w:multiLevelType w:val="hybridMultilevel"/>
    <w:tmpl w:val="9F90CB00"/>
    <w:lvl w:ilvl="0" w:tplc="7E7827C4">
      <w:numFmt w:val="bullet"/>
      <w:lvlText w:val="-"/>
      <w:lvlJc w:val="left"/>
      <w:pPr>
        <w:ind w:left="786" w:hanging="360"/>
      </w:pPr>
      <w:rPr>
        <w:rFonts w:ascii="Times New Roman" w:eastAsia="Times New Roman" w:hAnsi="Times New Roman" w:cs="Times New Roman" w:hint="default"/>
        <w:b w:val="0"/>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8F3F81"/>
    <w:multiLevelType w:val="multilevel"/>
    <w:tmpl w:val="D05E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96E86"/>
    <w:multiLevelType w:val="hybridMultilevel"/>
    <w:tmpl w:val="323A207A"/>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7" w15:restartNumberingAfterBreak="0">
    <w:nsid w:val="6B4759A4"/>
    <w:multiLevelType w:val="hybridMultilevel"/>
    <w:tmpl w:val="F3DE4574"/>
    <w:lvl w:ilvl="0" w:tplc="96C0CF1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75CA08A5"/>
    <w:multiLevelType w:val="hybridMultilevel"/>
    <w:tmpl w:val="AABC9F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90C0E7B"/>
    <w:multiLevelType w:val="hybridMultilevel"/>
    <w:tmpl w:val="7C7078C4"/>
    <w:lvl w:ilvl="0" w:tplc="018EFB2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7"/>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3"/>
  </w:num>
  <w:num w:numId="7">
    <w:abstractNumId w:val="6"/>
  </w:num>
  <w:num w:numId="8">
    <w:abstractNumId w:val="5"/>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6" w:nlCheck="1" w:checkStyle="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D48"/>
    <w:rsid w:val="000000E6"/>
    <w:rsid w:val="00000668"/>
    <w:rsid w:val="00000E9B"/>
    <w:rsid w:val="00001310"/>
    <w:rsid w:val="00001ABD"/>
    <w:rsid w:val="00001C7E"/>
    <w:rsid w:val="000038C2"/>
    <w:rsid w:val="0000404D"/>
    <w:rsid w:val="00004715"/>
    <w:rsid w:val="000048E0"/>
    <w:rsid w:val="000048E2"/>
    <w:rsid w:val="0000519C"/>
    <w:rsid w:val="0000553F"/>
    <w:rsid w:val="000058B6"/>
    <w:rsid w:val="000065A7"/>
    <w:rsid w:val="00006D95"/>
    <w:rsid w:val="00006F1D"/>
    <w:rsid w:val="00007048"/>
    <w:rsid w:val="0000724C"/>
    <w:rsid w:val="00007721"/>
    <w:rsid w:val="00007935"/>
    <w:rsid w:val="00007E0A"/>
    <w:rsid w:val="00010137"/>
    <w:rsid w:val="00010479"/>
    <w:rsid w:val="0001056F"/>
    <w:rsid w:val="00010671"/>
    <w:rsid w:val="000107BA"/>
    <w:rsid w:val="00010925"/>
    <w:rsid w:val="0001118D"/>
    <w:rsid w:val="0001190A"/>
    <w:rsid w:val="00011F2A"/>
    <w:rsid w:val="000122F2"/>
    <w:rsid w:val="00012B86"/>
    <w:rsid w:val="00013338"/>
    <w:rsid w:val="00013967"/>
    <w:rsid w:val="00013F96"/>
    <w:rsid w:val="0001433B"/>
    <w:rsid w:val="00014904"/>
    <w:rsid w:val="00016357"/>
    <w:rsid w:val="00016457"/>
    <w:rsid w:val="00016526"/>
    <w:rsid w:val="00016AA5"/>
    <w:rsid w:val="00016DE0"/>
    <w:rsid w:val="00016E89"/>
    <w:rsid w:val="0001788A"/>
    <w:rsid w:val="00017ABB"/>
    <w:rsid w:val="00017BAC"/>
    <w:rsid w:val="00017E0D"/>
    <w:rsid w:val="00017FD4"/>
    <w:rsid w:val="0002007F"/>
    <w:rsid w:val="0002079D"/>
    <w:rsid w:val="00020A5F"/>
    <w:rsid w:val="0002125C"/>
    <w:rsid w:val="000227C8"/>
    <w:rsid w:val="00023020"/>
    <w:rsid w:val="00023064"/>
    <w:rsid w:val="000230DB"/>
    <w:rsid w:val="0002387A"/>
    <w:rsid w:val="00023933"/>
    <w:rsid w:val="00023940"/>
    <w:rsid w:val="00025C2C"/>
    <w:rsid w:val="000261F3"/>
    <w:rsid w:val="0002636C"/>
    <w:rsid w:val="00026ADC"/>
    <w:rsid w:val="0002714F"/>
    <w:rsid w:val="00027493"/>
    <w:rsid w:val="00027D06"/>
    <w:rsid w:val="00027FB2"/>
    <w:rsid w:val="00031A72"/>
    <w:rsid w:val="00031B16"/>
    <w:rsid w:val="00031D31"/>
    <w:rsid w:val="000322F2"/>
    <w:rsid w:val="0003297F"/>
    <w:rsid w:val="00032F9E"/>
    <w:rsid w:val="00033859"/>
    <w:rsid w:val="00034234"/>
    <w:rsid w:val="00034242"/>
    <w:rsid w:val="00034347"/>
    <w:rsid w:val="00034AEA"/>
    <w:rsid w:val="00034BB9"/>
    <w:rsid w:val="00034D8B"/>
    <w:rsid w:val="00035297"/>
    <w:rsid w:val="0003568E"/>
    <w:rsid w:val="00035737"/>
    <w:rsid w:val="00035B71"/>
    <w:rsid w:val="00035C46"/>
    <w:rsid w:val="000364D3"/>
    <w:rsid w:val="000367C4"/>
    <w:rsid w:val="00040928"/>
    <w:rsid w:val="00040E4E"/>
    <w:rsid w:val="000415C4"/>
    <w:rsid w:val="00041C2A"/>
    <w:rsid w:val="00041E20"/>
    <w:rsid w:val="00042C5C"/>
    <w:rsid w:val="00043530"/>
    <w:rsid w:val="00043AD5"/>
    <w:rsid w:val="00043B07"/>
    <w:rsid w:val="0004407D"/>
    <w:rsid w:val="000440E9"/>
    <w:rsid w:val="00044772"/>
    <w:rsid w:val="00044C92"/>
    <w:rsid w:val="00044E20"/>
    <w:rsid w:val="00045991"/>
    <w:rsid w:val="000465B4"/>
    <w:rsid w:val="00046AD4"/>
    <w:rsid w:val="00047ABE"/>
    <w:rsid w:val="00047BF9"/>
    <w:rsid w:val="00047DEF"/>
    <w:rsid w:val="00050712"/>
    <w:rsid w:val="000508FB"/>
    <w:rsid w:val="00050C69"/>
    <w:rsid w:val="00050D7F"/>
    <w:rsid w:val="00051B93"/>
    <w:rsid w:val="00051FD6"/>
    <w:rsid w:val="00052011"/>
    <w:rsid w:val="0005256B"/>
    <w:rsid w:val="000529FD"/>
    <w:rsid w:val="00052BDF"/>
    <w:rsid w:val="00052D16"/>
    <w:rsid w:val="00053B39"/>
    <w:rsid w:val="0005444A"/>
    <w:rsid w:val="000544D5"/>
    <w:rsid w:val="00054936"/>
    <w:rsid w:val="00055888"/>
    <w:rsid w:val="0005590F"/>
    <w:rsid w:val="00055BBA"/>
    <w:rsid w:val="00055D11"/>
    <w:rsid w:val="00056169"/>
    <w:rsid w:val="0005647B"/>
    <w:rsid w:val="00056656"/>
    <w:rsid w:val="0005684A"/>
    <w:rsid w:val="00056AD9"/>
    <w:rsid w:val="00056DDF"/>
    <w:rsid w:val="000570EC"/>
    <w:rsid w:val="000606B9"/>
    <w:rsid w:val="00060C19"/>
    <w:rsid w:val="0006112E"/>
    <w:rsid w:val="00062211"/>
    <w:rsid w:val="00062260"/>
    <w:rsid w:val="00062E4A"/>
    <w:rsid w:val="000639E2"/>
    <w:rsid w:val="00063CBE"/>
    <w:rsid w:val="000640F9"/>
    <w:rsid w:val="000643D7"/>
    <w:rsid w:val="00064616"/>
    <w:rsid w:val="00064E7C"/>
    <w:rsid w:val="000654AD"/>
    <w:rsid w:val="000656B3"/>
    <w:rsid w:val="00065848"/>
    <w:rsid w:val="00065D07"/>
    <w:rsid w:val="0006689D"/>
    <w:rsid w:val="00066A03"/>
    <w:rsid w:val="000672E6"/>
    <w:rsid w:val="00067BCF"/>
    <w:rsid w:val="00067CA7"/>
    <w:rsid w:val="0007069B"/>
    <w:rsid w:val="00070C42"/>
    <w:rsid w:val="00071CFB"/>
    <w:rsid w:val="000727D9"/>
    <w:rsid w:val="0007343F"/>
    <w:rsid w:val="00073458"/>
    <w:rsid w:val="000736ED"/>
    <w:rsid w:val="000737F2"/>
    <w:rsid w:val="00073A29"/>
    <w:rsid w:val="00073CF2"/>
    <w:rsid w:val="00074938"/>
    <w:rsid w:val="00075664"/>
    <w:rsid w:val="00075679"/>
    <w:rsid w:val="00075D90"/>
    <w:rsid w:val="000760BB"/>
    <w:rsid w:val="00076D13"/>
    <w:rsid w:val="00076F2E"/>
    <w:rsid w:val="00077383"/>
    <w:rsid w:val="00077BB2"/>
    <w:rsid w:val="00077CAE"/>
    <w:rsid w:val="00077DBD"/>
    <w:rsid w:val="00077DE2"/>
    <w:rsid w:val="00077EE1"/>
    <w:rsid w:val="00080029"/>
    <w:rsid w:val="00080340"/>
    <w:rsid w:val="00080507"/>
    <w:rsid w:val="000805A3"/>
    <w:rsid w:val="0008085D"/>
    <w:rsid w:val="00080E0A"/>
    <w:rsid w:val="00080EFB"/>
    <w:rsid w:val="00082671"/>
    <w:rsid w:val="00082E17"/>
    <w:rsid w:val="00083F6A"/>
    <w:rsid w:val="000849AA"/>
    <w:rsid w:val="00084AC2"/>
    <w:rsid w:val="000851E3"/>
    <w:rsid w:val="00085A67"/>
    <w:rsid w:val="00085B6B"/>
    <w:rsid w:val="00086255"/>
    <w:rsid w:val="00086A71"/>
    <w:rsid w:val="00086C16"/>
    <w:rsid w:val="00086DCE"/>
    <w:rsid w:val="0008774E"/>
    <w:rsid w:val="00087FE8"/>
    <w:rsid w:val="000902F1"/>
    <w:rsid w:val="0009059A"/>
    <w:rsid w:val="000923A8"/>
    <w:rsid w:val="00092F33"/>
    <w:rsid w:val="00093143"/>
    <w:rsid w:val="00093895"/>
    <w:rsid w:val="0009406D"/>
    <w:rsid w:val="00094169"/>
    <w:rsid w:val="000941AC"/>
    <w:rsid w:val="00094578"/>
    <w:rsid w:val="00094602"/>
    <w:rsid w:val="00094937"/>
    <w:rsid w:val="00094F42"/>
    <w:rsid w:val="00094FAF"/>
    <w:rsid w:val="000952C0"/>
    <w:rsid w:val="00095744"/>
    <w:rsid w:val="00095A17"/>
    <w:rsid w:val="00095AF8"/>
    <w:rsid w:val="000973DF"/>
    <w:rsid w:val="0009743A"/>
    <w:rsid w:val="00097717"/>
    <w:rsid w:val="000A0873"/>
    <w:rsid w:val="000A0F92"/>
    <w:rsid w:val="000A14B0"/>
    <w:rsid w:val="000A1B8C"/>
    <w:rsid w:val="000A1BA3"/>
    <w:rsid w:val="000A2E00"/>
    <w:rsid w:val="000A3675"/>
    <w:rsid w:val="000A392D"/>
    <w:rsid w:val="000A4745"/>
    <w:rsid w:val="000A4754"/>
    <w:rsid w:val="000A4A00"/>
    <w:rsid w:val="000A5052"/>
    <w:rsid w:val="000A52B0"/>
    <w:rsid w:val="000A54F9"/>
    <w:rsid w:val="000A5D18"/>
    <w:rsid w:val="000A62DD"/>
    <w:rsid w:val="000A6830"/>
    <w:rsid w:val="000A73CB"/>
    <w:rsid w:val="000A7728"/>
    <w:rsid w:val="000A7D28"/>
    <w:rsid w:val="000B0A3D"/>
    <w:rsid w:val="000B178C"/>
    <w:rsid w:val="000B183D"/>
    <w:rsid w:val="000B1E24"/>
    <w:rsid w:val="000B2410"/>
    <w:rsid w:val="000B26E9"/>
    <w:rsid w:val="000B29FB"/>
    <w:rsid w:val="000B30AE"/>
    <w:rsid w:val="000B34C7"/>
    <w:rsid w:val="000B3CF4"/>
    <w:rsid w:val="000B4C25"/>
    <w:rsid w:val="000B4E24"/>
    <w:rsid w:val="000B4EF8"/>
    <w:rsid w:val="000B588B"/>
    <w:rsid w:val="000B6328"/>
    <w:rsid w:val="000B66F3"/>
    <w:rsid w:val="000B673D"/>
    <w:rsid w:val="000B6E3E"/>
    <w:rsid w:val="000B728A"/>
    <w:rsid w:val="000B734C"/>
    <w:rsid w:val="000B739E"/>
    <w:rsid w:val="000B7EFD"/>
    <w:rsid w:val="000C008B"/>
    <w:rsid w:val="000C0092"/>
    <w:rsid w:val="000C0B87"/>
    <w:rsid w:val="000C0EF7"/>
    <w:rsid w:val="000C0F48"/>
    <w:rsid w:val="000C0F6C"/>
    <w:rsid w:val="000C19C5"/>
    <w:rsid w:val="000C19E5"/>
    <w:rsid w:val="000C2555"/>
    <w:rsid w:val="000C2EB7"/>
    <w:rsid w:val="000C34BB"/>
    <w:rsid w:val="000C3545"/>
    <w:rsid w:val="000C3A79"/>
    <w:rsid w:val="000C57D4"/>
    <w:rsid w:val="000C5B56"/>
    <w:rsid w:val="000C614A"/>
    <w:rsid w:val="000C62F0"/>
    <w:rsid w:val="000C650C"/>
    <w:rsid w:val="000C6789"/>
    <w:rsid w:val="000C67DF"/>
    <w:rsid w:val="000C6DDC"/>
    <w:rsid w:val="000C7026"/>
    <w:rsid w:val="000C735D"/>
    <w:rsid w:val="000C7843"/>
    <w:rsid w:val="000C7AA5"/>
    <w:rsid w:val="000C7BB1"/>
    <w:rsid w:val="000D0ECB"/>
    <w:rsid w:val="000D0F8F"/>
    <w:rsid w:val="000D13D3"/>
    <w:rsid w:val="000D1757"/>
    <w:rsid w:val="000D1A13"/>
    <w:rsid w:val="000D1BD5"/>
    <w:rsid w:val="000D1F07"/>
    <w:rsid w:val="000D2076"/>
    <w:rsid w:val="000D2279"/>
    <w:rsid w:val="000D25E6"/>
    <w:rsid w:val="000D2E61"/>
    <w:rsid w:val="000D3BBC"/>
    <w:rsid w:val="000D4102"/>
    <w:rsid w:val="000D4832"/>
    <w:rsid w:val="000D4941"/>
    <w:rsid w:val="000D4C28"/>
    <w:rsid w:val="000D5082"/>
    <w:rsid w:val="000D517A"/>
    <w:rsid w:val="000D6048"/>
    <w:rsid w:val="000D614F"/>
    <w:rsid w:val="000D7620"/>
    <w:rsid w:val="000E0BBB"/>
    <w:rsid w:val="000E0BD1"/>
    <w:rsid w:val="000E2728"/>
    <w:rsid w:val="000E2C44"/>
    <w:rsid w:val="000E361E"/>
    <w:rsid w:val="000E3B7A"/>
    <w:rsid w:val="000E3BB9"/>
    <w:rsid w:val="000E4053"/>
    <w:rsid w:val="000E4171"/>
    <w:rsid w:val="000E4B68"/>
    <w:rsid w:val="000E4C78"/>
    <w:rsid w:val="000E504A"/>
    <w:rsid w:val="000E5591"/>
    <w:rsid w:val="000E55BE"/>
    <w:rsid w:val="000E5B3B"/>
    <w:rsid w:val="000E637D"/>
    <w:rsid w:val="000E6A4F"/>
    <w:rsid w:val="000E7094"/>
    <w:rsid w:val="000E79BB"/>
    <w:rsid w:val="000F02EA"/>
    <w:rsid w:val="000F08A8"/>
    <w:rsid w:val="000F099C"/>
    <w:rsid w:val="000F11EE"/>
    <w:rsid w:val="000F1A27"/>
    <w:rsid w:val="000F2A78"/>
    <w:rsid w:val="000F2BCA"/>
    <w:rsid w:val="000F3180"/>
    <w:rsid w:val="000F35EA"/>
    <w:rsid w:val="000F3AD5"/>
    <w:rsid w:val="000F3C90"/>
    <w:rsid w:val="000F3CEC"/>
    <w:rsid w:val="000F3E30"/>
    <w:rsid w:val="000F4422"/>
    <w:rsid w:val="000F47BF"/>
    <w:rsid w:val="000F4CE8"/>
    <w:rsid w:val="000F5A20"/>
    <w:rsid w:val="000F5D62"/>
    <w:rsid w:val="000F5EE0"/>
    <w:rsid w:val="000F60EA"/>
    <w:rsid w:val="000F622E"/>
    <w:rsid w:val="000F6A88"/>
    <w:rsid w:val="000F6C76"/>
    <w:rsid w:val="000F6E39"/>
    <w:rsid w:val="000F7034"/>
    <w:rsid w:val="000F76BD"/>
    <w:rsid w:val="000F7AFF"/>
    <w:rsid w:val="0010028B"/>
    <w:rsid w:val="00100DFE"/>
    <w:rsid w:val="00101229"/>
    <w:rsid w:val="001018AF"/>
    <w:rsid w:val="00101A2B"/>
    <w:rsid w:val="00101D67"/>
    <w:rsid w:val="00102E24"/>
    <w:rsid w:val="00103377"/>
    <w:rsid w:val="00103525"/>
    <w:rsid w:val="00103D24"/>
    <w:rsid w:val="00104F1D"/>
    <w:rsid w:val="00105AA2"/>
    <w:rsid w:val="00105EFC"/>
    <w:rsid w:val="00106339"/>
    <w:rsid w:val="001064F5"/>
    <w:rsid w:val="00106565"/>
    <w:rsid w:val="00106721"/>
    <w:rsid w:val="00106CFD"/>
    <w:rsid w:val="0010707D"/>
    <w:rsid w:val="001071F7"/>
    <w:rsid w:val="00107830"/>
    <w:rsid w:val="00107B3B"/>
    <w:rsid w:val="0011055F"/>
    <w:rsid w:val="00110785"/>
    <w:rsid w:val="00110EC6"/>
    <w:rsid w:val="001115A2"/>
    <w:rsid w:val="001125A0"/>
    <w:rsid w:val="00112647"/>
    <w:rsid w:val="0011301C"/>
    <w:rsid w:val="0011355E"/>
    <w:rsid w:val="0011397C"/>
    <w:rsid w:val="00113D3E"/>
    <w:rsid w:val="00114D5B"/>
    <w:rsid w:val="00114EFC"/>
    <w:rsid w:val="00115BB5"/>
    <w:rsid w:val="00115D46"/>
    <w:rsid w:val="00115DC2"/>
    <w:rsid w:val="0011664E"/>
    <w:rsid w:val="00116EDA"/>
    <w:rsid w:val="00117202"/>
    <w:rsid w:val="00117236"/>
    <w:rsid w:val="00117ABB"/>
    <w:rsid w:val="00117FE1"/>
    <w:rsid w:val="001202CA"/>
    <w:rsid w:val="001203BF"/>
    <w:rsid w:val="00120425"/>
    <w:rsid w:val="0012096C"/>
    <w:rsid w:val="001215D7"/>
    <w:rsid w:val="001215E9"/>
    <w:rsid w:val="001218C5"/>
    <w:rsid w:val="00121E49"/>
    <w:rsid w:val="001229A9"/>
    <w:rsid w:val="001234DF"/>
    <w:rsid w:val="00123934"/>
    <w:rsid w:val="00123EC5"/>
    <w:rsid w:val="001247A0"/>
    <w:rsid w:val="00124BB5"/>
    <w:rsid w:val="00124BEE"/>
    <w:rsid w:val="00125253"/>
    <w:rsid w:val="00125277"/>
    <w:rsid w:val="0012540F"/>
    <w:rsid w:val="001254FA"/>
    <w:rsid w:val="00125A40"/>
    <w:rsid w:val="00126518"/>
    <w:rsid w:val="0012665E"/>
    <w:rsid w:val="00126C18"/>
    <w:rsid w:val="00130CC2"/>
    <w:rsid w:val="00131044"/>
    <w:rsid w:val="00131DB4"/>
    <w:rsid w:val="001321E4"/>
    <w:rsid w:val="00132445"/>
    <w:rsid w:val="00132659"/>
    <w:rsid w:val="00132B35"/>
    <w:rsid w:val="00133656"/>
    <w:rsid w:val="00133E92"/>
    <w:rsid w:val="0013408D"/>
    <w:rsid w:val="00134BB2"/>
    <w:rsid w:val="001350B2"/>
    <w:rsid w:val="001353C5"/>
    <w:rsid w:val="0013593E"/>
    <w:rsid w:val="00135AA3"/>
    <w:rsid w:val="00135D8F"/>
    <w:rsid w:val="0013605D"/>
    <w:rsid w:val="00136152"/>
    <w:rsid w:val="00136CA7"/>
    <w:rsid w:val="001404B4"/>
    <w:rsid w:val="001424C7"/>
    <w:rsid w:val="00142759"/>
    <w:rsid w:val="00142C1D"/>
    <w:rsid w:val="00143347"/>
    <w:rsid w:val="001439CD"/>
    <w:rsid w:val="00143A87"/>
    <w:rsid w:val="00144DD4"/>
    <w:rsid w:val="00145276"/>
    <w:rsid w:val="00145DF5"/>
    <w:rsid w:val="00146484"/>
    <w:rsid w:val="00146B2E"/>
    <w:rsid w:val="00147264"/>
    <w:rsid w:val="00147438"/>
    <w:rsid w:val="001476BC"/>
    <w:rsid w:val="00147866"/>
    <w:rsid w:val="00147FDC"/>
    <w:rsid w:val="0015070D"/>
    <w:rsid w:val="00150BBB"/>
    <w:rsid w:val="00150E00"/>
    <w:rsid w:val="00150F1E"/>
    <w:rsid w:val="00151115"/>
    <w:rsid w:val="001523E8"/>
    <w:rsid w:val="0015284D"/>
    <w:rsid w:val="00152DEE"/>
    <w:rsid w:val="00152F7E"/>
    <w:rsid w:val="001531A3"/>
    <w:rsid w:val="0015332D"/>
    <w:rsid w:val="00153558"/>
    <w:rsid w:val="0015432C"/>
    <w:rsid w:val="001545F3"/>
    <w:rsid w:val="00154647"/>
    <w:rsid w:val="00154EDE"/>
    <w:rsid w:val="001556FA"/>
    <w:rsid w:val="00156167"/>
    <w:rsid w:val="00156A10"/>
    <w:rsid w:val="00156BE6"/>
    <w:rsid w:val="00156C43"/>
    <w:rsid w:val="00156EE0"/>
    <w:rsid w:val="00157581"/>
    <w:rsid w:val="00157679"/>
    <w:rsid w:val="0015782B"/>
    <w:rsid w:val="00157A62"/>
    <w:rsid w:val="00157CC4"/>
    <w:rsid w:val="00157D01"/>
    <w:rsid w:val="00161332"/>
    <w:rsid w:val="001613BB"/>
    <w:rsid w:val="0016148C"/>
    <w:rsid w:val="00161526"/>
    <w:rsid w:val="00161CB0"/>
    <w:rsid w:val="001621A4"/>
    <w:rsid w:val="001622C6"/>
    <w:rsid w:val="00162933"/>
    <w:rsid w:val="00162AD9"/>
    <w:rsid w:val="00162BDF"/>
    <w:rsid w:val="00162CF8"/>
    <w:rsid w:val="00163756"/>
    <w:rsid w:val="0016375A"/>
    <w:rsid w:val="00163B5D"/>
    <w:rsid w:val="00163D78"/>
    <w:rsid w:val="00163EBC"/>
    <w:rsid w:val="00163FEB"/>
    <w:rsid w:val="00164E5B"/>
    <w:rsid w:val="00165375"/>
    <w:rsid w:val="001655BA"/>
    <w:rsid w:val="001655D0"/>
    <w:rsid w:val="00165B3C"/>
    <w:rsid w:val="00165CF1"/>
    <w:rsid w:val="00165D3E"/>
    <w:rsid w:val="00165E16"/>
    <w:rsid w:val="00166254"/>
    <w:rsid w:val="001667A2"/>
    <w:rsid w:val="00166B10"/>
    <w:rsid w:val="00166DEA"/>
    <w:rsid w:val="001675C3"/>
    <w:rsid w:val="001677DA"/>
    <w:rsid w:val="00167853"/>
    <w:rsid w:val="00167A6C"/>
    <w:rsid w:val="00167F27"/>
    <w:rsid w:val="00170862"/>
    <w:rsid w:val="00170A77"/>
    <w:rsid w:val="0017132A"/>
    <w:rsid w:val="001723B2"/>
    <w:rsid w:val="0017240D"/>
    <w:rsid w:val="001726D0"/>
    <w:rsid w:val="00172980"/>
    <w:rsid w:val="00172C33"/>
    <w:rsid w:val="00172EAF"/>
    <w:rsid w:val="001731FB"/>
    <w:rsid w:val="0017389D"/>
    <w:rsid w:val="00173A55"/>
    <w:rsid w:val="00173B66"/>
    <w:rsid w:val="00173ED0"/>
    <w:rsid w:val="0017440F"/>
    <w:rsid w:val="00174B32"/>
    <w:rsid w:val="00174EC3"/>
    <w:rsid w:val="0017512A"/>
    <w:rsid w:val="001759B9"/>
    <w:rsid w:val="00175CE5"/>
    <w:rsid w:val="00175E44"/>
    <w:rsid w:val="00176ADC"/>
    <w:rsid w:val="001772BD"/>
    <w:rsid w:val="001778D5"/>
    <w:rsid w:val="00177DE1"/>
    <w:rsid w:val="00177E19"/>
    <w:rsid w:val="00180124"/>
    <w:rsid w:val="0018059F"/>
    <w:rsid w:val="00180B05"/>
    <w:rsid w:val="00180F04"/>
    <w:rsid w:val="00181E1A"/>
    <w:rsid w:val="00181FE9"/>
    <w:rsid w:val="00182854"/>
    <w:rsid w:val="00182D9F"/>
    <w:rsid w:val="00182FC4"/>
    <w:rsid w:val="001835F3"/>
    <w:rsid w:val="0018382F"/>
    <w:rsid w:val="001843DD"/>
    <w:rsid w:val="001849EE"/>
    <w:rsid w:val="00184CC6"/>
    <w:rsid w:val="00184FC2"/>
    <w:rsid w:val="0018556E"/>
    <w:rsid w:val="001856EA"/>
    <w:rsid w:val="00185BB0"/>
    <w:rsid w:val="00185DCB"/>
    <w:rsid w:val="00185ECA"/>
    <w:rsid w:val="00185F39"/>
    <w:rsid w:val="00186298"/>
    <w:rsid w:val="00186A26"/>
    <w:rsid w:val="001873BE"/>
    <w:rsid w:val="001873C3"/>
    <w:rsid w:val="0018742D"/>
    <w:rsid w:val="00187783"/>
    <w:rsid w:val="00187A98"/>
    <w:rsid w:val="00190907"/>
    <w:rsid w:val="001918A8"/>
    <w:rsid w:val="001921F2"/>
    <w:rsid w:val="001924FD"/>
    <w:rsid w:val="00192593"/>
    <w:rsid w:val="00192B30"/>
    <w:rsid w:val="00193098"/>
    <w:rsid w:val="00193513"/>
    <w:rsid w:val="001937D9"/>
    <w:rsid w:val="0019447C"/>
    <w:rsid w:val="00194C4F"/>
    <w:rsid w:val="00196051"/>
    <w:rsid w:val="00196401"/>
    <w:rsid w:val="001974E9"/>
    <w:rsid w:val="001975DF"/>
    <w:rsid w:val="00197B88"/>
    <w:rsid w:val="001A03F8"/>
    <w:rsid w:val="001A0BAA"/>
    <w:rsid w:val="001A103E"/>
    <w:rsid w:val="001A1300"/>
    <w:rsid w:val="001A15DE"/>
    <w:rsid w:val="001A17A3"/>
    <w:rsid w:val="001A1EED"/>
    <w:rsid w:val="001A26AD"/>
    <w:rsid w:val="001A3025"/>
    <w:rsid w:val="001A32B1"/>
    <w:rsid w:val="001A3545"/>
    <w:rsid w:val="001A3612"/>
    <w:rsid w:val="001A3803"/>
    <w:rsid w:val="001A3A2C"/>
    <w:rsid w:val="001A4227"/>
    <w:rsid w:val="001A51F7"/>
    <w:rsid w:val="001A5B15"/>
    <w:rsid w:val="001A5FEF"/>
    <w:rsid w:val="001A76D6"/>
    <w:rsid w:val="001A78C7"/>
    <w:rsid w:val="001A7E72"/>
    <w:rsid w:val="001B0463"/>
    <w:rsid w:val="001B0836"/>
    <w:rsid w:val="001B08FF"/>
    <w:rsid w:val="001B0ECC"/>
    <w:rsid w:val="001B184E"/>
    <w:rsid w:val="001B1912"/>
    <w:rsid w:val="001B1C65"/>
    <w:rsid w:val="001B299D"/>
    <w:rsid w:val="001B2ECF"/>
    <w:rsid w:val="001B2EE0"/>
    <w:rsid w:val="001B3C41"/>
    <w:rsid w:val="001B3D2E"/>
    <w:rsid w:val="001B4159"/>
    <w:rsid w:val="001B469F"/>
    <w:rsid w:val="001B4900"/>
    <w:rsid w:val="001B4D3A"/>
    <w:rsid w:val="001B5530"/>
    <w:rsid w:val="001B557B"/>
    <w:rsid w:val="001B5E25"/>
    <w:rsid w:val="001B6D53"/>
    <w:rsid w:val="001B721A"/>
    <w:rsid w:val="001B743B"/>
    <w:rsid w:val="001B7663"/>
    <w:rsid w:val="001B7FE2"/>
    <w:rsid w:val="001C025D"/>
    <w:rsid w:val="001C1309"/>
    <w:rsid w:val="001C1485"/>
    <w:rsid w:val="001C1EA4"/>
    <w:rsid w:val="001C2070"/>
    <w:rsid w:val="001C2958"/>
    <w:rsid w:val="001C31C0"/>
    <w:rsid w:val="001C353E"/>
    <w:rsid w:val="001C36D8"/>
    <w:rsid w:val="001C412A"/>
    <w:rsid w:val="001C42C9"/>
    <w:rsid w:val="001C42E1"/>
    <w:rsid w:val="001C58DF"/>
    <w:rsid w:val="001C5C07"/>
    <w:rsid w:val="001C6131"/>
    <w:rsid w:val="001C64CB"/>
    <w:rsid w:val="001C65AA"/>
    <w:rsid w:val="001C670D"/>
    <w:rsid w:val="001C67DA"/>
    <w:rsid w:val="001C6C62"/>
    <w:rsid w:val="001C7050"/>
    <w:rsid w:val="001C7686"/>
    <w:rsid w:val="001C789F"/>
    <w:rsid w:val="001C790C"/>
    <w:rsid w:val="001C7E6B"/>
    <w:rsid w:val="001D0130"/>
    <w:rsid w:val="001D11E6"/>
    <w:rsid w:val="001D133A"/>
    <w:rsid w:val="001D142B"/>
    <w:rsid w:val="001D147E"/>
    <w:rsid w:val="001D197D"/>
    <w:rsid w:val="001D1FCC"/>
    <w:rsid w:val="001D213C"/>
    <w:rsid w:val="001D2223"/>
    <w:rsid w:val="001D228B"/>
    <w:rsid w:val="001D2C0F"/>
    <w:rsid w:val="001D3053"/>
    <w:rsid w:val="001D3130"/>
    <w:rsid w:val="001D3857"/>
    <w:rsid w:val="001D3AA0"/>
    <w:rsid w:val="001D3B5D"/>
    <w:rsid w:val="001D3C78"/>
    <w:rsid w:val="001D3DA8"/>
    <w:rsid w:val="001D3E4E"/>
    <w:rsid w:val="001D3E87"/>
    <w:rsid w:val="001D4727"/>
    <w:rsid w:val="001D4735"/>
    <w:rsid w:val="001D48C0"/>
    <w:rsid w:val="001D491C"/>
    <w:rsid w:val="001D4E00"/>
    <w:rsid w:val="001D5358"/>
    <w:rsid w:val="001D60A1"/>
    <w:rsid w:val="001D6BEA"/>
    <w:rsid w:val="001D76FE"/>
    <w:rsid w:val="001D77C9"/>
    <w:rsid w:val="001D77ED"/>
    <w:rsid w:val="001E00F3"/>
    <w:rsid w:val="001E07AC"/>
    <w:rsid w:val="001E0ABE"/>
    <w:rsid w:val="001E1016"/>
    <w:rsid w:val="001E1337"/>
    <w:rsid w:val="001E1479"/>
    <w:rsid w:val="001E1505"/>
    <w:rsid w:val="001E1D98"/>
    <w:rsid w:val="001E23C7"/>
    <w:rsid w:val="001E24BA"/>
    <w:rsid w:val="001E2727"/>
    <w:rsid w:val="001E2900"/>
    <w:rsid w:val="001E2E27"/>
    <w:rsid w:val="001E3185"/>
    <w:rsid w:val="001E345F"/>
    <w:rsid w:val="001E34C8"/>
    <w:rsid w:val="001E417A"/>
    <w:rsid w:val="001E47C2"/>
    <w:rsid w:val="001E4809"/>
    <w:rsid w:val="001E482D"/>
    <w:rsid w:val="001E4920"/>
    <w:rsid w:val="001E4B67"/>
    <w:rsid w:val="001E4B6A"/>
    <w:rsid w:val="001E5075"/>
    <w:rsid w:val="001E5106"/>
    <w:rsid w:val="001E5AB8"/>
    <w:rsid w:val="001E5C95"/>
    <w:rsid w:val="001E5D1E"/>
    <w:rsid w:val="001E6212"/>
    <w:rsid w:val="001E6651"/>
    <w:rsid w:val="001E6765"/>
    <w:rsid w:val="001E6B6E"/>
    <w:rsid w:val="001E6D83"/>
    <w:rsid w:val="001E6FB3"/>
    <w:rsid w:val="001E71F2"/>
    <w:rsid w:val="001E7260"/>
    <w:rsid w:val="001E781A"/>
    <w:rsid w:val="001E78EE"/>
    <w:rsid w:val="001E7EB0"/>
    <w:rsid w:val="001E7F0D"/>
    <w:rsid w:val="001F007F"/>
    <w:rsid w:val="001F041D"/>
    <w:rsid w:val="001F1116"/>
    <w:rsid w:val="001F1505"/>
    <w:rsid w:val="001F259F"/>
    <w:rsid w:val="001F2792"/>
    <w:rsid w:val="001F3943"/>
    <w:rsid w:val="001F3AD3"/>
    <w:rsid w:val="001F3E8E"/>
    <w:rsid w:val="001F47CE"/>
    <w:rsid w:val="001F4992"/>
    <w:rsid w:val="001F4B00"/>
    <w:rsid w:val="001F4B6E"/>
    <w:rsid w:val="001F5163"/>
    <w:rsid w:val="001F52B8"/>
    <w:rsid w:val="001F65D8"/>
    <w:rsid w:val="001F6771"/>
    <w:rsid w:val="001F7370"/>
    <w:rsid w:val="001F7F23"/>
    <w:rsid w:val="0020044D"/>
    <w:rsid w:val="0020079C"/>
    <w:rsid w:val="00200E16"/>
    <w:rsid w:val="0020120D"/>
    <w:rsid w:val="0020148A"/>
    <w:rsid w:val="0020159B"/>
    <w:rsid w:val="00202C42"/>
    <w:rsid w:val="0020326E"/>
    <w:rsid w:val="00203749"/>
    <w:rsid w:val="00203D80"/>
    <w:rsid w:val="0020471F"/>
    <w:rsid w:val="00204D9E"/>
    <w:rsid w:val="00204E86"/>
    <w:rsid w:val="00204F12"/>
    <w:rsid w:val="00205834"/>
    <w:rsid w:val="00206603"/>
    <w:rsid w:val="00206C93"/>
    <w:rsid w:val="00206E2E"/>
    <w:rsid w:val="0020741D"/>
    <w:rsid w:val="0020760F"/>
    <w:rsid w:val="002078EB"/>
    <w:rsid w:val="00210459"/>
    <w:rsid w:val="002108B6"/>
    <w:rsid w:val="002111F9"/>
    <w:rsid w:val="00211344"/>
    <w:rsid w:val="002113C9"/>
    <w:rsid w:val="00212313"/>
    <w:rsid w:val="002123DC"/>
    <w:rsid w:val="002128BD"/>
    <w:rsid w:val="00212CA6"/>
    <w:rsid w:val="00212D31"/>
    <w:rsid w:val="00213298"/>
    <w:rsid w:val="002148B3"/>
    <w:rsid w:val="00214992"/>
    <w:rsid w:val="00214E18"/>
    <w:rsid w:val="002152F0"/>
    <w:rsid w:val="00215FE4"/>
    <w:rsid w:val="00216276"/>
    <w:rsid w:val="00216441"/>
    <w:rsid w:val="002164E5"/>
    <w:rsid w:val="00216FE4"/>
    <w:rsid w:val="00217105"/>
    <w:rsid w:val="0021740B"/>
    <w:rsid w:val="002178AC"/>
    <w:rsid w:val="00217922"/>
    <w:rsid w:val="0022030A"/>
    <w:rsid w:val="002205D4"/>
    <w:rsid w:val="00220A16"/>
    <w:rsid w:val="002210CE"/>
    <w:rsid w:val="00221635"/>
    <w:rsid w:val="00222110"/>
    <w:rsid w:val="0022246D"/>
    <w:rsid w:val="002225D1"/>
    <w:rsid w:val="00222EDF"/>
    <w:rsid w:val="00222FB2"/>
    <w:rsid w:val="0022383A"/>
    <w:rsid w:val="00223968"/>
    <w:rsid w:val="00224394"/>
    <w:rsid w:val="00224449"/>
    <w:rsid w:val="002244D0"/>
    <w:rsid w:val="00224A2D"/>
    <w:rsid w:val="00224AF9"/>
    <w:rsid w:val="00225288"/>
    <w:rsid w:val="00225918"/>
    <w:rsid w:val="00225B16"/>
    <w:rsid w:val="00225BC0"/>
    <w:rsid w:val="00225DC3"/>
    <w:rsid w:val="0022612E"/>
    <w:rsid w:val="002264AD"/>
    <w:rsid w:val="00226901"/>
    <w:rsid w:val="00226B86"/>
    <w:rsid w:val="00226CBD"/>
    <w:rsid w:val="00226DBC"/>
    <w:rsid w:val="00227216"/>
    <w:rsid w:val="0022777A"/>
    <w:rsid w:val="00227F1D"/>
    <w:rsid w:val="00230419"/>
    <w:rsid w:val="00231934"/>
    <w:rsid w:val="00231B93"/>
    <w:rsid w:val="00231F07"/>
    <w:rsid w:val="00231F4C"/>
    <w:rsid w:val="00231F53"/>
    <w:rsid w:val="0023263F"/>
    <w:rsid w:val="00233F57"/>
    <w:rsid w:val="00234641"/>
    <w:rsid w:val="00234AD9"/>
    <w:rsid w:val="00234AE6"/>
    <w:rsid w:val="00234CBD"/>
    <w:rsid w:val="00235490"/>
    <w:rsid w:val="00235759"/>
    <w:rsid w:val="00235A82"/>
    <w:rsid w:val="0023606B"/>
    <w:rsid w:val="002364AC"/>
    <w:rsid w:val="0023732E"/>
    <w:rsid w:val="002379F1"/>
    <w:rsid w:val="00237B19"/>
    <w:rsid w:val="00240799"/>
    <w:rsid w:val="00240887"/>
    <w:rsid w:val="00240C13"/>
    <w:rsid w:val="00240D78"/>
    <w:rsid w:val="00240E26"/>
    <w:rsid w:val="002419B3"/>
    <w:rsid w:val="0024260B"/>
    <w:rsid w:val="0024303C"/>
    <w:rsid w:val="00243169"/>
    <w:rsid w:val="00243197"/>
    <w:rsid w:val="00243BA4"/>
    <w:rsid w:val="00243C35"/>
    <w:rsid w:val="00243E73"/>
    <w:rsid w:val="00244745"/>
    <w:rsid w:val="002451B3"/>
    <w:rsid w:val="00245976"/>
    <w:rsid w:val="00245CB4"/>
    <w:rsid w:val="00245D51"/>
    <w:rsid w:val="00245F2A"/>
    <w:rsid w:val="0024616B"/>
    <w:rsid w:val="00246693"/>
    <w:rsid w:val="0024682D"/>
    <w:rsid w:val="00246F72"/>
    <w:rsid w:val="00246FA1"/>
    <w:rsid w:val="002474DB"/>
    <w:rsid w:val="0024794B"/>
    <w:rsid w:val="00247C77"/>
    <w:rsid w:val="002505A5"/>
    <w:rsid w:val="002507F8"/>
    <w:rsid w:val="002512CF"/>
    <w:rsid w:val="00251342"/>
    <w:rsid w:val="00251A3E"/>
    <w:rsid w:val="00251B29"/>
    <w:rsid w:val="00251DCF"/>
    <w:rsid w:val="0025240F"/>
    <w:rsid w:val="00252BFC"/>
    <w:rsid w:val="0025312A"/>
    <w:rsid w:val="00253CC6"/>
    <w:rsid w:val="00254092"/>
    <w:rsid w:val="002545C6"/>
    <w:rsid w:val="0025497B"/>
    <w:rsid w:val="002556DA"/>
    <w:rsid w:val="00255D48"/>
    <w:rsid w:val="0025608B"/>
    <w:rsid w:val="00256733"/>
    <w:rsid w:val="00256EC7"/>
    <w:rsid w:val="00257485"/>
    <w:rsid w:val="002578D1"/>
    <w:rsid w:val="002578DB"/>
    <w:rsid w:val="00257DAF"/>
    <w:rsid w:val="00257E09"/>
    <w:rsid w:val="00260454"/>
    <w:rsid w:val="002605E6"/>
    <w:rsid w:val="00260C9D"/>
    <w:rsid w:val="00261526"/>
    <w:rsid w:val="0026184E"/>
    <w:rsid w:val="00262243"/>
    <w:rsid w:val="00262ACD"/>
    <w:rsid w:val="00262CB9"/>
    <w:rsid w:val="00262E9C"/>
    <w:rsid w:val="0026312F"/>
    <w:rsid w:val="0026313E"/>
    <w:rsid w:val="002632BB"/>
    <w:rsid w:val="002632CF"/>
    <w:rsid w:val="00263902"/>
    <w:rsid w:val="00263954"/>
    <w:rsid w:val="00264534"/>
    <w:rsid w:val="00264728"/>
    <w:rsid w:val="00264918"/>
    <w:rsid w:val="0026497E"/>
    <w:rsid w:val="002663A4"/>
    <w:rsid w:val="00266924"/>
    <w:rsid w:val="00266A87"/>
    <w:rsid w:val="00266FB1"/>
    <w:rsid w:val="00267263"/>
    <w:rsid w:val="002673BA"/>
    <w:rsid w:val="002700B2"/>
    <w:rsid w:val="002707EE"/>
    <w:rsid w:val="002710B4"/>
    <w:rsid w:val="002710B7"/>
    <w:rsid w:val="00271AD0"/>
    <w:rsid w:val="00271C4E"/>
    <w:rsid w:val="00272379"/>
    <w:rsid w:val="002730C7"/>
    <w:rsid w:val="002734D0"/>
    <w:rsid w:val="0027385A"/>
    <w:rsid w:val="00273968"/>
    <w:rsid w:val="00273D59"/>
    <w:rsid w:val="00274A74"/>
    <w:rsid w:val="00274C62"/>
    <w:rsid w:val="00274DAB"/>
    <w:rsid w:val="002764AE"/>
    <w:rsid w:val="002774D0"/>
    <w:rsid w:val="002800B7"/>
    <w:rsid w:val="0028090F"/>
    <w:rsid w:val="00280D31"/>
    <w:rsid w:val="0028141E"/>
    <w:rsid w:val="002823E1"/>
    <w:rsid w:val="00282519"/>
    <w:rsid w:val="00282582"/>
    <w:rsid w:val="00282CC8"/>
    <w:rsid w:val="002833AB"/>
    <w:rsid w:val="0028364E"/>
    <w:rsid w:val="00283868"/>
    <w:rsid w:val="00284D7E"/>
    <w:rsid w:val="00284E2F"/>
    <w:rsid w:val="00284EEC"/>
    <w:rsid w:val="00284FF5"/>
    <w:rsid w:val="0028555E"/>
    <w:rsid w:val="0028558E"/>
    <w:rsid w:val="00285915"/>
    <w:rsid w:val="00286E91"/>
    <w:rsid w:val="002870DA"/>
    <w:rsid w:val="002877D8"/>
    <w:rsid w:val="002903EE"/>
    <w:rsid w:val="00290CBF"/>
    <w:rsid w:val="00290F52"/>
    <w:rsid w:val="00291255"/>
    <w:rsid w:val="00291272"/>
    <w:rsid w:val="002917D7"/>
    <w:rsid w:val="00291ABD"/>
    <w:rsid w:val="00291ED0"/>
    <w:rsid w:val="00292783"/>
    <w:rsid w:val="00292839"/>
    <w:rsid w:val="00292CDA"/>
    <w:rsid w:val="00292E18"/>
    <w:rsid w:val="002934A9"/>
    <w:rsid w:val="00293878"/>
    <w:rsid w:val="002938F1"/>
    <w:rsid w:val="00293B5A"/>
    <w:rsid w:val="00293EEA"/>
    <w:rsid w:val="00294BEE"/>
    <w:rsid w:val="00294C91"/>
    <w:rsid w:val="0029514C"/>
    <w:rsid w:val="00295A06"/>
    <w:rsid w:val="00295A89"/>
    <w:rsid w:val="00295ECE"/>
    <w:rsid w:val="002960D6"/>
    <w:rsid w:val="002961B9"/>
    <w:rsid w:val="00296517"/>
    <w:rsid w:val="0029691B"/>
    <w:rsid w:val="00296DA5"/>
    <w:rsid w:val="0029704A"/>
    <w:rsid w:val="0029706D"/>
    <w:rsid w:val="0029722D"/>
    <w:rsid w:val="00297719"/>
    <w:rsid w:val="00297D2F"/>
    <w:rsid w:val="00297DD1"/>
    <w:rsid w:val="00297F92"/>
    <w:rsid w:val="002A0113"/>
    <w:rsid w:val="002A08F7"/>
    <w:rsid w:val="002A0A8B"/>
    <w:rsid w:val="002A0C77"/>
    <w:rsid w:val="002A1121"/>
    <w:rsid w:val="002A11EF"/>
    <w:rsid w:val="002A196D"/>
    <w:rsid w:val="002A1D7F"/>
    <w:rsid w:val="002A2162"/>
    <w:rsid w:val="002A2182"/>
    <w:rsid w:val="002A2C31"/>
    <w:rsid w:val="002A3104"/>
    <w:rsid w:val="002A46A0"/>
    <w:rsid w:val="002A47D7"/>
    <w:rsid w:val="002A4A28"/>
    <w:rsid w:val="002A504D"/>
    <w:rsid w:val="002A5062"/>
    <w:rsid w:val="002A59B2"/>
    <w:rsid w:val="002A6A94"/>
    <w:rsid w:val="002A6E5B"/>
    <w:rsid w:val="002A70D8"/>
    <w:rsid w:val="002A72B4"/>
    <w:rsid w:val="002A7561"/>
    <w:rsid w:val="002A7BC8"/>
    <w:rsid w:val="002B04C6"/>
    <w:rsid w:val="002B0559"/>
    <w:rsid w:val="002B0C0B"/>
    <w:rsid w:val="002B0D46"/>
    <w:rsid w:val="002B10BC"/>
    <w:rsid w:val="002B23FE"/>
    <w:rsid w:val="002B2DD9"/>
    <w:rsid w:val="002B3280"/>
    <w:rsid w:val="002B3394"/>
    <w:rsid w:val="002B3637"/>
    <w:rsid w:val="002B3680"/>
    <w:rsid w:val="002B4574"/>
    <w:rsid w:val="002B4657"/>
    <w:rsid w:val="002B4826"/>
    <w:rsid w:val="002B4A93"/>
    <w:rsid w:val="002B6284"/>
    <w:rsid w:val="002B7069"/>
    <w:rsid w:val="002B75BC"/>
    <w:rsid w:val="002C0CC1"/>
    <w:rsid w:val="002C1522"/>
    <w:rsid w:val="002C1675"/>
    <w:rsid w:val="002C1730"/>
    <w:rsid w:val="002C193D"/>
    <w:rsid w:val="002C1CDC"/>
    <w:rsid w:val="002C2ACD"/>
    <w:rsid w:val="002C2B61"/>
    <w:rsid w:val="002C2D59"/>
    <w:rsid w:val="002C3008"/>
    <w:rsid w:val="002C3248"/>
    <w:rsid w:val="002C3C23"/>
    <w:rsid w:val="002C41E0"/>
    <w:rsid w:val="002C480B"/>
    <w:rsid w:val="002C5258"/>
    <w:rsid w:val="002C52DD"/>
    <w:rsid w:val="002C53DC"/>
    <w:rsid w:val="002C55DC"/>
    <w:rsid w:val="002C5786"/>
    <w:rsid w:val="002C5BF2"/>
    <w:rsid w:val="002C5D99"/>
    <w:rsid w:val="002C5E33"/>
    <w:rsid w:val="002C6026"/>
    <w:rsid w:val="002C6C45"/>
    <w:rsid w:val="002C6C77"/>
    <w:rsid w:val="002C70A5"/>
    <w:rsid w:val="002C712B"/>
    <w:rsid w:val="002C74A0"/>
    <w:rsid w:val="002C775D"/>
    <w:rsid w:val="002C7918"/>
    <w:rsid w:val="002C7C30"/>
    <w:rsid w:val="002C7F7F"/>
    <w:rsid w:val="002D0605"/>
    <w:rsid w:val="002D075C"/>
    <w:rsid w:val="002D0B5B"/>
    <w:rsid w:val="002D0DBD"/>
    <w:rsid w:val="002D1C53"/>
    <w:rsid w:val="002D1E4F"/>
    <w:rsid w:val="002D2371"/>
    <w:rsid w:val="002D2D64"/>
    <w:rsid w:val="002D2D8F"/>
    <w:rsid w:val="002D3B98"/>
    <w:rsid w:val="002D3C27"/>
    <w:rsid w:val="002D526E"/>
    <w:rsid w:val="002D597F"/>
    <w:rsid w:val="002D5AE9"/>
    <w:rsid w:val="002D5C64"/>
    <w:rsid w:val="002D6273"/>
    <w:rsid w:val="002D6866"/>
    <w:rsid w:val="002D68A9"/>
    <w:rsid w:val="002D6944"/>
    <w:rsid w:val="002D6A7E"/>
    <w:rsid w:val="002D6EB4"/>
    <w:rsid w:val="002E062F"/>
    <w:rsid w:val="002E0D57"/>
    <w:rsid w:val="002E13CF"/>
    <w:rsid w:val="002E1577"/>
    <w:rsid w:val="002E1656"/>
    <w:rsid w:val="002E18B3"/>
    <w:rsid w:val="002E2667"/>
    <w:rsid w:val="002E2D8E"/>
    <w:rsid w:val="002E390D"/>
    <w:rsid w:val="002E3EA6"/>
    <w:rsid w:val="002E3EEC"/>
    <w:rsid w:val="002E4326"/>
    <w:rsid w:val="002E470C"/>
    <w:rsid w:val="002E4ED0"/>
    <w:rsid w:val="002E527D"/>
    <w:rsid w:val="002E58B9"/>
    <w:rsid w:val="002E5E30"/>
    <w:rsid w:val="002E6152"/>
    <w:rsid w:val="002E66F7"/>
    <w:rsid w:val="002E6F88"/>
    <w:rsid w:val="002E7A3C"/>
    <w:rsid w:val="002E7E2D"/>
    <w:rsid w:val="002F034C"/>
    <w:rsid w:val="002F0AE7"/>
    <w:rsid w:val="002F0CC2"/>
    <w:rsid w:val="002F1A84"/>
    <w:rsid w:val="002F1D1A"/>
    <w:rsid w:val="002F1D29"/>
    <w:rsid w:val="002F22DB"/>
    <w:rsid w:val="002F28AB"/>
    <w:rsid w:val="002F297D"/>
    <w:rsid w:val="002F30F0"/>
    <w:rsid w:val="002F3493"/>
    <w:rsid w:val="002F36A0"/>
    <w:rsid w:val="002F3992"/>
    <w:rsid w:val="002F3D44"/>
    <w:rsid w:val="002F58A9"/>
    <w:rsid w:val="002F5ABD"/>
    <w:rsid w:val="002F5B75"/>
    <w:rsid w:val="002F5CB1"/>
    <w:rsid w:val="002F60E2"/>
    <w:rsid w:val="002F66B6"/>
    <w:rsid w:val="002F731A"/>
    <w:rsid w:val="002F78AD"/>
    <w:rsid w:val="002F7A07"/>
    <w:rsid w:val="002F7A47"/>
    <w:rsid w:val="003002A9"/>
    <w:rsid w:val="00301207"/>
    <w:rsid w:val="003013F1"/>
    <w:rsid w:val="00301B63"/>
    <w:rsid w:val="00301CAB"/>
    <w:rsid w:val="00301E80"/>
    <w:rsid w:val="0030291B"/>
    <w:rsid w:val="00302925"/>
    <w:rsid w:val="00302BAC"/>
    <w:rsid w:val="00302BE8"/>
    <w:rsid w:val="00303708"/>
    <w:rsid w:val="0030396C"/>
    <w:rsid w:val="003039D9"/>
    <w:rsid w:val="00303FF8"/>
    <w:rsid w:val="003046FB"/>
    <w:rsid w:val="003047E2"/>
    <w:rsid w:val="00304C68"/>
    <w:rsid w:val="003052E5"/>
    <w:rsid w:val="00305424"/>
    <w:rsid w:val="0030580D"/>
    <w:rsid w:val="003059B1"/>
    <w:rsid w:val="0030625E"/>
    <w:rsid w:val="00306492"/>
    <w:rsid w:val="00306653"/>
    <w:rsid w:val="0030673C"/>
    <w:rsid w:val="003069B9"/>
    <w:rsid w:val="00307670"/>
    <w:rsid w:val="00310111"/>
    <w:rsid w:val="00310252"/>
    <w:rsid w:val="003107B5"/>
    <w:rsid w:val="00310C03"/>
    <w:rsid w:val="00310DC2"/>
    <w:rsid w:val="00310E30"/>
    <w:rsid w:val="00310F97"/>
    <w:rsid w:val="00311C17"/>
    <w:rsid w:val="00311C9F"/>
    <w:rsid w:val="00312524"/>
    <w:rsid w:val="00312A7A"/>
    <w:rsid w:val="00312DDD"/>
    <w:rsid w:val="00312F52"/>
    <w:rsid w:val="00313CC1"/>
    <w:rsid w:val="00313E06"/>
    <w:rsid w:val="00313E2E"/>
    <w:rsid w:val="00313EF2"/>
    <w:rsid w:val="003144C8"/>
    <w:rsid w:val="00314B5E"/>
    <w:rsid w:val="00314B83"/>
    <w:rsid w:val="00314B8C"/>
    <w:rsid w:val="0031589C"/>
    <w:rsid w:val="00315A22"/>
    <w:rsid w:val="00316177"/>
    <w:rsid w:val="00316685"/>
    <w:rsid w:val="00316D43"/>
    <w:rsid w:val="00316EF8"/>
    <w:rsid w:val="00317118"/>
    <w:rsid w:val="003176CE"/>
    <w:rsid w:val="00317728"/>
    <w:rsid w:val="0031784A"/>
    <w:rsid w:val="003179C9"/>
    <w:rsid w:val="00317B74"/>
    <w:rsid w:val="00317F23"/>
    <w:rsid w:val="00320F91"/>
    <w:rsid w:val="00321937"/>
    <w:rsid w:val="00322AE1"/>
    <w:rsid w:val="00322BA7"/>
    <w:rsid w:val="003236D1"/>
    <w:rsid w:val="003237E2"/>
    <w:rsid w:val="00323E46"/>
    <w:rsid w:val="0032423B"/>
    <w:rsid w:val="00324789"/>
    <w:rsid w:val="00324F2E"/>
    <w:rsid w:val="00324F67"/>
    <w:rsid w:val="00326261"/>
    <w:rsid w:val="003263CB"/>
    <w:rsid w:val="00326C91"/>
    <w:rsid w:val="00326EC1"/>
    <w:rsid w:val="00326FE4"/>
    <w:rsid w:val="00327A43"/>
    <w:rsid w:val="00327D38"/>
    <w:rsid w:val="003302BD"/>
    <w:rsid w:val="003304D8"/>
    <w:rsid w:val="00330B36"/>
    <w:rsid w:val="00330D81"/>
    <w:rsid w:val="003313BA"/>
    <w:rsid w:val="003317D1"/>
    <w:rsid w:val="00331EEF"/>
    <w:rsid w:val="00332672"/>
    <w:rsid w:val="00332811"/>
    <w:rsid w:val="00332949"/>
    <w:rsid w:val="00333266"/>
    <w:rsid w:val="00333F1A"/>
    <w:rsid w:val="00334ACB"/>
    <w:rsid w:val="00335062"/>
    <w:rsid w:val="00335A1A"/>
    <w:rsid w:val="003368C0"/>
    <w:rsid w:val="0033709B"/>
    <w:rsid w:val="00337802"/>
    <w:rsid w:val="00337907"/>
    <w:rsid w:val="00337E5A"/>
    <w:rsid w:val="00340168"/>
    <w:rsid w:val="00340212"/>
    <w:rsid w:val="00340E90"/>
    <w:rsid w:val="003410E2"/>
    <w:rsid w:val="003418D9"/>
    <w:rsid w:val="003419A1"/>
    <w:rsid w:val="003426B6"/>
    <w:rsid w:val="00342C39"/>
    <w:rsid w:val="00343119"/>
    <w:rsid w:val="0034388A"/>
    <w:rsid w:val="00343BBE"/>
    <w:rsid w:val="00344340"/>
    <w:rsid w:val="003446FF"/>
    <w:rsid w:val="003449C4"/>
    <w:rsid w:val="003449D0"/>
    <w:rsid w:val="00344D87"/>
    <w:rsid w:val="00345129"/>
    <w:rsid w:val="0034544B"/>
    <w:rsid w:val="00345801"/>
    <w:rsid w:val="0034599C"/>
    <w:rsid w:val="003459D6"/>
    <w:rsid w:val="00345B13"/>
    <w:rsid w:val="00346225"/>
    <w:rsid w:val="00347373"/>
    <w:rsid w:val="00347DF9"/>
    <w:rsid w:val="00350877"/>
    <w:rsid w:val="003513CD"/>
    <w:rsid w:val="003514FB"/>
    <w:rsid w:val="00351666"/>
    <w:rsid w:val="00351E19"/>
    <w:rsid w:val="00352127"/>
    <w:rsid w:val="00353C26"/>
    <w:rsid w:val="00353E0F"/>
    <w:rsid w:val="00354468"/>
    <w:rsid w:val="00354BBF"/>
    <w:rsid w:val="00354D1D"/>
    <w:rsid w:val="00354E1D"/>
    <w:rsid w:val="00354E29"/>
    <w:rsid w:val="0035538D"/>
    <w:rsid w:val="0035561B"/>
    <w:rsid w:val="00355764"/>
    <w:rsid w:val="00355CBB"/>
    <w:rsid w:val="00356043"/>
    <w:rsid w:val="00356AA9"/>
    <w:rsid w:val="00356D57"/>
    <w:rsid w:val="00356DAD"/>
    <w:rsid w:val="00357098"/>
    <w:rsid w:val="00360047"/>
    <w:rsid w:val="00360111"/>
    <w:rsid w:val="003608DB"/>
    <w:rsid w:val="00360E77"/>
    <w:rsid w:val="00360F36"/>
    <w:rsid w:val="00361BAE"/>
    <w:rsid w:val="00361C6D"/>
    <w:rsid w:val="00361DD5"/>
    <w:rsid w:val="00362074"/>
    <w:rsid w:val="00362959"/>
    <w:rsid w:val="003636EA"/>
    <w:rsid w:val="0036396C"/>
    <w:rsid w:val="00363C8B"/>
    <w:rsid w:val="00363DAE"/>
    <w:rsid w:val="003647A8"/>
    <w:rsid w:val="00364C1A"/>
    <w:rsid w:val="003652CE"/>
    <w:rsid w:val="00365713"/>
    <w:rsid w:val="00365A0E"/>
    <w:rsid w:val="00365B60"/>
    <w:rsid w:val="003671B7"/>
    <w:rsid w:val="00367444"/>
    <w:rsid w:val="003675E5"/>
    <w:rsid w:val="00367D95"/>
    <w:rsid w:val="00370716"/>
    <w:rsid w:val="00370AAF"/>
    <w:rsid w:val="00370D9C"/>
    <w:rsid w:val="003714AE"/>
    <w:rsid w:val="00371A91"/>
    <w:rsid w:val="00371AA1"/>
    <w:rsid w:val="003720AF"/>
    <w:rsid w:val="003720FA"/>
    <w:rsid w:val="00372AAA"/>
    <w:rsid w:val="0037333F"/>
    <w:rsid w:val="00373653"/>
    <w:rsid w:val="00373AAD"/>
    <w:rsid w:val="003748F3"/>
    <w:rsid w:val="003756D9"/>
    <w:rsid w:val="003769EC"/>
    <w:rsid w:val="00376FDF"/>
    <w:rsid w:val="00377717"/>
    <w:rsid w:val="00377A8E"/>
    <w:rsid w:val="00377C84"/>
    <w:rsid w:val="0038002F"/>
    <w:rsid w:val="00380EA1"/>
    <w:rsid w:val="003811FA"/>
    <w:rsid w:val="003817D2"/>
    <w:rsid w:val="00381DD3"/>
    <w:rsid w:val="00382179"/>
    <w:rsid w:val="003830F2"/>
    <w:rsid w:val="003836E8"/>
    <w:rsid w:val="00383954"/>
    <w:rsid w:val="00383A7B"/>
    <w:rsid w:val="00383F70"/>
    <w:rsid w:val="00384480"/>
    <w:rsid w:val="00384839"/>
    <w:rsid w:val="00384D62"/>
    <w:rsid w:val="00385BF1"/>
    <w:rsid w:val="00385EAA"/>
    <w:rsid w:val="003864F3"/>
    <w:rsid w:val="0038761C"/>
    <w:rsid w:val="00391D21"/>
    <w:rsid w:val="00391DEC"/>
    <w:rsid w:val="00393619"/>
    <w:rsid w:val="003939D7"/>
    <w:rsid w:val="00393D6D"/>
    <w:rsid w:val="0039410F"/>
    <w:rsid w:val="00394D61"/>
    <w:rsid w:val="00394FA4"/>
    <w:rsid w:val="003951EE"/>
    <w:rsid w:val="0039525E"/>
    <w:rsid w:val="003953FF"/>
    <w:rsid w:val="00395E32"/>
    <w:rsid w:val="00395E77"/>
    <w:rsid w:val="00396294"/>
    <w:rsid w:val="00396AAA"/>
    <w:rsid w:val="00396D6A"/>
    <w:rsid w:val="00396E08"/>
    <w:rsid w:val="00396FCE"/>
    <w:rsid w:val="003972B9"/>
    <w:rsid w:val="003974E7"/>
    <w:rsid w:val="003A0236"/>
    <w:rsid w:val="003A0B10"/>
    <w:rsid w:val="003A1EF2"/>
    <w:rsid w:val="003A28E1"/>
    <w:rsid w:val="003A2EAF"/>
    <w:rsid w:val="003A2F1F"/>
    <w:rsid w:val="003A3478"/>
    <w:rsid w:val="003A354D"/>
    <w:rsid w:val="003A3634"/>
    <w:rsid w:val="003A3CF1"/>
    <w:rsid w:val="003A428C"/>
    <w:rsid w:val="003A4E33"/>
    <w:rsid w:val="003A5563"/>
    <w:rsid w:val="003A57F4"/>
    <w:rsid w:val="003A6064"/>
    <w:rsid w:val="003A63E6"/>
    <w:rsid w:val="003A66CB"/>
    <w:rsid w:val="003A6891"/>
    <w:rsid w:val="003A690F"/>
    <w:rsid w:val="003A6F13"/>
    <w:rsid w:val="003A726F"/>
    <w:rsid w:val="003A7D31"/>
    <w:rsid w:val="003B00A5"/>
    <w:rsid w:val="003B01FD"/>
    <w:rsid w:val="003B060E"/>
    <w:rsid w:val="003B0AFB"/>
    <w:rsid w:val="003B0D66"/>
    <w:rsid w:val="003B0F3F"/>
    <w:rsid w:val="003B14EB"/>
    <w:rsid w:val="003B18B5"/>
    <w:rsid w:val="003B1F67"/>
    <w:rsid w:val="003B22E5"/>
    <w:rsid w:val="003B2FC6"/>
    <w:rsid w:val="003B3C94"/>
    <w:rsid w:val="003B3CC0"/>
    <w:rsid w:val="003B3FA9"/>
    <w:rsid w:val="003B41D8"/>
    <w:rsid w:val="003B42D2"/>
    <w:rsid w:val="003B4344"/>
    <w:rsid w:val="003B448E"/>
    <w:rsid w:val="003B4B3F"/>
    <w:rsid w:val="003B53A1"/>
    <w:rsid w:val="003B5A54"/>
    <w:rsid w:val="003B5BCB"/>
    <w:rsid w:val="003B6858"/>
    <w:rsid w:val="003B7560"/>
    <w:rsid w:val="003C0655"/>
    <w:rsid w:val="003C12D9"/>
    <w:rsid w:val="003C13F7"/>
    <w:rsid w:val="003C167E"/>
    <w:rsid w:val="003C1D6C"/>
    <w:rsid w:val="003C2708"/>
    <w:rsid w:val="003C335C"/>
    <w:rsid w:val="003C3677"/>
    <w:rsid w:val="003C3A47"/>
    <w:rsid w:val="003C3DCF"/>
    <w:rsid w:val="003C4C45"/>
    <w:rsid w:val="003C4DB0"/>
    <w:rsid w:val="003C54AD"/>
    <w:rsid w:val="003C568E"/>
    <w:rsid w:val="003C5B53"/>
    <w:rsid w:val="003C5D39"/>
    <w:rsid w:val="003C61F7"/>
    <w:rsid w:val="003C6307"/>
    <w:rsid w:val="003C6604"/>
    <w:rsid w:val="003C6914"/>
    <w:rsid w:val="003C6CD4"/>
    <w:rsid w:val="003C70B1"/>
    <w:rsid w:val="003C72A1"/>
    <w:rsid w:val="003C7639"/>
    <w:rsid w:val="003C7D7E"/>
    <w:rsid w:val="003D0EB9"/>
    <w:rsid w:val="003D0EEB"/>
    <w:rsid w:val="003D1B7D"/>
    <w:rsid w:val="003D1D2F"/>
    <w:rsid w:val="003D22AB"/>
    <w:rsid w:val="003D330A"/>
    <w:rsid w:val="003D3795"/>
    <w:rsid w:val="003D3BCC"/>
    <w:rsid w:val="003D3EE9"/>
    <w:rsid w:val="003D4321"/>
    <w:rsid w:val="003D4BA2"/>
    <w:rsid w:val="003D4CC9"/>
    <w:rsid w:val="003D520D"/>
    <w:rsid w:val="003D5F72"/>
    <w:rsid w:val="003D660F"/>
    <w:rsid w:val="003D674A"/>
    <w:rsid w:val="003D6D6C"/>
    <w:rsid w:val="003D780F"/>
    <w:rsid w:val="003D7BC7"/>
    <w:rsid w:val="003E0C14"/>
    <w:rsid w:val="003E0DDB"/>
    <w:rsid w:val="003E13F6"/>
    <w:rsid w:val="003E1A55"/>
    <w:rsid w:val="003E1A80"/>
    <w:rsid w:val="003E1E06"/>
    <w:rsid w:val="003E27B5"/>
    <w:rsid w:val="003E3404"/>
    <w:rsid w:val="003E3752"/>
    <w:rsid w:val="003E37A3"/>
    <w:rsid w:val="003E3F7C"/>
    <w:rsid w:val="003E42C6"/>
    <w:rsid w:val="003E4373"/>
    <w:rsid w:val="003E4F20"/>
    <w:rsid w:val="003E526E"/>
    <w:rsid w:val="003E6F26"/>
    <w:rsid w:val="003E7E72"/>
    <w:rsid w:val="003F042F"/>
    <w:rsid w:val="003F071C"/>
    <w:rsid w:val="003F09EC"/>
    <w:rsid w:val="003F186C"/>
    <w:rsid w:val="003F1870"/>
    <w:rsid w:val="003F192F"/>
    <w:rsid w:val="003F1ADA"/>
    <w:rsid w:val="003F20E0"/>
    <w:rsid w:val="003F29D5"/>
    <w:rsid w:val="003F3393"/>
    <w:rsid w:val="003F3E48"/>
    <w:rsid w:val="003F3FED"/>
    <w:rsid w:val="003F4202"/>
    <w:rsid w:val="003F4732"/>
    <w:rsid w:val="003F4B00"/>
    <w:rsid w:val="003F56BF"/>
    <w:rsid w:val="003F673B"/>
    <w:rsid w:val="003F673C"/>
    <w:rsid w:val="003F71CA"/>
    <w:rsid w:val="003F74D1"/>
    <w:rsid w:val="003F7696"/>
    <w:rsid w:val="003F78A5"/>
    <w:rsid w:val="003F79D4"/>
    <w:rsid w:val="00400534"/>
    <w:rsid w:val="00400633"/>
    <w:rsid w:val="004012EF"/>
    <w:rsid w:val="00401666"/>
    <w:rsid w:val="00401B64"/>
    <w:rsid w:val="00401C8E"/>
    <w:rsid w:val="00401FC6"/>
    <w:rsid w:val="004022EB"/>
    <w:rsid w:val="00402E5F"/>
    <w:rsid w:val="0040304A"/>
    <w:rsid w:val="004035F6"/>
    <w:rsid w:val="004036BE"/>
    <w:rsid w:val="00405621"/>
    <w:rsid w:val="0040570B"/>
    <w:rsid w:val="00405A46"/>
    <w:rsid w:val="00405A9F"/>
    <w:rsid w:val="00405CAF"/>
    <w:rsid w:val="00405FA4"/>
    <w:rsid w:val="00406285"/>
    <w:rsid w:val="00406503"/>
    <w:rsid w:val="0040678E"/>
    <w:rsid w:val="00406C4C"/>
    <w:rsid w:val="00406D2F"/>
    <w:rsid w:val="00406D68"/>
    <w:rsid w:val="004074B8"/>
    <w:rsid w:val="00407581"/>
    <w:rsid w:val="0041053C"/>
    <w:rsid w:val="00410721"/>
    <w:rsid w:val="0041078F"/>
    <w:rsid w:val="004107DF"/>
    <w:rsid w:val="004118FA"/>
    <w:rsid w:val="00412E40"/>
    <w:rsid w:val="00413942"/>
    <w:rsid w:val="00413952"/>
    <w:rsid w:val="00413CC8"/>
    <w:rsid w:val="00414AE4"/>
    <w:rsid w:val="0041532C"/>
    <w:rsid w:val="004154EF"/>
    <w:rsid w:val="00415858"/>
    <w:rsid w:val="00415B0B"/>
    <w:rsid w:val="0041687D"/>
    <w:rsid w:val="00416F7B"/>
    <w:rsid w:val="004175A5"/>
    <w:rsid w:val="00417984"/>
    <w:rsid w:val="00417A1A"/>
    <w:rsid w:val="00417EEA"/>
    <w:rsid w:val="00420599"/>
    <w:rsid w:val="00420A81"/>
    <w:rsid w:val="0042114C"/>
    <w:rsid w:val="0042120A"/>
    <w:rsid w:val="00421643"/>
    <w:rsid w:val="00421C50"/>
    <w:rsid w:val="00421F70"/>
    <w:rsid w:val="00422432"/>
    <w:rsid w:val="004233BE"/>
    <w:rsid w:val="004234B9"/>
    <w:rsid w:val="0042374F"/>
    <w:rsid w:val="004238DB"/>
    <w:rsid w:val="00423A73"/>
    <w:rsid w:val="00423D13"/>
    <w:rsid w:val="004241FD"/>
    <w:rsid w:val="004249E0"/>
    <w:rsid w:val="00424A14"/>
    <w:rsid w:val="00424C73"/>
    <w:rsid w:val="00424E19"/>
    <w:rsid w:val="00425373"/>
    <w:rsid w:val="00425582"/>
    <w:rsid w:val="00425A09"/>
    <w:rsid w:val="00426512"/>
    <w:rsid w:val="00426796"/>
    <w:rsid w:val="00426854"/>
    <w:rsid w:val="004268ED"/>
    <w:rsid w:val="00426E4E"/>
    <w:rsid w:val="00426E85"/>
    <w:rsid w:val="00427626"/>
    <w:rsid w:val="004277C5"/>
    <w:rsid w:val="0043010A"/>
    <w:rsid w:val="00430564"/>
    <w:rsid w:val="00430E1A"/>
    <w:rsid w:val="00431591"/>
    <w:rsid w:val="004321F0"/>
    <w:rsid w:val="00432423"/>
    <w:rsid w:val="00432E69"/>
    <w:rsid w:val="004334C5"/>
    <w:rsid w:val="00433AB2"/>
    <w:rsid w:val="00433D54"/>
    <w:rsid w:val="0043418A"/>
    <w:rsid w:val="0043430A"/>
    <w:rsid w:val="004345E5"/>
    <w:rsid w:val="00434D71"/>
    <w:rsid w:val="00435055"/>
    <w:rsid w:val="00435B5E"/>
    <w:rsid w:val="00435F0F"/>
    <w:rsid w:val="00436884"/>
    <w:rsid w:val="00436B4D"/>
    <w:rsid w:val="0043709D"/>
    <w:rsid w:val="004370CC"/>
    <w:rsid w:val="004370CD"/>
    <w:rsid w:val="00440ABF"/>
    <w:rsid w:val="00440C5C"/>
    <w:rsid w:val="00441014"/>
    <w:rsid w:val="00441490"/>
    <w:rsid w:val="00441497"/>
    <w:rsid w:val="004417F0"/>
    <w:rsid w:val="00441D82"/>
    <w:rsid w:val="00441FED"/>
    <w:rsid w:val="0044200C"/>
    <w:rsid w:val="00442464"/>
    <w:rsid w:val="00442D2E"/>
    <w:rsid w:val="00442D84"/>
    <w:rsid w:val="00442EA6"/>
    <w:rsid w:val="004438F4"/>
    <w:rsid w:val="00443DAC"/>
    <w:rsid w:val="004444E9"/>
    <w:rsid w:val="00444501"/>
    <w:rsid w:val="004445F5"/>
    <w:rsid w:val="0044494C"/>
    <w:rsid w:val="00444BA9"/>
    <w:rsid w:val="00444D22"/>
    <w:rsid w:val="00444F45"/>
    <w:rsid w:val="00444F71"/>
    <w:rsid w:val="004456AA"/>
    <w:rsid w:val="00446225"/>
    <w:rsid w:val="004463A0"/>
    <w:rsid w:val="004472BC"/>
    <w:rsid w:val="004479AE"/>
    <w:rsid w:val="00450434"/>
    <w:rsid w:val="004504AF"/>
    <w:rsid w:val="00451013"/>
    <w:rsid w:val="0045120B"/>
    <w:rsid w:val="004512E3"/>
    <w:rsid w:val="00452994"/>
    <w:rsid w:val="00452CAF"/>
    <w:rsid w:val="00452CB5"/>
    <w:rsid w:val="004534F4"/>
    <w:rsid w:val="00454252"/>
    <w:rsid w:val="00454550"/>
    <w:rsid w:val="00454F50"/>
    <w:rsid w:val="004554AA"/>
    <w:rsid w:val="00455B1E"/>
    <w:rsid w:val="00455D07"/>
    <w:rsid w:val="00455F2C"/>
    <w:rsid w:val="0045740F"/>
    <w:rsid w:val="004603AE"/>
    <w:rsid w:val="004604B6"/>
    <w:rsid w:val="004606C7"/>
    <w:rsid w:val="004618A4"/>
    <w:rsid w:val="00461D98"/>
    <w:rsid w:val="004622F9"/>
    <w:rsid w:val="00462D1A"/>
    <w:rsid w:val="00462D63"/>
    <w:rsid w:val="00462F59"/>
    <w:rsid w:val="004631AC"/>
    <w:rsid w:val="004636B8"/>
    <w:rsid w:val="0046491D"/>
    <w:rsid w:val="0046496C"/>
    <w:rsid w:val="0046548B"/>
    <w:rsid w:val="0046595D"/>
    <w:rsid w:val="00465B55"/>
    <w:rsid w:val="004669E7"/>
    <w:rsid w:val="004670B0"/>
    <w:rsid w:val="00467300"/>
    <w:rsid w:val="004717F6"/>
    <w:rsid w:val="00471D6A"/>
    <w:rsid w:val="004731B5"/>
    <w:rsid w:val="004735C6"/>
    <w:rsid w:val="00473B71"/>
    <w:rsid w:val="00473E2F"/>
    <w:rsid w:val="004749E9"/>
    <w:rsid w:val="00474EDE"/>
    <w:rsid w:val="00475298"/>
    <w:rsid w:val="00475390"/>
    <w:rsid w:val="00475893"/>
    <w:rsid w:val="004759A5"/>
    <w:rsid w:val="004760B8"/>
    <w:rsid w:val="004766B7"/>
    <w:rsid w:val="00476961"/>
    <w:rsid w:val="00476D57"/>
    <w:rsid w:val="004801D2"/>
    <w:rsid w:val="004806AA"/>
    <w:rsid w:val="004807EF"/>
    <w:rsid w:val="00480D62"/>
    <w:rsid w:val="004821EE"/>
    <w:rsid w:val="00482729"/>
    <w:rsid w:val="00482B9F"/>
    <w:rsid w:val="00482DED"/>
    <w:rsid w:val="00483080"/>
    <w:rsid w:val="004836AE"/>
    <w:rsid w:val="00483E3B"/>
    <w:rsid w:val="00484362"/>
    <w:rsid w:val="0048465D"/>
    <w:rsid w:val="00484E26"/>
    <w:rsid w:val="0048500C"/>
    <w:rsid w:val="0048679B"/>
    <w:rsid w:val="00486A2D"/>
    <w:rsid w:val="00486B59"/>
    <w:rsid w:val="0048735B"/>
    <w:rsid w:val="00490007"/>
    <w:rsid w:val="004906E3"/>
    <w:rsid w:val="00490B95"/>
    <w:rsid w:val="00490D3A"/>
    <w:rsid w:val="004910EA"/>
    <w:rsid w:val="00491303"/>
    <w:rsid w:val="004917AD"/>
    <w:rsid w:val="00491DF9"/>
    <w:rsid w:val="00491E01"/>
    <w:rsid w:val="00491EBC"/>
    <w:rsid w:val="0049204E"/>
    <w:rsid w:val="00492118"/>
    <w:rsid w:val="00492519"/>
    <w:rsid w:val="004925CB"/>
    <w:rsid w:val="00492CD2"/>
    <w:rsid w:val="00493429"/>
    <w:rsid w:val="0049350E"/>
    <w:rsid w:val="004938C7"/>
    <w:rsid w:val="00493AB6"/>
    <w:rsid w:val="004940BD"/>
    <w:rsid w:val="00494179"/>
    <w:rsid w:val="00494286"/>
    <w:rsid w:val="004949BD"/>
    <w:rsid w:val="00494CE5"/>
    <w:rsid w:val="004951D0"/>
    <w:rsid w:val="00496407"/>
    <w:rsid w:val="00496959"/>
    <w:rsid w:val="0049708E"/>
    <w:rsid w:val="004970FB"/>
    <w:rsid w:val="00497927"/>
    <w:rsid w:val="004A0960"/>
    <w:rsid w:val="004A0C33"/>
    <w:rsid w:val="004A15AE"/>
    <w:rsid w:val="004A1C91"/>
    <w:rsid w:val="004A1FC4"/>
    <w:rsid w:val="004A2C58"/>
    <w:rsid w:val="004A2CCA"/>
    <w:rsid w:val="004A45EB"/>
    <w:rsid w:val="004A475E"/>
    <w:rsid w:val="004A4C8F"/>
    <w:rsid w:val="004A54F7"/>
    <w:rsid w:val="004A5C6B"/>
    <w:rsid w:val="004A6289"/>
    <w:rsid w:val="004A62F3"/>
    <w:rsid w:val="004A6B84"/>
    <w:rsid w:val="004A7708"/>
    <w:rsid w:val="004B0012"/>
    <w:rsid w:val="004B116A"/>
    <w:rsid w:val="004B172F"/>
    <w:rsid w:val="004B19FE"/>
    <w:rsid w:val="004B1B4F"/>
    <w:rsid w:val="004B1C8F"/>
    <w:rsid w:val="004B1D34"/>
    <w:rsid w:val="004B23FD"/>
    <w:rsid w:val="004B2E20"/>
    <w:rsid w:val="004B2E7E"/>
    <w:rsid w:val="004B30A7"/>
    <w:rsid w:val="004B324F"/>
    <w:rsid w:val="004B3719"/>
    <w:rsid w:val="004B3758"/>
    <w:rsid w:val="004B398E"/>
    <w:rsid w:val="004B3A95"/>
    <w:rsid w:val="004B3FD2"/>
    <w:rsid w:val="004B45AD"/>
    <w:rsid w:val="004B4941"/>
    <w:rsid w:val="004B4E04"/>
    <w:rsid w:val="004B52CC"/>
    <w:rsid w:val="004B5728"/>
    <w:rsid w:val="004B5A7E"/>
    <w:rsid w:val="004B62A8"/>
    <w:rsid w:val="004B682E"/>
    <w:rsid w:val="004B6A28"/>
    <w:rsid w:val="004B739A"/>
    <w:rsid w:val="004B7939"/>
    <w:rsid w:val="004B7CFF"/>
    <w:rsid w:val="004B7FE8"/>
    <w:rsid w:val="004C05BD"/>
    <w:rsid w:val="004C0E49"/>
    <w:rsid w:val="004C1204"/>
    <w:rsid w:val="004C1CB4"/>
    <w:rsid w:val="004C1D59"/>
    <w:rsid w:val="004C20D2"/>
    <w:rsid w:val="004C210A"/>
    <w:rsid w:val="004C272D"/>
    <w:rsid w:val="004C30A8"/>
    <w:rsid w:val="004C30BF"/>
    <w:rsid w:val="004C3263"/>
    <w:rsid w:val="004C3434"/>
    <w:rsid w:val="004C4207"/>
    <w:rsid w:val="004C452A"/>
    <w:rsid w:val="004C4763"/>
    <w:rsid w:val="004C48DF"/>
    <w:rsid w:val="004C494A"/>
    <w:rsid w:val="004C4B49"/>
    <w:rsid w:val="004C5BFB"/>
    <w:rsid w:val="004C5FFA"/>
    <w:rsid w:val="004C63E3"/>
    <w:rsid w:val="004C658F"/>
    <w:rsid w:val="004C6698"/>
    <w:rsid w:val="004C6F31"/>
    <w:rsid w:val="004C7D27"/>
    <w:rsid w:val="004C7DE8"/>
    <w:rsid w:val="004C7E37"/>
    <w:rsid w:val="004D0D4B"/>
    <w:rsid w:val="004D0F1F"/>
    <w:rsid w:val="004D1678"/>
    <w:rsid w:val="004D20DD"/>
    <w:rsid w:val="004D235E"/>
    <w:rsid w:val="004D2639"/>
    <w:rsid w:val="004D28B5"/>
    <w:rsid w:val="004D35A7"/>
    <w:rsid w:val="004D3A6F"/>
    <w:rsid w:val="004D3ACE"/>
    <w:rsid w:val="004D45D6"/>
    <w:rsid w:val="004D4D66"/>
    <w:rsid w:val="004D4F3B"/>
    <w:rsid w:val="004D5A23"/>
    <w:rsid w:val="004D5B1B"/>
    <w:rsid w:val="004D5FA1"/>
    <w:rsid w:val="004D632D"/>
    <w:rsid w:val="004D6DD5"/>
    <w:rsid w:val="004D7B83"/>
    <w:rsid w:val="004E0390"/>
    <w:rsid w:val="004E0C5D"/>
    <w:rsid w:val="004E0D19"/>
    <w:rsid w:val="004E1BE0"/>
    <w:rsid w:val="004E1FFF"/>
    <w:rsid w:val="004E2233"/>
    <w:rsid w:val="004E286E"/>
    <w:rsid w:val="004E28BD"/>
    <w:rsid w:val="004E2E6D"/>
    <w:rsid w:val="004E3159"/>
    <w:rsid w:val="004E31A8"/>
    <w:rsid w:val="004E35DC"/>
    <w:rsid w:val="004E3927"/>
    <w:rsid w:val="004E393C"/>
    <w:rsid w:val="004E3E1D"/>
    <w:rsid w:val="004E3FAF"/>
    <w:rsid w:val="004E48EE"/>
    <w:rsid w:val="004E4C65"/>
    <w:rsid w:val="004E5279"/>
    <w:rsid w:val="004E5B52"/>
    <w:rsid w:val="004E606E"/>
    <w:rsid w:val="004E61E8"/>
    <w:rsid w:val="004E681D"/>
    <w:rsid w:val="004E766C"/>
    <w:rsid w:val="004F00DD"/>
    <w:rsid w:val="004F0178"/>
    <w:rsid w:val="004F042C"/>
    <w:rsid w:val="004F05AC"/>
    <w:rsid w:val="004F086F"/>
    <w:rsid w:val="004F1AE8"/>
    <w:rsid w:val="004F274E"/>
    <w:rsid w:val="004F29BC"/>
    <w:rsid w:val="004F2E01"/>
    <w:rsid w:val="004F318E"/>
    <w:rsid w:val="004F33A2"/>
    <w:rsid w:val="004F37F7"/>
    <w:rsid w:val="004F409B"/>
    <w:rsid w:val="004F41FA"/>
    <w:rsid w:val="004F44C1"/>
    <w:rsid w:val="004F4578"/>
    <w:rsid w:val="004F4C38"/>
    <w:rsid w:val="004F59CC"/>
    <w:rsid w:val="004F6E57"/>
    <w:rsid w:val="004F7399"/>
    <w:rsid w:val="004F7A05"/>
    <w:rsid w:val="004F7C68"/>
    <w:rsid w:val="00500190"/>
    <w:rsid w:val="0050088C"/>
    <w:rsid w:val="00500A73"/>
    <w:rsid w:val="00500C51"/>
    <w:rsid w:val="005014B9"/>
    <w:rsid w:val="00502231"/>
    <w:rsid w:val="0050282A"/>
    <w:rsid w:val="00502F5F"/>
    <w:rsid w:val="00503727"/>
    <w:rsid w:val="00504103"/>
    <w:rsid w:val="005042EF"/>
    <w:rsid w:val="0050431D"/>
    <w:rsid w:val="0050463F"/>
    <w:rsid w:val="00504BC1"/>
    <w:rsid w:val="005063D6"/>
    <w:rsid w:val="00506611"/>
    <w:rsid w:val="00507E6B"/>
    <w:rsid w:val="005104A3"/>
    <w:rsid w:val="005104E0"/>
    <w:rsid w:val="00510562"/>
    <w:rsid w:val="0051077F"/>
    <w:rsid w:val="00510875"/>
    <w:rsid w:val="00510DF7"/>
    <w:rsid w:val="00511D22"/>
    <w:rsid w:val="00512314"/>
    <w:rsid w:val="00512417"/>
    <w:rsid w:val="00512702"/>
    <w:rsid w:val="0051276D"/>
    <w:rsid w:val="00512D66"/>
    <w:rsid w:val="00513477"/>
    <w:rsid w:val="0051376F"/>
    <w:rsid w:val="0051385E"/>
    <w:rsid w:val="00513A94"/>
    <w:rsid w:val="00514021"/>
    <w:rsid w:val="00514E1C"/>
    <w:rsid w:val="00514EC4"/>
    <w:rsid w:val="005154D7"/>
    <w:rsid w:val="0051624E"/>
    <w:rsid w:val="005163D5"/>
    <w:rsid w:val="00516B70"/>
    <w:rsid w:val="00516E17"/>
    <w:rsid w:val="00517114"/>
    <w:rsid w:val="005171E5"/>
    <w:rsid w:val="00517372"/>
    <w:rsid w:val="005177C7"/>
    <w:rsid w:val="00517B4C"/>
    <w:rsid w:val="00517BF1"/>
    <w:rsid w:val="00520502"/>
    <w:rsid w:val="00520E2C"/>
    <w:rsid w:val="00522181"/>
    <w:rsid w:val="00523123"/>
    <w:rsid w:val="00523A9C"/>
    <w:rsid w:val="00523B9D"/>
    <w:rsid w:val="00523CB1"/>
    <w:rsid w:val="00523F40"/>
    <w:rsid w:val="0052402B"/>
    <w:rsid w:val="005240C5"/>
    <w:rsid w:val="005243DE"/>
    <w:rsid w:val="00524558"/>
    <w:rsid w:val="005247D1"/>
    <w:rsid w:val="00524B85"/>
    <w:rsid w:val="005254FF"/>
    <w:rsid w:val="00525FAD"/>
    <w:rsid w:val="00526426"/>
    <w:rsid w:val="00531064"/>
    <w:rsid w:val="00531273"/>
    <w:rsid w:val="005312D7"/>
    <w:rsid w:val="00531703"/>
    <w:rsid w:val="0053187E"/>
    <w:rsid w:val="00531C04"/>
    <w:rsid w:val="00532424"/>
    <w:rsid w:val="00532631"/>
    <w:rsid w:val="00532873"/>
    <w:rsid w:val="0053351A"/>
    <w:rsid w:val="00533B36"/>
    <w:rsid w:val="00534370"/>
    <w:rsid w:val="00534771"/>
    <w:rsid w:val="00534A5A"/>
    <w:rsid w:val="0053546B"/>
    <w:rsid w:val="005357EA"/>
    <w:rsid w:val="00535855"/>
    <w:rsid w:val="0053612D"/>
    <w:rsid w:val="00536144"/>
    <w:rsid w:val="00536284"/>
    <w:rsid w:val="0053630E"/>
    <w:rsid w:val="00536701"/>
    <w:rsid w:val="00536CEE"/>
    <w:rsid w:val="005370F7"/>
    <w:rsid w:val="0053754A"/>
    <w:rsid w:val="00537E5E"/>
    <w:rsid w:val="005400C8"/>
    <w:rsid w:val="005408AB"/>
    <w:rsid w:val="005410B3"/>
    <w:rsid w:val="00541157"/>
    <w:rsid w:val="00541289"/>
    <w:rsid w:val="0054144B"/>
    <w:rsid w:val="00541BF6"/>
    <w:rsid w:val="00542641"/>
    <w:rsid w:val="005438B8"/>
    <w:rsid w:val="00543C52"/>
    <w:rsid w:val="00543FEB"/>
    <w:rsid w:val="00544E8A"/>
    <w:rsid w:val="00545414"/>
    <w:rsid w:val="0054585A"/>
    <w:rsid w:val="00546ED8"/>
    <w:rsid w:val="00546FBA"/>
    <w:rsid w:val="005471CD"/>
    <w:rsid w:val="0054752C"/>
    <w:rsid w:val="005477D5"/>
    <w:rsid w:val="00547856"/>
    <w:rsid w:val="00547B8D"/>
    <w:rsid w:val="00547BDD"/>
    <w:rsid w:val="00547DA4"/>
    <w:rsid w:val="005500BA"/>
    <w:rsid w:val="005500BD"/>
    <w:rsid w:val="005505D3"/>
    <w:rsid w:val="00550D18"/>
    <w:rsid w:val="00551258"/>
    <w:rsid w:val="00552083"/>
    <w:rsid w:val="00552285"/>
    <w:rsid w:val="00552472"/>
    <w:rsid w:val="0055281F"/>
    <w:rsid w:val="00552CB2"/>
    <w:rsid w:val="00553AC9"/>
    <w:rsid w:val="00553C52"/>
    <w:rsid w:val="00553D68"/>
    <w:rsid w:val="00553EA9"/>
    <w:rsid w:val="005544A1"/>
    <w:rsid w:val="00554CB7"/>
    <w:rsid w:val="00555365"/>
    <w:rsid w:val="00555E13"/>
    <w:rsid w:val="00556254"/>
    <w:rsid w:val="005562A5"/>
    <w:rsid w:val="0055676F"/>
    <w:rsid w:val="00560492"/>
    <w:rsid w:val="0056074C"/>
    <w:rsid w:val="00560C41"/>
    <w:rsid w:val="0056123D"/>
    <w:rsid w:val="0056173C"/>
    <w:rsid w:val="00561C90"/>
    <w:rsid w:val="00561CC6"/>
    <w:rsid w:val="00561F20"/>
    <w:rsid w:val="00562439"/>
    <w:rsid w:val="00562A4B"/>
    <w:rsid w:val="005636E8"/>
    <w:rsid w:val="005636F3"/>
    <w:rsid w:val="0056389F"/>
    <w:rsid w:val="00563F32"/>
    <w:rsid w:val="0056523B"/>
    <w:rsid w:val="005657EF"/>
    <w:rsid w:val="005659E5"/>
    <w:rsid w:val="00565AD2"/>
    <w:rsid w:val="00565EBB"/>
    <w:rsid w:val="00566012"/>
    <w:rsid w:val="00566BD3"/>
    <w:rsid w:val="005673F7"/>
    <w:rsid w:val="00567B1F"/>
    <w:rsid w:val="0057057E"/>
    <w:rsid w:val="005706E1"/>
    <w:rsid w:val="00570A5E"/>
    <w:rsid w:val="00570B15"/>
    <w:rsid w:val="00570C19"/>
    <w:rsid w:val="00571040"/>
    <w:rsid w:val="00571322"/>
    <w:rsid w:val="0057155B"/>
    <w:rsid w:val="00571822"/>
    <w:rsid w:val="00571A13"/>
    <w:rsid w:val="00571DFD"/>
    <w:rsid w:val="00572874"/>
    <w:rsid w:val="00572D9C"/>
    <w:rsid w:val="00573FB4"/>
    <w:rsid w:val="00574046"/>
    <w:rsid w:val="00574411"/>
    <w:rsid w:val="00575BEE"/>
    <w:rsid w:val="00575DE0"/>
    <w:rsid w:val="005760DD"/>
    <w:rsid w:val="005768AA"/>
    <w:rsid w:val="005768D5"/>
    <w:rsid w:val="00576EA9"/>
    <w:rsid w:val="005770AC"/>
    <w:rsid w:val="00577439"/>
    <w:rsid w:val="00580096"/>
    <w:rsid w:val="00580231"/>
    <w:rsid w:val="00580409"/>
    <w:rsid w:val="005804E8"/>
    <w:rsid w:val="00580CAA"/>
    <w:rsid w:val="0058118A"/>
    <w:rsid w:val="005811B5"/>
    <w:rsid w:val="005815FD"/>
    <w:rsid w:val="0058204E"/>
    <w:rsid w:val="005820D4"/>
    <w:rsid w:val="0058289C"/>
    <w:rsid w:val="0058319E"/>
    <w:rsid w:val="00583567"/>
    <w:rsid w:val="00583A0D"/>
    <w:rsid w:val="005841E7"/>
    <w:rsid w:val="00584522"/>
    <w:rsid w:val="0058455A"/>
    <w:rsid w:val="0058599E"/>
    <w:rsid w:val="00585A44"/>
    <w:rsid w:val="00585F40"/>
    <w:rsid w:val="00586400"/>
    <w:rsid w:val="0058663B"/>
    <w:rsid w:val="00586A7C"/>
    <w:rsid w:val="00586F0F"/>
    <w:rsid w:val="00586F66"/>
    <w:rsid w:val="005878B2"/>
    <w:rsid w:val="00587C90"/>
    <w:rsid w:val="00587D9A"/>
    <w:rsid w:val="0059013F"/>
    <w:rsid w:val="00590B4B"/>
    <w:rsid w:val="00591090"/>
    <w:rsid w:val="0059146A"/>
    <w:rsid w:val="00591710"/>
    <w:rsid w:val="00591B65"/>
    <w:rsid w:val="00591E62"/>
    <w:rsid w:val="00592231"/>
    <w:rsid w:val="00592268"/>
    <w:rsid w:val="00592687"/>
    <w:rsid w:val="00592D2A"/>
    <w:rsid w:val="00592F0A"/>
    <w:rsid w:val="00593052"/>
    <w:rsid w:val="0059369C"/>
    <w:rsid w:val="00594255"/>
    <w:rsid w:val="00594ABD"/>
    <w:rsid w:val="0059533B"/>
    <w:rsid w:val="00595858"/>
    <w:rsid w:val="00595F0C"/>
    <w:rsid w:val="00595FC7"/>
    <w:rsid w:val="005961B2"/>
    <w:rsid w:val="00596C74"/>
    <w:rsid w:val="0059739B"/>
    <w:rsid w:val="00597542"/>
    <w:rsid w:val="00597CF8"/>
    <w:rsid w:val="00597EDA"/>
    <w:rsid w:val="00597F8F"/>
    <w:rsid w:val="00597F9B"/>
    <w:rsid w:val="00597FAC"/>
    <w:rsid w:val="005A02DB"/>
    <w:rsid w:val="005A0301"/>
    <w:rsid w:val="005A0417"/>
    <w:rsid w:val="005A07D4"/>
    <w:rsid w:val="005A1823"/>
    <w:rsid w:val="005A187E"/>
    <w:rsid w:val="005A1962"/>
    <w:rsid w:val="005A1FBC"/>
    <w:rsid w:val="005A2067"/>
    <w:rsid w:val="005A2220"/>
    <w:rsid w:val="005A238A"/>
    <w:rsid w:val="005A2462"/>
    <w:rsid w:val="005A2907"/>
    <w:rsid w:val="005A30F8"/>
    <w:rsid w:val="005A3391"/>
    <w:rsid w:val="005A384E"/>
    <w:rsid w:val="005A45CC"/>
    <w:rsid w:val="005A5CC0"/>
    <w:rsid w:val="005A5CE2"/>
    <w:rsid w:val="005A5E4C"/>
    <w:rsid w:val="005A6863"/>
    <w:rsid w:val="005A6A4F"/>
    <w:rsid w:val="005A70B6"/>
    <w:rsid w:val="005A7232"/>
    <w:rsid w:val="005A7E50"/>
    <w:rsid w:val="005B06CD"/>
    <w:rsid w:val="005B07E6"/>
    <w:rsid w:val="005B0A57"/>
    <w:rsid w:val="005B10E0"/>
    <w:rsid w:val="005B1327"/>
    <w:rsid w:val="005B13E5"/>
    <w:rsid w:val="005B19DC"/>
    <w:rsid w:val="005B1D20"/>
    <w:rsid w:val="005B2734"/>
    <w:rsid w:val="005B2A5E"/>
    <w:rsid w:val="005B2F76"/>
    <w:rsid w:val="005B3468"/>
    <w:rsid w:val="005B3AD7"/>
    <w:rsid w:val="005B3BB2"/>
    <w:rsid w:val="005B43B6"/>
    <w:rsid w:val="005B4806"/>
    <w:rsid w:val="005B4A03"/>
    <w:rsid w:val="005B4B6F"/>
    <w:rsid w:val="005B54D0"/>
    <w:rsid w:val="005B5A43"/>
    <w:rsid w:val="005B5B77"/>
    <w:rsid w:val="005B5BE3"/>
    <w:rsid w:val="005B5E73"/>
    <w:rsid w:val="005B5EB9"/>
    <w:rsid w:val="005B60D0"/>
    <w:rsid w:val="005B62AA"/>
    <w:rsid w:val="005B64D3"/>
    <w:rsid w:val="005C012A"/>
    <w:rsid w:val="005C01D0"/>
    <w:rsid w:val="005C040E"/>
    <w:rsid w:val="005C129A"/>
    <w:rsid w:val="005C1BD3"/>
    <w:rsid w:val="005C1D0C"/>
    <w:rsid w:val="005C1FB1"/>
    <w:rsid w:val="005C3216"/>
    <w:rsid w:val="005C3640"/>
    <w:rsid w:val="005C3DD2"/>
    <w:rsid w:val="005C4423"/>
    <w:rsid w:val="005C45FD"/>
    <w:rsid w:val="005C4E55"/>
    <w:rsid w:val="005C54A5"/>
    <w:rsid w:val="005C5D72"/>
    <w:rsid w:val="005C601D"/>
    <w:rsid w:val="005C6243"/>
    <w:rsid w:val="005C668A"/>
    <w:rsid w:val="005C6B75"/>
    <w:rsid w:val="005C6C3C"/>
    <w:rsid w:val="005C6D59"/>
    <w:rsid w:val="005C6D6D"/>
    <w:rsid w:val="005C6DE5"/>
    <w:rsid w:val="005C710A"/>
    <w:rsid w:val="005C7CFB"/>
    <w:rsid w:val="005C7D38"/>
    <w:rsid w:val="005D03CC"/>
    <w:rsid w:val="005D0529"/>
    <w:rsid w:val="005D0E10"/>
    <w:rsid w:val="005D1067"/>
    <w:rsid w:val="005D1389"/>
    <w:rsid w:val="005D1535"/>
    <w:rsid w:val="005D1C07"/>
    <w:rsid w:val="005D1FBC"/>
    <w:rsid w:val="005D21E7"/>
    <w:rsid w:val="005D2549"/>
    <w:rsid w:val="005D2A67"/>
    <w:rsid w:val="005D342A"/>
    <w:rsid w:val="005D3B66"/>
    <w:rsid w:val="005D3F6C"/>
    <w:rsid w:val="005D4692"/>
    <w:rsid w:val="005D46FE"/>
    <w:rsid w:val="005D52B0"/>
    <w:rsid w:val="005D535F"/>
    <w:rsid w:val="005D5421"/>
    <w:rsid w:val="005D5BA3"/>
    <w:rsid w:val="005D5F99"/>
    <w:rsid w:val="005D652E"/>
    <w:rsid w:val="005D6B0D"/>
    <w:rsid w:val="005D7966"/>
    <w:rsid w:val="005D7DF8"/>
    <w:rsid w:val="005E0969"/>
    <w:rsid w:val="005E09DC"/>
    <w:rsid w:val="005E14D0"/>
    <w:rsid w:val="005E175B"/>
    <w:rsid w:val="005E1A90"/>
    <w:rsid w:val="005E24C5"/>
    <w:rsid w:val="005E3010"/>
    <w:rsid w:val="005E312C"/>
    <w:rsid w:val="005E34E2"/>
    <w:rsid w:val="005E367F"/>
    <w:rsid w:val="005E3682"/>
    <w:rsid w:val="005E3764"/>
    <w:rsid w:val="005E3B16"/>
    <w:rsid w:val="005E538A"/>
    <w:rsid w:val="005E5768"/>
    <w:rsid w:val="005E5E13"/>
    <w:rsid w:val="005E5EAC"/>
    <w:rsid w:val="005E5FAE"/>
    <w:rsid w:val="005E6A30"/>
    <w:rsid w:val="005E6B32"/>
    <w:rsid w:val="005E733E"/>
    <w:rsid w:val="005E76EB"/>
    <w:rsid w:val="005E7920"/>
    <w:rsid w:val="005F0C60"/>
    <w:rsid w:val="005F0D3D"/>
    <w:rsid w:val="005F1A4E"/>
    <w:rsid w:val="005F1BC8"/>
    <w:rsid w:val="005F2777"/>
    <w:rsid w:val="005F27AE"/>
    <w:rsid w:val="005F2F82"/>
    <w:rsid w:val="005F34EE"/>
    <w:rsid w:val="005F35A6"/>
    <w:rsid w:val="005F4411"/>
    <w:rsid w:val="005F4A6B"/>
    <w:rsid w:val="005F4D32"/>
    <w:rsid w:val="005F4E78"/>
    <w:rsid w:val="005F502D"/>
    <w:rsid w:val="005F5358"/>
    <w:rsid w:val="005F557A"/>
    <w:rsid w:val="005F55B3"/>
    <w:rsid w:val="005F5E32"/>
    <w:rsid w:val="005F5E84"/>
    <w:rsid w:val="005F5FA9"/>
    <w:rsid w:val="005F6563"/>
    <w:rsid w:val="005F68F3"/>
    <w:rsid w:val="005F6E18"/>
    <w:rsid w:val="005F798B"/>
    <w:rsid w:val="005F7DAD"/>
    <w:rsid w:val="006004FB"/>
    <w:rsid w:val="00600D86"/>
    <w:rsid w:val="0060138A"/>
    <w:rsid w:val="006019FE"/>
    <w:rsid w:val="00602F6D"/>
    <w:rsid w:val="00603443"/>
    <w:rsid w:val="00603562"/>
    <w:rsid w:val="006035CF"/>
    <w:rsid w:val="006036AE"/>
    <w:rsid w:val="00603C16"/>
    <w:rsid w:val="00604395"/>
    <w:rsid w:val="006046C1"/>
    <w:rsid w:val="006059B0"/>
    <w:rsid w:val="00605BD9"/>
    <w:rsid w:val="006062B6"/>
    <w:rsid w:val="006071CB"/>
    <w:rsid w:val="00607235"/>
    <w:rsid w:val="0060727F"/>
    <w:rsid w:val="006074DB"/>
    <w:rsid w:val="00607A74"/>
    <w:rsid w:val="006102AF"/>
    <w:rsid w:val="006105B1"/>
    <w:rsid w:val="00610E38"/>
    <w:rsid w:val="00611031"/>
    <w:rsid w:val="00611980"/>
    <w:rsid w:val="00612493"/>
    <w:rsid w:val="00612560"/>
    <w:rsid w:val="0061357C"/>
    <w:rsid w:val="006137C8"/>
    <w:rsid w:val="00614153"/>
    <w:rsid w:val="00614AD4"/>
    <w:rsid w:val="00614E9C"/>
    <w:rsid w:val="006152FE"/>
    <w:rsid w:val="00616142"/>
    <w:rsid w:val="006169CE"/>
    <w:rsid w:val="00616C7E"/>
    <w:rsid w:val="00616EFA"/>
    <w:rsid w:val="00617CDE"/>
    <w:rsid w:val="006209E5"/>
    <w:rsid w:val="00621B11"/>
    <w:rsid w:val="00622C15"/>
    <w:rsid w:val="00622D69"/>
    <w:rsid w:val="00623048"/>
    <w:rsid w:val="00623305"/>
    <w:rsid w:val="00623481"/>
    <w:rsid w:val="006236AA"/>
    <w:rsid w:val="00623927"/>
    <w:rsid w:val="006246EE"/>
    <w:rsid w:val="00624EBC"/>
    <w:rsid w:val="0062513E"/>
    <w:rsid w:val="00625704"/>
    <w:rsid w:val="00625B4B"/>
    <w:rsid w:val="00625F3C"/>
    <w:rsid w:val="00625F68"/>
    <w:rsid w:val="006263A9"/>
    <w:rsid w:val="00626466"/>
    <w:rsid w:val="006264BD"/>
    <w:rsid w:val="006270F4"/>
    <w:rsid w:val="00627671"/>
    <w:rsid w:val="006276E9"/>
    <w:rsid w:val="00627F81"/>
    <w:rsid w:val="00630322"/>
    <w:rsid w:val="006304B5"/>
    <w:rsid w:val="00630641"/>
    <w:rsid w:val="00630E84"/>
    <w:rsid w:val="0063135C"/>
    <w:rsid w:val="0063193F"/>
    <w:rsid w:val="00631DF3"/>
    <w:rsid w:val="00631EF2"/>
    <w:rsid w:val="0063271A"/>
    <w:rsid w:val="006327E2"/>
    <w:rsid w:val="00632FE5"/>
    <w:rsid w:val="006333BD"/>
    <w:rsid w:val="0063371F"/>
    <w:rsid w:val="00633D48"/>
    <w:rsid w:val="0063421A"/>
    <w:rsid w:val="0063425C"/>
    <w:rsid w:val="006353B2"/>
    <w:rsid w:val="00635654"/>
    <w:rsid w:val="006359E9"/>
    <w:rsid w:val="0063613F"/>
    <w:rsid w:val="006361A8"/>
    <w:rsid w:val="006362CD"/>
    <w:rsid w:val="00636643"/>
    <w:rsid w:val="00636A3F"/>
    <w:rsid w:val="00636AD5"/>
    <w:rsid w:val="00636E54"/>
    <w:rsid w:val="00636EC2"/>
    <w:rsid w:val="00637071"/>
    <w:rsid w:val="00637109"/>
    <w:rsid w:val="006371E4"/>
    <w:rsid w:val="0063724E"/>
    <w:rsid w:val="00637A03"/>
    <w:rsid w:val="00640127"/>
    <w:rsid w:val="006404B4"/>
    <w:rsid w:val="00640BFA"/>
    <w:rsid w:val="006420C5"/>
    <w:rsid w:val="006426CF"/>
    <w:rsid w:val="00642AC4"/>
    <w:rsid w:val="00643EEE"/>
    <w:rsid w:val="006444B6"/>
    <w:rsid w:val="006448F0"/>
    <w:rsid w:val="0064550A"/>
    <w:rsid w:val="00645BBE"/>
    <w:rsid w:val="00645FF4"/>
    <w:rsid w:val="006461E6"/>
    <w:rsid w:val="006467BD"/>
    <w:rsid w:val="00646E94"/>
    <w:rsid w:val="00647693"/>
    <w:rsid w:val="006500EC"/>
    <w:rsid w:val="006508F7"/>
    <w:rsid w:val="00650908"/>
    <w:rsid w:val="0065094F"/>
    <w:rsid w:val="00651662"/>
    <w:rsid w:val="00652278"/>
    <w:rsid w:val="006530E1"/>
    <w:rsid w:val="00653493"/>
    <w:rsid w:val="00654180"/>
    <w:rsid w:val="00654897"/>
    <w:rsid w:val="00654D52"/>
    <w:rsid w:val="006551D2"/>
    <w:rsid w:val="006556DC"/>
    <w:rsid w:val="006560B0"/>
    <w:rsid w:val="00656213"/>
    <w:rsid w:val="0065670C"/>
    <w:rsid w:val="00656A4D"/>
    <w:rsid w:val="00656BDC"/>
    <w:rsid w:val="00656DC4"/>
    <w:rsid w:val="00657004"/>
    <w:rsid w:val="00657301"/>
    <w:rsid w:val="006602E7"/>
    <w:rsid w:val="006603EF"/>
    <w:rsid w:val="00660E86"/>
    <w:rsid w:val="00660E87"/>
    <w:rsid w:val="00661196"/>
    <w:rsid w:val="00661868"/>
    <w:rsid w:val="0066250A"/>
    <w:rsid w:val="00662913"/>
    <w:rsid w:val="0066291B"/>
    <w:rsid w:val="00663A9F"/>
    <w:rsid w:val="00663B11"/>
    <w:rsid w:val="00664092"/>
    <w:rsid w:val="006641E2"/>
    <w:rsid w:val="006645AC"/>
    <w:rsid w:val="006652D9"/>
    <w:rsid w:val="006658EE"/>
    <w:rsid w:val="006659B4"/>
    <w:rsid w:val="00665E13"/>
    <w:rsid w:val="00666483"/>
    <w:rsid w:val="0066701E"/>
    <w:rsid w:val="00667262"/>
    <w:rsid w:val="0066751B"/>
    <w:rsid w:val="006677C2"/>
    <w:rsid w:val="00667FCF"/>
    <w:rsid w:val="006708B3"/>
    <w:rsid w:val="00670A51"/>
    <w:rsid w:val="00670F6F"/>
    <w:rsid w:val="00671507"/>
    <w:rsid w:val="00671AD2"/>
    <w:rsid w:val="00672958"/>
    <w:rsid w:val="00672E4E"/>
    <w:rsid w:val="006731A3"/>
    <w:rsid w:val="0067323C"/>
    <w:rsid w:val="006737F3"/>
    <w:rsid w:val="00673A91"/>
    <w:rsid w:val="00673DCC"/>
    <w:rsid w:val="00674D4A"/>
    <w:rsid w:val="006750E5"/>
    <w:rsid w:val="006754FB"/>
    <w:rsid w:val="006759DD"/>
    <w:rsid w:val="00675DBF"/>
    <w:rsid w:val="00676641"/>
    <w:rsid w:val="00676660"/>
    <w:rsid w:val="0067669A"/>
    <w:rsid w:val="0067673A"/>
    <w:rsid w:val="0067700C"/>
    <w:rsid w:val="00677814"/>
    <w:rsid w:val="0068009F"/>
    <w:rsid w:val="00680D55"/>
    <w:rsid w:val="006814E8"/>
    <w:rsid w:val="00681A9C"/>
    <w:rsid w:val="00681CB5"/>
    <w:rsid w:val="00681CC1"/>
    <w:rsid w:val="00681CDE"/>
    <w:rsid w:val="00682057"/>
    <w:rsid w:val="006826BC"/>
    <w:rsid w:val="006827F9"/>
    <w:rsid w:val="00683D94"/>
    <w:rsid w:val="006843F4"/>
    <w:rsid w:val="00685123"/>
    <w:rsid w:val="00685D48"/>
    <w:rsid w:val="00685D7C"/>
    <w:rsid w:val="006862B5"/>
    <w:rsid w:val="00686805"/>
    <w:rsid w:val="00686C52"/>
    <w:rsid w:val="00686C66"/>
    <w:rsid w:val="00687A2C"/>
    <w:rsid w:val="00687F31"/>
    <w:rsid w:val="006900E8"/>
    <w:rsid w:val="00690270"/>
    <w:rsid w:val="00690427"/>
    <w:rsid w:val="0069119E"/>
    <w:rsid w:val="006917E2"/>
    <w:rsid w:val="00691BB4"/>
    <w:rsid w:val="006920A0"/>
    <w:rsid w:val="0069233B"/>
    <w:rsid w:val="006929EE"/>
    <w:rsid w:val="006932CD"/>
    <w:rsid w:val="0069368D"/>
    <w:rsid w:val="00693A82"/>
    <w:rsid w:val="00693B62"/>
    <w:rsid w:val="00693C97"/>
    <w:rsid w:val="006943B6"/>
    <w:rsid w:val="0069468D"/>
    <w:rsid w:val="006946F4"/>
    <w:rsid w:val="0069480F"/>
    <w:rsid w:val="00694B26"/>
    <w:rsid w:val="00694D50"/>
    <w:rsid w:val="00694F2E"/>
    <w:rsid w:val="00694FA4"/>
    <w:rsid w:val="00695051"/>
    <w:rsid w:val="00695091"/>
    <w:rsid w:val="006958D2"/>
    <w:rsid w:val="006959C7"/>
    <w:rsid w:val="00695C26"/>
    <w:rsid w:val="00695D42"/>
    <w:rsid w:val="00695D7F"/>
    <w:rsid w:val="00695DAA"/>
    <w:rsid w:val="00696186"/>
    <w:rsid w:val="006963B4"/>
    <w:rsid w:val="006A00F4"/>
    <w:rsid w:val="006A03C7"/>
    <w:rsid w:val="006A0812"/>
    <w:rsid w:val="006A0980"/>
    <w:rsid w:val="006A1808"/>
    <w:rsid w:val="006A1F53"/>
    <w:rsid w:val="006A27E3"/>
    <w:rsid w:val="006A2B8B"/>
    <w:rsid w:val="006A30B2"/>
    <w:rsid w:val="006A362E"/>
    <w:rsid w:val="006A385F"/>
    <w:rsid w:val="006A4B89"/>
    <w:rsid w:val="006A528D"/>
    <w:rsid w:val="006A52B1"/>
    <w:rsid w:val="006A56D5"/>
    <w:rsid w:val="006A5F9A"/>
    <w:rsid w:val="006A641A"/>
    <w:rsid w:val="006A68F3"/>
    <w:rsid w:val="006A6D84"/>
    <w:rsid w:val="006A7611"/>
    <w:rsid w:val="006A79F1"/>
    <w:rsid w:val="006A7CDA"/>
    <w:rsid w:val="006B02BA"/>
    <w:rsid w:val="006B03EB"/>
    <w:rsid w:val="006B0BA8"/>
    <w:rsid w:val="006B1916"/>
    <w:rsid w:val="006B1BD8"/>
    <w:rsid w:val="006B20AE"/>
    <w:rsid w:val="006B226D"/>
    <w:rsid w:val="006B290F"/>
    <w:rsid w:val="006B2AE0"/>
    <w:rsid w:val="006B3EAC"/>
    <w:rsid w:val="006B426A"/>
    <w:rsid w:val="006B4B64"/>
    <w:rsid w:val="006B6AD7"/>
    <w:rsid w:val="006B71DC"/>
    <w:rsid w:val="006B7AAE"/>
    <w:rsid w:val="006B7C32"/>
    <w:rsid w:val="006C0B3A"/>
    <w:rsid w:val="006C0B96"/>
    <w:rsid w:val="006C1138"/>
    <w:rsid w:val="006C1491"/>
    <w:rsid w:val="006C1B8F"/>
    <w:rsid w:val="006C1CBC"/>
    <w:rsid w:val="006C26F3"/>
    <w:rsid w:val="006C2AB5"/>
    <w:rsid w:val="006C2B0B"/>
    <w:rsid w:val="006C2B32"/>
    <w:rsid w:val="006C2BBA"/>
    <w:rsid w:val="006C3413"/>
    <w:rsid w:val="006C3681"/>
    <w:rsid w:val="006C3D9D"/>
    <w:rsid w:val="006C48D3"/>
    <w:rsid w:val="006C5203"/>
    <w:rsid w:val="006C56F8"/>
    <w:rsid w:val="006C580B"/>
    <w:rsid w:val="006C5B3E"/>
    <w:rsid w:val="006C5E42"/>
    <w:rsid w:val="006C6779"/>
    <w:rsid w:val="006C6A37"/>
    <w:rsid w:val="006C70F7"/>
    <w:rsid w:val="006C769B"/>
    <w:rsid w:val="006D1134"/>
    <w:rsid w:val="006D11BC"/>
    <w:rsid w:val="006D14FC"/>
    <w:rsid w:val="006D1760"/>
    <w:rsid w:val="006D17EC"/>
    <w:rsid w:val="006D1E0F"/>
    <w:rsid w:val="006D22E2"/>
    <w:rsid w:val="006D2751"/>
    <w:rsid w:val="006D2BAC"/>
    <w:rsid w:val="006D2FC6"/>
    <w:rsid w:val="006D3E03"/>
    <w:rsid w:val="006D40B9"/>
    <w:rsid w:val="006D40F2"/>
    <w:rsid w:val="006D425F"/>
    <w:rsid w:val="006D42E9"/>
    <w:rsid w:val="006D4401"/>
    <w:rsid w:val="006D481C"/>
    <w:rsid w:val="006D4A58"/>
    <w:rsid w:val="006D4EF7"/>
    <w:rsid w:val="006D57E9"/>
    <w:rsid w:val="006D5D84"/>
    <w:rsid w:val="006D646E"/>
    <w:rsid w:val="006D6B3B"/>
    <w:rsid w:val="006D79DB"/>
    <w:rsid w:val="006D7DFE"/>
    <w:rsid w:val="006E057B"/>
    <w:rsid w:val="006E08A8"/>
    <w:rsid w:val="006E0B42"/>
    <w:rsid w:val="006E0B57"/>
    <w:rsid w:val="006E0DE6"/>
    <w:rsid w:val="006E13DC"/>
    <w:rsid w:val="006E182D"/>
    <w:rsid w:val="006E2CF1"/>
    <w:rsid w:val="006E2D1D"/>
    <w:rsid w:val="006E325E"/>
    <w:rsid w:val="006E3878"/>
    <w:rsid w:val="006E3F05"/>
    <w:rsid w:val="006E5091"/>
    <w:rsid w:val="006E518D"/>
    <w:rsid w:val="006E51DE"/>
    <w:rsid w:val="006E54C6"/>
    <w:rsid w:val="006E568E"/>
    <w:rsid w:val="006E5F6E"/>
    <w:rsid w:val="006E63C5"/>
    <w:rsid w:val="006E65CA"/>
    <w:rsid w:val="006E6F19"/>
    <w:rsid w:val="006E7A45"/>
    <w:rsid w:val="006F02A9"/>
    <w:rsid w:val="006F091F"/>
    <w:rsid w:val="006F0CF7"/>
    <w:rsid w:val="006F17FC"/>
    <w:rsid w:val="006F1882"/>
    <w:rsid w:val="006F1A7E"/>
    <w:rsid w:val="006F216A"/>
    <w:rsid w:val="006F2775"/>
    <w:rsid w:val="006F3270"/>
    <w:rsid w:val="006F327B"/>
    <w:rsid w:val="006F3443"/>
    <w:rsid w:val="006F38A2"/>
    <w:rsid w:val="006F3C15"/>
    <w:rsid w:val="006F3F62"/>
    <w:rsid w:val="006F415F"/>
    <w:rsid w:val="006F468B"/>
    <w:rsid w:val="006F560D"/>
    <w:rsid w:val="006F5994"/>
    <w:rsid w:val="006F61DC"/>
    <w:rsid w:val="006F6449"/>
    <w:rsid w:val="006F7653"/>
    <w:rsid w:val="00700427"/>
    <w:rsid w:val="00700A1F"/>
    <w:rsid w:val="00700BAE"/>
    <w:rsid w:val="00700F6C"/>
    <w:rsid w:val="00701927"/>
    <w:rsid w:val="007026D2"/>
    <w:rsid w:val="00702826"/>
    <w:rsid w:val="00702919"/>
    <w:rsid w:val="00702EB5"/>
    <w:rsid w:val="007037C0"/>
    <w:rsid w:val="007037FC"/>
    <w:rsid w:val="00703B6C"/>
    <w:rsid w:val="00704640"/>
    <w:rsid w:val="0070531D"/>
    <w:rsid w:val="00705821"/>
    <w:rsid w:val="00705AD0"/>
    <w:rsid w:val="00706105"/>
    <w:rsid w:val="0070614B"/>
    <w:rsid w:val="007071CD"/>
    <w:rsid w:val="00707E44"/>
    <w:rsid w:val="00710671"/>
    <w:rsid w:val="00710CF8"/>
    <w:rsid w:val="007112E6"/>
    <w:rsid w:val="00711636"/>
    <w:rsid w:val="007116DA"/>
    <w:rsid w:val="00712080"/>
    <w:rsid w:val="0071209D"/>
    <w:rsid w:val="007123B8"/>
    <w:rsid w:val="00712588"/>
    <w:rsid w:val="00712AB8"/>
    <w:rsid w:val="00712E5C"/>
    <w:rsid w:val="00713D63"/>
    <w:rsid w:val="00713DB9"/>
    <w:rsid w:val="007145B7"/>
    <w:rsid w:val="007146C3"/>
    <w:rsid w:val="00714FE6"/>
    <w:rsid w:val="0071631F"/>
    <w:rsid w:val="0071640A"/>
    <w:rsid w:val="00716434"/>
    <w:rsid w:val="00716910"/>
    <w:rsid w:val="00716B5B"/>
    <w:rsid w:val="00717327"/>
    <w:rsid w:val="0071741C"/>
    <w:rsid w:val="00717444"/>
    <w:rsid w:val="00717461"/>
    <w:rsid w:val="00717E47"/>
    <w:rsid w:val="00720381"/>
    <w:rsid w:val="00720BF6"/>
    <w:rsid w:val="00720CAC"/>
    <w:rsid w:val="00720E49"/>
    <w:rsid w:val="00720F11"/>
    <w:rsid w:val="00721DF8"/>
    <w:rsid w:val="007220F7"/>
    <w:rsid w:val="007221C6"/>
    <w:rsid w:val="00722303"/>
    <w:rsid w:val="00722D7E"/>
    <w:rsid w:val="00722E7F"/>
    <w:rsid w:val="007233D3"/>
    <w:rsid w:val="00723845"/>
    <w:rsid w:val="007238E3"/>
    <w:rsid w:val="007239A9"/>
    <w:rsid w:val="00723AD9"/>
    <w:rsid w:val="0072403F"/>
    <w:rsid w:val="0072407B"/>
    <w:rsid w:val="0072489D"/>
    <w:rsid w:val="00724AB1"/>
    <w:rsid w:val="007256EA"/>
    <w:rsid w:val="007273BA"/>
    <w:rsid w:val="0073019B"/>
    <w:rsid w:val="007301AD"/>
    <w:rsid w:val="0073065E"/>
    <w:rsid w:val="0073098A"/>
    <w:rsid w:val="00730AEE"/>
    <w:rsid w:val="00730C7B"/>
    <w:rsid w:val="00730FFA"/>
    <w:rsid w:val="00731FA3"/>
    <w:rsid w:val="00732DB9"/>
    <w:rsid w:val="00732E62"/>
    <w:rsid w:val="00732F4D"/>
    <w:rsid w:val="007330B7"/>
    <w:rsid w:val="00733D41"/>
    <w:rsid w:val="007344A3"/>
    <w:rsid w:val="00734746"/>
    <w:rsid w:val="007350C3"/>
    <w:rsid w:val="00736365"/>
    <w:rsid w:val="0073686A"/>
    <w:rsid w:val="0073775B"/>
    <w:rsid w:val="007378C4"/>
    <w:rsid w:val="00737E94"/>
    <w:rsid w:val="007402F6"/>
    <w:rsid w:val="00740475"/>
    <w:rsid w:val="00740687"/>
    <w:rsid w:val="00740C6C"/>
    <w:rsid w:val="00740CDA"/>
    <w:rsid w:val="00741DA6"/>
    <w:rsid w:val="00742177"/>
    <w:rsid w:val="00742C8D"/>
    <w:rsid w:val="00742CD6"/>
    <w:rsid w:val="00743FD8"/>
    <w:rsid w:val="007443FC"/>
    <w:rsid w:val="00744489"/>
    <w:rsid w:val="007448CC"/>
    <w:rsid w:val="00744DE4"/>
    <w:rsid w:val="0074526E"/>
    <w:rsid w:val="00745419"/>
    <w:rsid w:val="007455B4"/>
    <w:rsid w:val="00745786"/>
    <w:rsid w:val="0074684A"/>
    <w:rsid w:val="007469D8"/>
    <w:rsid w:val="00746F22"/>
    <w:rsid w:val="00747391"/>
    <w:rsid w:val="007479F2"/>
    <w:rsid w:val="00747BD4"/>
    <w:rsid w:val="00747DBC"/>
    <w:rsid w:val="0075008B"/>
    <w:rsid w:val="00750E3F"/>
    <w:rsid w:val="00751117"/>
    <w:rsid w:val="00751190"/>
    <w:rsid w:val="00751223"/>
    <w:rsid w:val="00751486"/>
    <w:rsid w:val="00751592"/>
    <w:rsid w:val="00751B04"/>
    <w:rsid w:val="00752223"/>
    <w:rsid w:val="007523BD"/>
    <w:rsid w:val="00752469"/>
    <w:rsid w:val="007534A2"/>
    <w:rsid w:val="00753C48"/>
    <w:rsid w:val="007540AB"/>
    <w:rsid w:val="007540FE"/>
    <w:rsid w:val="00754915"/>
    <w:rsid w:val="00755FCB"/>
    <w:rsid w:val="0075663D"/>
    <w:rsid w:val="00756A78"/>
    <w:rsid w:val="007573DA"/>
    <w:rsid w:val="007574DD"/>
    <w:rsid w:val="00757581"/>
    <w:rsid w:val="007577D7"/>
    <w:rsid w:val="00757A65"/>
    <w:rsid w:val="00760058"/>
    <w:rsid w:val="00760AC8"/>
    <w:rsid w:val="0076109D"/>
    <w:rsid w:val="00761225"/>
    <w:rsid w:val="007612BD"/>
    <w:rsid w:val="00761372"/>
    <w:rsid w:val="00761759"/>
    <w:rsid w:val="00761808"/>
    <w:rsid w:val="00761AD3"/>
    <w:rsid w:val="00761C3C"/>
    <w:rsid w:val="00762219"/>
    <w:rsid w:val="007623DE"/>
    <w:rsid w:val="007629A6"/>
    <w:rsid w:val="00763076"/>
    <w:rsid w:val="00763E0F"/>
    <w:rsid w:val="00763ECE"/>
    <w:rsid w:val="007641CA"/>
    <w:rsid w:val="00764284"/>
    <w:rsid w:val="0076477D"/>
    <w:rsid w:val="00764BA7"/>
    <w:rsid w:val="00764CFD"/>
    <w:rsid w:val="00764E87"/>
    <w:rsid w:val="0076532F"/>
    <w:rsid w:val="00765584"/>
    <w:rsid w:val="00765934"/>
    <w:rsid w:val="0076596B"/>
    <w:rsid w:val="00765E96"/>
    <w:rsid w:val="00765EF1"/>
    <w:rsid w:val="0076602C"/>
    <w:rsid w:val="00766158"/>
    <w:rsid w:val="007663FB"/>
    <w:rsid w:val="00766924"/>
    <w:rsid w:val="00766A45"/>
    <w:rsid w:val="00767239"/>
    <w:rsid w:val="00767554"/>
    <w:rsid w:val="00767D92"/>
    <w:rsid w:val="00767E68"/>
    <w:rsid w:val="0077029F"/>
    <w:rsid w:val="007706E3"/>
    <w:rsid w:val="00770C87"/>
    <w:rsid w:val="00770F7B"/>
    <w:rsid w:val="00771D35"/>
    <w:rsid w:val="00771E3C"/>
    <w:rsid w:val="0077259A"/>
    <w:rsid w:val="00773FDA"/>
    <w:rsid w:val="0077414E"/>
    <w:rsid w:val="00774883"/>
    <w:rsid w:val="00774A21"/>
    <w:rsid w:val="00774A5B"/>
    <w:rsid w:val="00774E57"/>
    <w:rsid w:val="0077513C"/>
    <w:rsid w:val="007754DE"/>
    <w:rsid w:val="00775954"/>
    <w:rsid w:val="00775E0A"/>
    <w:rsid w:val="007760D4"/>
    <w:rsid w:val="007764B8"/>
    <w:rsid w:val="00776807"/>
    <w:rsid w:val="00776D0C"/>
    <w:rsid w:val="00776D33"/>
    <w:rsid w:val="00776E85"/>
    <w:rsid w:val="007771D3"/>
    <w:rsid w:val="00777500"/>
    <w:rsid w:val="00777616"/>
    <w:rsid w:val="00777672"/>
    <w:rsid w:val="00777D09"/>
    <w:rsid w:val="007804DA"/>
    <w:rsid w:val="00780819"/>
    <w:rsid w:val="00780AEC"/>
    <w:rsid w:val="00780E7D"/>
    <w:rsid w:val="007810C7"/>
    <w:rsid w:val="00781397"/>
    <w:rsid w:val="0078197C"/>
    <w:rsid w:val="00781C4F"/>
    <w:rsid w:val="0078235F"/>
    <w:rsid w:val="00782528"/>
    <w:rsid w:val="0078256C"/>
    <w:rsid w:val="007827EF"/>
    <w:rsid w:val="00782C4B"/>
    <w:rsid w:val="00783021"/>
    <w:rsid w:val="0078331C"/>
    <w:rsid w:val="007833D5"/>
    <w:rsid w:val="007834FA"/>
    <w:rsid w:val="00783E12"/>
    <w:rsid w:val="0078404D"/>
    <w:rsid w:val="0078435B"/>
    <w:rsid w:val="00784675"/>
    <w:rsid w:val="00784685"/>
    <w:rsid w:val="00784EB4"/>
    <w:rsid w:val="00784F5E"/>
    <w:rsid w:val="0078551C"/>
    <w:rsid w:val="00785658"/>
    <w:rsid w:val="00785CD7"/>
    <w:rsid w:val="00785E7B"/>
    <w:rsid w:val="00785F1F"/>
    <w:rsid w:val="00786C8E"/>
    <w:rsid w:val="007872F4"/>
    <w:rsid w:val="00787C1B"/>
    <w:rsid w:val="00790036"/>
    <w:rsid w:val="007903AA"/>
    <w:rsid w:val="00790429"/>
    <w:rsid w:val="00791129"/>
    <w:rsid w:val="007912CF"/>
    <w:rsid w:val="0079169D"/>
    <w:rsid w:val="0079181C"/>
    <w:rsid w:val="00791937"/>
    <w:rsid w:val="007919D7"/>
    <w:rsid w:val="00791D80"/>
    <w:rsid w:val="00791FFC"/>
    <w:rsid w:val="00792493"/>
    <w:rsid w:val="00792ABF"/>
    <w:rsid w:val="00792ADD"/>
    <w:rsid w:val="00792E05"/>
    <w:rsid w:val="0079367B"/>
    <w:rsid w:val="00793688"/>
    <w:rsid w:val="00793699"/>
    <w:rsid w:val="00793893"/>
    <w:rsid w:val="00793A5F"/>
    <w:rsid w:val="00793AE3"/>
    <w:rsid w:val="00793C8D"/>
    <w:rsid w:val="00793E96"/>
    <w:rsid w:val="00793F59"/>
    <w:rsid w:val="007940D3"/>
    <w:rsid w:val="007944F6"/>
    <w:rsid w:val="0079487E"/>
    <w:rsid w:val="00794A2B"/>
    <w:rsid w:val="007950DA"/>
    <w:rsid w:val="00795637"/>
    <w:rsid w:val="0079699A"/>
    <w:rsid w:val="0079764A"/>
    <w:rsid w:val="0079788B"/>
    <w:rsid w:val="00797DF8"/>
    <w:rsid w:val="007A09E5"/>
    <w:rsid w:val="007A0E2B"/>
    <w:rsid w:val="007A0EE3"/>
    <w:rsid w:val="007A1487"/>
    <w:rsid w:val="007A1E44"/>
    <w:rsid w:val="007A25DB"/>
    <w:rsid w:val="007A2A25"/>
    <w:rsid w:val="007A2B4F"/>
    <w:rsid w:val="007A3198"/>
    <w:rsid w:val="007A3C32"/>
    <w:rsid w:val="007A3EE0"/>
    <w:rsid w:val="007A4606"/>
    <w:rsid w:val="007A5094"/>
    <w:rsid w:val="007A52FB"/>
    <w:rsid w:val="007A5E35"/>
    <w:rsid w:val="007A5F19"/>
    <w:rsid w:val="007A641E"/>
    <w:rsid w:val="007A64BB"/>
    <w:rsid w:val="007A65F1"/>
    <w:rsid w:val="007A6F75"/>
    <w:rsid w:val="007A71D5"/>
    <w:rsid w:val="007A7256"/>
    <w:rsid w:val="007A762C"/>
    <w:rsid w:val="007A7BF9"/>
    <w:rsid w:val="007A7C2D"/>
    <w:rsid w:val="007A7C8D"/>
    <w:rsid w:val="007A7FF7"/>
    <w:rsid w:val="007B022D"/>
    <w:rsid w:val="007B0AA2"/>
    <w:rsid w:val="007B2F84"/>
    <w:rsid w:val="007B3061"/>
    <w:rsid w:val="007B3C07"/>
    <w:rsid w:val="007B4399"/>
    <w:rsid w:val="007B47FE"/>
    <w:rsid w:val="007B4B72"/>
    <w:rsid w:val="007B538D"/>
    <w:rsid w:val="007B5B2F"/>
    <w:rsid w:val="007B6D05"/>
    <w:rsid w:val="007B7590"/>
    <w:rsid w:val="007B7AF2"/>
    <w:rsid w:val="007C1A77"/>
    <w:rsid w:val="007C1BAB"/>
    <w:rsid w:val="007C1E34"/>
    <w:rsid w:val="007C205A"/>
    <w:rsid w:val="007C2495"/>
    <w:rsid w:val="007C250A"/>
    <w:rsid w:val="007C2A65"/>
    <w:rsid w:val="007C3259"/>
    <w:rsid w:val="007C3486"/>
    <w:rsid w:val="007C3CDE"/>
    <w:rsid w:val="007C3EA1"/>
    <w:rsid w:val="007C4609"/>
    <w:rsid w:val="007C482D"/>
    <w:rsid w:val="007C4A57"/>
    <w:rsid w:val="007C4C08"/>
    <w:rsid w:val="007C4EEC"/>
    <w:rsid w:val="007C507A"/>
    <w:rsid w:val="007C5295"/>
    <w:rsid w:val="007C56D6"/>
    <w:rsid w:val="007C597B"/>
    <w:rsid w:val="007C5CC2"/>
    <w:rsid w:val="007C678E"/>
    <w:rsid w:val="007C6D74"/>
    <w:rsid w:val="007C7830"/>
    <w:rsid w:val="007C7860"/>
    <w:rsid w:val="007C7942"/>
    <w:rsid w:val="007D0304"/>
    <w:rsid w:val="007D05C4"/>
    <w:rsid w:val="007D0C1D"/>
    <w:rsid w:val="007D12C2"/>
    <w:rsid w:val="007D1F23"/>
    <w:rsid w:val="007D2494"/>
    <w:rsid w:val="007D2A51"/>
    <w:rsid w:val="007D3055"/>
    <w:rsid w:val="007D3CB3"/>
    <w:rsid w:val="007D487E"/>
    <w:rsid w:val="007D6375"/>
    <w:rsid w:val="007D6466"/>
    <w:rsid w:val="007D7BC3"/>
    <w:rsid w:val="007D7C28"/>
    <w:rsid w:val="007D7C9F"/>
    <w:rsid w:val="007E000F"/>
    <w:rsid w:val="007E0334"/>
    <w:rsid w:val="007E0738"/>
    <w:rsid w:val="007E0AAB"/>
    <w:rsid w:val="007E13A7"/>
    <w:rsid w:val="007E189F"/>
    <w:rsid w:val="007E26E0"/>
    <w:rsid w:val="007E2923"/>
    <w:rsid w:val="007E3099"/>
    <w:rsid w:val="007E323C"/>
    <w:rsid w:val="007E3479"/>
    <w:rsid w:val="007E38F7"/>
    <w:rsid w:val="007E3D09"/>
    <w:rsid w:val="007E42B3"/>
    <w:rsid w:val="007E47CE"/>
    <w:rsid w:val="007E57CD"/>
    <w:rsid w:val="007E60EB"/>
    <w:rsid w:val="007E76C6"/>
    <w:rsid w:val="007E7BC5"/>
    <w:rsid w:val="007E7F35"/>
    <w:rsid w:val="007F01FA"/>
    <w:rsid w:val="007F0430"/>
    <w:rsid w:val="007F0AD0"/>
    <w:rsid w:val="007F105B"/>
    <w:rsid w:val="007F1D68"/>
    <w:rsid w:val="007F22AA"/>
    <w:rsid w:val="007F25DE"/>
    <w:rsid w:val="007F3894"/>
    <w:rsid w:val="007F3AD4"/>
    <w:rsid w:val="007F3B18"/>
    <w:rsid w:val="007F3E05"/>
    <w:rsid w:val="007F4154"/>
    <w:rsid w:val="007F41A7"/>
    <w:rsid w:val="007F4879"/>
    <w:rsid w:val="007F4CA6"/>
    <w:rsid w:val="007F559C"/>
    <w:rsid w:val="007F59BD"/>
    <w:rsid w:val="007F5B58"/>
    <w:rsid w:val="007F64A0"/>
    <w:rsid w:val="007F6588"/>
    <w:rsid w:val="007F6644"/>
    <w:rsid w:val="007F6DE3"/>
    <w:rsid w:val="007F75C1"/>
    <w:rsid w:val="008004EA"/>
    <w:rsid w:val="00801150"/>
    <w:rsid w:val="008013A2"/>
    <w:rsid w:val="00801A2D"/>
    <w:rsid w:val="00801AB8"/>
    <w:rsid w:val="00802587"/>
    <w:rsid w:val="00802E18"/>
    <w:rsid w:val="008033E0"/>
    <w:rsid w:val="00803C9B"/>
    <w:rsid w:val="008040F4"/>
    <w:rsid w:val="008041E2"/>
    <w:rsid w:val="00804798"/>
    <w:rsid w:val="00804AA7"/>
    <w:rsid w:val="00805D33"/>
    <w:rsid w:val="00805DE2"/>
    <w:rsid w:val="00805F69"/>
    <w:rsid w:val="008060A5"/>
    <w:rsid w:val="00806681"/>
    <w:rsid w:val="00806975"/>
    <w:rsid w:val="00810539"/>
    <w:rsid w:val="00810A61"/>
    <w:rsid w:val="0081101F"/>
    <w:rsid w:val="00811408"/>
    <w:rsid w:val="00811A0D"/>
    <w:rsid w:val="008125D3"/>
    <w:rsid w:val="0081275F"/>
    <w:rsid w:val="00813CE4"/>
    <w:rsid w:val="00813E32"/>
    <w:rsid w:val="00814579"/>
    <w:rsid w:val="00814BF4"/>
    <w:rsid w:val="00814C17"/>
    <w:rsid w:val="00814D3F"/>
    <w:rsid w:val="008153D2"/>
    <w:rsid w:val="0081541A"/>
    <w:rsid w:val="00815470"/>
    <w:rsid w:val="00815AAA"/>
    <w:rsid w:val="00816452"/>
    <w:rsid w:val="0081670A"/>
    <w:rsid w:val="00816AFE"/>
    <w:rsid w:val="00816CDA"/>
    <w:rsid w:val="00816E82"/>
    <w:rsid w:val="008175C2"/>
    <w:rsid w:val="008176BB"/>
    <w:rsid w:val="00817D7B"/>
    <w:rsid w:val="00820315"/>
    <w:rsid w:val="0082040B"/>
    <w:rsid w:val="008206EA"/>
    <w:rsid w:val="00820768"/>
    <w:rsid w:val="00820A80"/>
    <w:rsid w:val="00820B8F"/>
    <w:rsid w:val="00820BF6"/>
    <w:rsid w:val="00821271"/>
    <w:rsid w:val="00821497"/>
    <w:rsid w:val="00821DB9"/>
    <w:rsid w:val="00821E44"/>
    <w:rsid w:val="008221C9"/>
    <w:rsid w:val="0082257D"/>
    <w:rsid w:val="00822B7F"/>
    <w:rsid w:val="00822D48"/>
    <w:rsid w:val="0082358E"/>
    <w:rsid w:val="008239D3"/>
    <w:rsid w:val="00823EAD"/>
    <w:rsid w:val="008242F5"/>
    <w:rsid w:val="008249A5"/>
    <w:rsid w:val="00825758"/>
    <w:rsid w:val="00825A36"/>
    <w:rsid w:val="00827836"/>
    <w:rsid w:val="0082797F"/>
    <w:rsid w:val="0083094B"/>
    <w:rsid w:val="00830B6D"/>
    <w:rsid w:val="00830BC0"/>
    <w:rsid w:val="00830C88"/>
    <w:rsid w:val="00830F18"/>
    <w:rsid w:val="00831644"/>
    <w:rsid w:val="00832347"/>
    <w:rsid w:val="00832914"/>
    <w:rsid w:val="00832CC2"/>
    <w:rsid w:val="00832D35"/>
    <w:rsid w:val="0083309F"/>
    <w:rsid w:val="008335CD"/>
    <w:rsid w:val="00833E46"/>
    <w:rsid w:val="00834015"/>
    <w:rsid w:val="0083483F"/>
    <w:rsid w:val="00834E2F"/>
    <w:rsid w:val="00834FF9"/>
    <w:rsid w:val="00835933"/>
    <w:rsid w:val="0083651A"/>
    <w:rsid w:val="00836D82"/>
    <w:rsid w:val="00836ED5"/>
    <w:rsid w:val="00837079"/>
    <w:rsid w:val="00837D81"/>
    <w:rsid w:val="0084033A"/>
    <w:rsid w:val="00840871"/>
    <w:rsid w:val="008410A9"/>
    <w:rsid w:val="00841619"/>
    <w:rsid w:val="00841650"/>
    <w:rsid w:val="00842BAC"/>
    <w:rsid w:val="00843051"/>
    <w:rsid w:val="00843064"/>
    <w:rsid w:val="00843364"/>
    <w:rsid w:val="0084338E"/>
    <w:rsid w:val="00843509"/>
    <w:rsid w:val="00843C36"/>
    <w:rsid w:val="00843C47"/>
    <w:rsid w:val="0084472A"/>
    <w:rsid w:val="00844B8E"/>
    <w:rsid w:val="008450B3"/>
    <w:rsid w:val="00845E1A"/>
    <w:rsid w:val="008460D9"/>
    <w:rsid w:val="008461AC"/>
    <w:rsid w:val="0084633D"/>
    <w:rsid w:val="00846888"/>
    <w:rsid w:val="00846E3F"/>
    <w:rsid w:val="00847202"/>
    <w:rsid w:val="0084763B"/>
    <w:rsid w:val="00847A7D"/>
    <w:rsid w:val="00847BD9"/>
    <w:rsid w:val="0085090C"/>
    <w:rsid w:val="00850AA9"/>
    <w:rsid w:val="00850D00"/>
    <w:rsid w:val="00850D3A"/>
    <w:rsid w:val="008519D3"/>
    <w:rsid w:val="00851BAF"/>
    <w:rsid w:val="008520BA"/>
    <w:rsid w:val="008521A6"/>
    <w:rsid w:val="0085255A"/>
    <w:rsid w:val="00853109"/>
    <w:rsid w:val="008539FF"/>
    <w:rsid w:val="00853E66"/>
    <w:rsid w:val="0085654C"/>
    <w:rsid w:val="008565B5"/>
    <w:rsid w:val="00856DC3"/>
    <w:rsid w:val="00856F1A"/>
    <w:rsid w:val="00856FF4"/>
    <w:rsid w:val="0085713D"/>
    <w:rsid w:val="00857142"/>
    <w:rsid w:val="0085716E"/>
    <w:rsid w:val="00857247"/>
    <w:rsid w:val="00857918"/>
    <w:rsid w:val="00857DCD"/>
    <w:rsid w:val="008602FF"/>
    <w:rsid w:val="008603CD"/>
    <w:rsid w:val="008609B6"/>
    <w:rsid w:val="00860B62"/>
    <w:rsid w:val="008611C6"/>
    <w:rsid w:val="00861C0F"/>
    <w:rsid w:val="0086244F"/>
    <w:rsid w:val="008625E3"/>
    <w:rsid w:val="0086294A"/>
    <w:rsid w:val="00862AF7"/>
    <w:rsid w:val="00862D28"/>
    <w:rsid w:val="00862E2C"/>
    <w:rsid w:val="0086353F"/>
    <w:rsid w:val="00863867"/>
    <w:rsid w:val="00863F73"/>
    <w:rsid w:val="00864235"/>
    <w:rsid w:val="0086459A"/>
    <w:rsid w:val="008648B8"/>
    <w:rsid w:val="00864A2F"/>
    <w:rsid w:val="00865745"/>
    <w:rsid w:val="008661CC"/>
    <w:rsid w:val="00866EF6"/>
    <w:rsid w:val="00867177"/>
    <w:rsid w:val="008674EB"/>
    <w:rsid w:val="0086750C"/>
    <w:rsid w:val="00867B97"/>
    <w:rsid w:val="00870260"/>
    <w:rsid w:val="008702AE"/>
    <w:rsid w:val="00870CF7"/>
    <w:rsid w:val="008713C3"/>
    <w:rsid w:val="008715A4"/>
    <w:rsid w:val="00871E0F"/>
    <w:rsid w:val="00872171"/>
    <w:rsid w:val="008725F9"/>
    <w:rsid w:val="00872743"/>
    <w:rsid w:val="00872AC3"/>
    <w:rsid w:val="00873ADD"/>
    <w:rsid w:val="00873FDD"/>
    <w:rsid w:val="008740C9"/>
    <w:rsid w:val="0087491F"/>
    <w:rsid w:val="0087538C"/>
    <w:rsid w:val="008755A0"/>
    <w:rsid w:val="008768B8"/>
    <w:rsid w:val="00876E6A"/>
    <w:rsid w:val="008772FB"/>
    <w:rsid w:val="008773CB"/>
    <w:rsid w:val="0087794B"/>
    <w:rsid w:val="00877D97"/>
    <w:rsid w:val="00880355"/>
    <w:rsid w:val="0088046B"/>
    <w:rsid w:val="008804EC"/>
    <w:rsid w:val="00881723"/>
    <w:rsid w:val="008825BF"/>
    <w:rsid w:val="00883209"/>
    <w:rsid w:val="0088354E"/>
    <w:rsid w:val="0088447C"/>
    <w:rsid w:val="00884CA0"/>
    <w:rsid w:val="008854B0"/>
    <w:rsid w:val="008859D9"/>
    <w:rsid w:val="00885C88"/>
    <w:rsid w:val="00885F27"/>
    <w:rsid w:val="00886042"/>
    <w:rsid w:val="0088679F"/>
    <w:rsid w:val="00886929"/>
    <w:rsid w:val="008869D6"/>
    <w:rsid w:val="00886E1B"/>
    <w:rsid w:val="008870A2"/>
    <w:rsid w:val="0088725D"/>
    <w:rsid w:val="00887DD8"/>
    <w:rsid w:val="00887E6E"/>
    <w:rsid w:val="00890841"/>
    <w:rsid w:val="00890AD7"/>
    <w:rsid w:val="00890CE9"/>
    <w:rsid w:val="00890E69"/>
    <w:rsid w:val="00890F7D"/>
    <w:rsid w:val="00891284"/>
    <w:rsid w:val="008917A3"/>
    <w:rsid w:val="00891A22"/>
    <w:rsid w:val="00891C60"/>
    <w:rsid w:val="008921D5"/>
    <w:rsid w:val="008923FD"/>
    <w:rsid w:val="00892677"/>
    <w:rsid w:val="0089290A"/>
    <w:rsid w:val="00893686"/>
    <w:rsid w:val="008936AF"/>
    <w:rsid w:val="008936B1"/>
    <w:rsid w:val="00893932"/>
    <w:rsid w:val="00894E85"/>
    <w:rsid w:val="00895362"/>
    <w:rsid w:val="0089568B"/>
    <w:rsid w:val="0089588E"/>
    <w:rsid w:val="0089702F"/>
    <w:rsid w:val="008978FE"/>
    <w:rsid w:val="008A10CE"/>
    <w:rsid w:val="008A1270"/>
    <w:rsid w:val="008A1490"/>
    <w:rsid w:val="008A1523"/>
    <w:rsid w:val="008A1B75"/>
    <w:rsid w:val="008A22D9"/>
    <w:rsid w:val="008A233F"/>
    <w:rsid w:val="008A235E"/>
    <w:rsid w:val="008A24E3"/>
    <w:rsid w:val="008A28B6"/>
    <w:rsid w:val="008A2FCC"/>
    <w:rsid w:val="008A3047"/>
    <w:rsid w:val="008A3406"/>
    <w:rsid w:val="008A38D4"/>
    <w:rsid w:val="008A3E67"/>
    <w:rsid w:val="008A4931"/>
    <w:rsid w:val="008A516F"/>
    <w:rsid w:val="008A57AB"/>
    <w:rsid w:val="008A58F3"/>
    <w:rsid w:val="008A6437"/>
    <w:rsid w:val="008A6703"/>
    <w:rsid w:val="008A79F3"/>
    <w:rsid w:val="008B12EC"/>
    <w:rsid w:val="008B1674"/>
    <w:rsid w:val="008B1D1C"/>
    <w:rsid w:val="008B1D91"/>
    <w:rsid w:val="008B1EB6"/>
    <w:rsid w:val="008B2670"/>
    <w:rsid w:val="008B2ACE"/>
    <w:rsid w:val="008B3019"/>
    <w:rsid w:val="008B3E6F"/>
    <w:rsid w:val="008B3EC3"/>
    <w:rsid w:val="008B4123"/>
    <w:rsid w:val="008B4DD1"/>
    <w:rsid w:val="008B4DF1"/>
    <w:rsid w:val="008B4E6B"/>
    <w:rsid w:val="008B5C22"/>
    <w:rsid w:val="008B5D67"/>
    <w:rsid w:val="008B5F14"/>
    <w:rsid w:val="008B6144"/>
    <w:rsid w:val="008B7424"/>
    <w:rsid w:val="008B79F1"/>
    <w:rsid w:val="008B7F4D"/>
    <w:rsid w:val="008B7F84"/>
    <w:rsid w:val="008C02F3"/>
    <w:rsid w:val="008C063C"/>
    <w:rsid w:val="008C0F97"/>
    <w:rsid w:val="008C0FC4"/>
    <w:rsid w:val="008C1C0B"/>
    <w:rsid w:val="008C1C1F"/>
    <w:rsid w:val="008C1D30"/>
    <w:rsid w:val="008C20C4"/>
    <w:rsid w:val="008C2672"/>
    <w:rsid w:val="008C2971"/>
    <w:rsid w:val="008C2FCE"/>
    <w:rsid w:val="008C300F"/>
    <w:rsid w:val="008C36CF"/>
    <w:rsid w:val="008C3896"/>
    <w:rsid w:val="008C4278"/>
    <w:rsid w:val="008C5131"/>
    <w:rsid w:val="008C54A8"/>
    <w:rsid w:val="008C5BB7"/>
    <w:rsid w:val="008C5CF9"/>
    <w:rsid w:val="008C5ED9"/>
    <w:rsid w:val="008C5FCC"/>
    <w:rsid w:val="008C6533"/>
    <w:rsid w:val="008C6A7C"/>
    <w:rsid w:val="008C72C3"/>
    <w:rsid w:val="008C7E80"/>
    <w:rsid w:val="008D0B30"/>
    <w:rsid w:val="008D0C3F"/>
    <w:rsid w:val="008D0C6E"/>
    <w:rsid w:val="008D0E26"/>
    <w:rsid w:val="008D0EC3"/>
    <w:rsid w:val="008D16F7"/>
    <w:rsid w:val="008D17E3"/>
    <w:rsid w:val="008D2885"/>
    <w:rsid w:val="008D2E10"/>
    <w:rsid w:val="008D370E"/>
    <w:rsid w:val="008D39DA"/>
    <w:rsid w:val="008D4437"/>
    <w:rsid w:val="008D485A"/>
    <w:rsid w:val="008D48AD"/>
    <w:rsid w:val="008D49E4"/>
    <w:rsid w:val="008D4C49"/>
    <w:rsid w:val="008D538C"/>
    <w:rsid w:val="008D5891"/>
    <w:rsid w:val="008D5B2C"/>
    <w:rsid w:val="008D6151"/>
    <w:rsid w:val="008D671F"/>
    <w:rsid w:val="008D6909"/>
    <w:rsid w:val="008D69C9"/>
    <w:rsid w:val="008D7415"/>
    <w:rsid w:val="008D7B39"/>
    <w:rsid w:val="008E0075"/>
    <w:rsid w:val="008E039D"/>
    <w:rsid w:val="008E06D4"/>
    <w:rsid w:val="008E0727"/>
    <w:rsid w:val="008E0A7D"/>
    <w:rsid w:val="008E11FD"/>
    <w:rsid w:val="008E1245"/>
    <w:rsid w:val="008E13B6"/>
    <w:rsid w:val="008E1723"/>
    <w:rsid w:val="008E190D"/>
    <w:rsid w:val="008E1C58"/>
    <w:rsid w:val="008E1E48"/>
    <w:rsid w:val="008E27F6"/>
    <w:rsid w:val="008E2838"/>
    <w:rsid w:val="008E2A82"/>
    <w:rsid w:val="008E3264"/>
    <w:rsid w:val="008E3669"/>
    <w:rsid w:val="008E3914"/>
    <w:rsid w:val="008E5157"/>
    <w:rsid w:val="008E5911"/>
    <w:rsid w:val="008E5C4A"/>
    <w:rsid w:val="008E5CFA"/>
    <w:rsid w:val="008E696E"/>
    <w:rsid w:val="008E6C59"/>
    <w:rsid w:val="008F0D38"/>
    <w:rsid w:val="008F0D5B"/>
    <w:rsid w:val="008F0F5B"/>
    <w:rsid w:val="008F1105"/>
    <w:rsid w:val="008F21B2"/>
    <w:rsid w:val="008F22EF"/>
    <w:rsid w:val="008F241F"/>
    <w:rsid w:val="008F26C3"/>
    <w:rsid w:val="008F35EA"/>
    <w:rsid w:val="008F366B"/>
    <w:rsid w:val="008F397F"/>
    <w:rsid w:val="008F4C55"/>
    <w:rsid w:val="008F5374"/>
    <w:rsid w:val="008F58E4"/>
    <w:rsid w:val="008F5B1C"/>
    <w:rsid w:val="008F5D26"/>
    <w:rsid w:val="008F639F"/>
    <w:rsid w:val="008F7553"/>
    <w:rsid w:val="008F7BE1"/>
    <w:rsid w:val="009001DF"/>
    <w:rsid w:val="00900559"/>
    <w:rsid w:val="00900725"/>
    <w:rsid w:val="0090079B"/>
    <w:rsid w:val="009007C7"/>
    <w:rsid w:val="00900A31"/>
    <w:rsid w:val="0090168E"/>
    <w:rsid w:val="0090172A"/>
    <w:rsid w:val="009018D4"/>
    <w:rsid w:val="0090190F"/>
    <w:rsid w:val="009025FA"/>
    <w:rsid w:val="0090313C"/>
    <w:rsid w:val="009031ED"/>
    <w:rsid w:val="009036FF"/>
    <w:rsid w:val="00903B76"/>
    <w:rsid w:val="0090415C"/>
    <w:rsid w:val="00905C8E"/>
    <w:rsid w:val="009062C8"/>
    <w:rsid w:val="00906ADE"/>
    <w:rsid w:val="00906C91"/>
    <w:rsid w:val="009075EC"/>
    <w:rsid w:val="00907624"/>
    <w:rsid w:val="00907F61"/>
    <w:rsid w:val="0091089C"/>
    <w:rsid w:val="00911282"/>
    <w:rsid w:val="009115F5"/>
    <w:rsid w:val="00911B2F"/>
    <w:rsid w:val="00911BAC"/>
    <w:rsid w:val="00911F9D"/>
    <w:rsid w:val="0091250C"/>
    <w:rsid w:val="00912C81"/>
    <w:rsid w:val="00912D7A"/>
    <w:rsid w:val="009135F9"/>
    <w:rsid w:val="009136E0"/>
    <w:rsid w:val="00914509"/>
    <w:rsid w:val="00915093"/>
    <w:rsid w:val="0091519F"/>
    <w:rsid w:val="00915231"/>
    <w:rsid w:val="00915252"/>
    <w:rsid w:val="00915580"/>
    <w:rsid w:val="00915D52"/>
    <w:rsid w:val="00916730"/>
    <w:rsid w:val="009167D5"/>
    <w:rsid w:val="00917073"/>
    <w:rsid w:val="009171F9"/>
    <w:rsid w:val="009174C4"/>
    <w:rsid w:val="0091757B"/>
    <w:rsid w:val="00917A0E"/>
    <w:rsid w:val="00917B65"/>
    <w:rsid w:val="009205C2"/>
    <w:rsid w:val="00920978"/>
    <w:rsid w:val="00920C94"/>
    <w:rsid w:val="0092100C"/>
    <w:rsid w:val="009212D1"/>
    <w:rsid w:val="00921556"/>
    <w:rsid w:val="00921656"/>
    <w:rsid w:val="00921ACD"/>
    <w:rsid w:val="00921C0B"/>
    <w:rsid w:val="00921F1E"/>
    <w:rsid w:val="009224E4"/>
    <w:rsid w:val="00923775"/>
    <w:rsid w:val="0092390F"/>
    <w:rsid w:val="0092393A"/>
    <w:rsid w:val="009243AC"/>
    <w:rsid w:val="0092516B"/>
    <w:rsid w:val="009255C4"/>
    <w:rsid w:val="00925639"/>
    <w:rsid w:val="009257DC"/>
    <w:rsid w:val="00925968"/>
    <w:rsid w:val="0092615A"/>
    <w:rsid w:val="0092641B"/>
    <w:rsid w:val="0092652C"/>
    <w:rsid w:val="009265DA"/>
    <w:rsid w:val="0092675A"/>
    <w:rsid w:val="00926770"/>
    <w:rsid w:val="0092723F"/>
    <w:rsid w:val="0092742F"/>
    <w:rsid w:val="0092761D"/>
    <w:rsid w:val="0093071D"/>
    <w:rsid w:val="00930E46"/>
    <w:rsid w:val="0093112F"/>
    <w:rsid w:val="009315E1"/>
    <w:rsid w:val="00931736"/>
    <w:rsid w:val="0093174C"/>
    <w:rsid w:val="009317F3"/>
    <w:rsid w:val="00931DFA"/>
    <w:rsid w:val="0093209D"/>
    <w:rsid w:val="00932479"/>
    <w:rsid w:val="009324E5"/>
    <w:rsid w:val="009324FB"/>
    <w:rsid w:val="009328C2"/>
    <w:rsid w:val="00932C0F"/>
    <w:rsid w:val="00932CC8"/>
    <w:rsid w:val="0093328E"/>
    <w:rsid w:val="009348BA"/>
    <w:rsid w:val="00934F38"/>
    <w:rsid w:val="00935295"/>
    <w:rsid w:val="009353DC"/>
    <w:rsid w:val="0093565F"/>
    <w:rsid w:val="00935675"/>
    <w:rsid w:val="00935855"/>
    <w:rsid w:val="00935B01"/>
    <w:rsid w:val="00935E26"/>
    <w:rsid w:val="00935FBF"/>
    <w:rsid w:val="00936104"/>
    <w:rsid w:val="00936E99"/>
    <w:rsid w:val="009374E1"/>
    <w:rsid w:val="00937BF9"/>
    <w:rsid w:val="009408FF"/>
    <w:rsid w:val="00940E36"/>
    <w:rsid w:val="00941389"/>
    <w:rsid w:val="00941455"/>
    <w:rsid w:val="0094164C"/>
    <w:rsid w:val="00941BA8"/>
    <w:rsid w:val="0094222B"/>
    <w:rsid w:val="00942CD2"/>
    <w:rsid w:val="00943077"/>
    <w:rsid w:val="00943232"/>
    <w:rsid w:val="00943318"/>
    <w:rsid w:val="00943646"/>
    <w:rsid w:val="009437C2"/>
    <w:rsid w:val="00943BE9"/>
    <w:rsid w:val="009440F4"/>
    <w:rsid w:val="00944591"/>
    <w:rsid w:val="00944667"/>
    <w:rsid w:val="009449A5"/>
    <w:rsid w:val="00944C82"/>
    <w:rsid w:val="0094590B"/>
    <w:rsid w:val="009462C2"/>
    <w:rsid w:val="0094697B"/>
    <w:rsid w:val="0094710B"/>
    <w:rsid w:val="00947135"/>
    <w:rsid w:val="009473AC"/>
    <w:rsid w:val="009505F8"/>
    <w:rsid w:val="00950F76"/>
    <w:rsid w:val="009513FE"/>
    <w:rsid w:val="0095188E"/>
    <w:rsid w:val="00951968"/>
    <w:rsid w:val="00951A4B"/>
    <w:rsid w:val="00951A76"/>
    <w:rsid w:val="00951A7F"/>
    <w:rsid w:val="009521E1"/>
    <w:rsid w:val="009528B4"/>
    <w:rsid w:val="00952FF2"/>
    <w:rsid w:val="009546A8"/>
    <w:rsid w:val="00954F51"/>
    <w:rsid w:val="0095544F"/>
    <w:rsid w:val="00955BBA"/>
    <w:rsid w:val="00955D55"/>
    <w:rsid w:val="009564C2"/>
    <w:rsid w:val="0095673A"/>
    <w:rsid w:val="0095697E"/>
    <w:rsid w:val="00956DD2"/>
    <w:rsid w:val="0095701B"/>
    <w:rsid w:val="00957558"/>
    <w:rsid w:val="009601F8"/>
    <w:rsid w:val="009608BD"/>
    <w:rsid w:val="00961C7D"/>
    <w:rsid w:val="00962BB0"/>
    <w:rsid w:val="00962D72"/>
    <w:rsid w:val="009632F1"/>
    <w:rsid w:val="00963408"/>
    <w:rsid w:val="00963687"/>
    <w:rsid w:val="00963731"/>
    <w:rsid w:val="00963954"/>
    <w:rsid w:val="0096398D"/>
    <w:rsid w:val="00963A1A"/>
    <w:rsid w:val="00963D4E"/>
    <w:rsid w:val="00964039"/>
    <w:rsid w:val="00964640"/>
    <w:rsid w:val="009646D8"/>
    <w:rsid w:val="00964DB6"/>
    <w:rsid w:val="00964FEF"/>
    <w:rsid w:val="00965093"/>
    <w:rsid w:val="00965A2A"/>
    <w:rsid w:val="00965A59"/>
    <w:rsid w:val="009670C2"/>
    <w:rsid w:val="009672BA"/>
    <w:rsid w:val="00967411"/>
    <w:rsid w:val="009674BB"/>
    <w:rsid w:val="0096752B"/>
    <w:rsid w:val="00967B6F"/>
    <w:rsid w:val="00967BDF"/>
    <w:rsid w:val="00970628"/>
    <w:rsid w:val="00970A9A"/>
    <w:rsid w:val="00970BCB"/>
    <w:rsid w:val="00971347"/>
    <w:rsid w:val="0097149B"/>
    <w:rsid w:val="009719E5"/>
    <w:rsid w:val="00972170"/>
    <w:rsid w:val="00972267"/>
    <w:rsid w:val="009722FF"/>
    <w:rsid w:val="00972367"/>
    <w:rsid w:val="00973B5B"/>
    <w:rsid w:val="00973EDF"/>
    <w:rsid w:val="009741B8"/>
    <w:rsid w:val="00974540"/>
    <w:rsid w:val="00974596"/>
    <w:rsid w:val="00974675"/>
    <w:rsid w:val="00974A24"/>
    <w:rsid w:val="00974C7C"/>
    <w:rsid w:val="00975319"/>
    <w:rsid w:val="00975A09"/>
    <w:rsid w:val="00975B70"/>
    <w:rsid w:val="00975C7E"/>
    <w:rsid w:val="00975CFB"/>
    <w:rsid w:val="00975D00"/>
    <w:rsid w:val="00976C54"/>
    <w:rsid w:val="00976F9C"/>
    <w:rsid w:val="00977450"/>
    <w:rsid w:val="00977CD3"/>
    <w:rsid w:val="009800C4"/>
    <w:rsid w:val="009802CA"/>
    <w:rsid w:val="00980AEA"/>
    <w:rsid w:val="00980D1C"/>
    <w:rsid w:val="00980E9B"/>
    <w:rsid w:val="00981114"/>
    <w:rsid w:val="0098139E"/>
    <w:rsid w:val="00981A95"/>
    <w:rsid w:val="00982D8E"/>
    <w:rsid w:val="00982E78"/>
    <w:rsid w:val="00982F44"/>
    <w:rsid w:val="0098379B"/>
    <w:rsid w:val="00983A1F"/>
    <w:rsid w:val="0098458E"/>
    <w:rsid w:val="00984B2E"/>
    <w:rsid w:val="00984DFF"/>
    <w:rsid w:val="00984FD7"/>
    <w:rsid w:val="00986C0C"/>
    <w:rsid w:val="00986CF9"/>
    <w:rsid w:val="00986DD5"/>
    <w:rsid w:val="00987197"/>
    <w:rsid w:val="009877B7"/>
    <w:rsid w:val="00987BAC"/>
    <w:rsid w:val="0099009A"/>
    <w:rsid w:val="00990180"/>
    <w:rsid w:val="00990860"/>
    <w:rsid w:val="00990F35"/>
    <w:rsid w:val="00991007"/>
    <w:rsid w:val="00991601"/>
    <w:rsid w:val="009916C0"/>
    <w:rsid w:val="00991838"/>
    <w:rsid w:val="00991F70"/>
    <w:rsid w:val="009920E4"/>
    <w:rsid w:val="00992910"/>
    <w:rsid w:val="009931FC"/>
    <w:rsid w:val="00993298"/>
    <w:rsid w:val="00993DCA"/>
    <w:rsid w:val="00993DCB"/>
    <w:rsid w:val="00994218"/>
    <w:rsid w:val="00994347"/>
    <w:rsid w:val="00994876"/>
    <w:rsid w:val="00994A6C"/>
    <w:rsid w:val="00994C51"/>
    <w:rsid w:val="009952C1"/>
    <w:rsid w:val="009959EE"/>
    <w:rsid w:val="0099612C"/>
    <w:rsid w:val="00996287"/>
    <w:rsid w:val="009968D0"/>
    <w:rsid w:val="00996D1B"/>
    <w:rsid w:val="00996DA7"/>
    <w:rsid w:val="00997626"/>
    <w:rsid w:val="009976C2"/>
    <w:rsid w:val="009977C2"/>
    <w:rsid w:val="00997ADF"/>
    <w:rsid w:val="00997C99"/>
    <w:rsid w:val="009A0340"/>
    <w:rsid w:val="009A0937"/>
    <w:rsid w:val="009A0AB4"/>
    <w:rsid w:val="009A0B50"/>
    <w:rsid w:val="009A17A7"/>
    <w:rsid w:val="009A180A"/>
    <w:rsid w:val="009A1E30"/>
    <w:rsid w:val="009A20D1"/>
    <w:rsid w:val="009A2505"/>
    <w:rsid w:val="009A2734"/>
    <w:rsid w:val="009A31C8"/>
    <w:rsid w:val="009A38A4"/>
    <w:rsid w:val="009A3BD3"/>
    <w:rsid w:val="009A3D43"/>
    <w:rsid w:val="009A4CE1"/>
    <w:rsid w:val="009A4DFD"/>
    <w:rsid w:val="009A4EC0"/>
    <w:rsid w:val="009A4F38"/>
    <w:rsid w:val="009A5ED2"/>
    <w:rsid w:val="009A5F55"/>
    <w:rsid w:val="009A64E8"/>
    <w:rsid w:val="009A6B34"/>
    <w:rsid w:val="009A72CC"/>
    <w:rsid w:val="009A77A6"/>
    <w:rsid w:val="009A7DC1"/>
    <w:rsid w:val="009A7E7D"/>
    <w:rsid w:val="009A7EE3"/>
    <w:rsid w:val="009B0BA4"/>
    <w:rsid w:val="009B1B2A"/>
    <w:rsid w:val="009B1D24"/>
    <w:rsid w:val="009B2E34"/>
    <w:rsid w:val="009B350D"/>
    <w:rsid w:val="009B37DA"/>
    <w:rsid w:val="009B37EB"/>
    <w:rsid w:val="009B3B10"/>
    <w:rsid w:val="009B3ECF"/>
    <w:rsid w:val="009B534D"/>
    <w:rsid w:val="009B5823"/>
    <w:rsid w:val="009B5AAF"/>
    <w:rsid w:val="009B5BD8"/>
    <w:rsid w:val="009B619D"/>
    <w:rsid w:val="009B6994"/>
    <w:rsid w:val="009B6D82"/>
    <w:rsid w:val="009B706A"/>
    <w:rsid w:val="009B7253"/>
    <w:rsid w:val="009B753C"/>
    <w:rsid w:val="009B7BAD"/>
    <w:rsid w:val="009B7C6D"/>
    <w:rsid w:val="009C01AE"/>
    <w:rsid w:val="009C0C9A"/>
    <w:rsid w:val="009C15DF"/>
    <w:rsid w:val="009C15E9"/>
    <w:rsid w:val="009C1934"/>
    <w:rsid w:val="009C1988"/>
    <w:rsid w:val="009C275F"/>
    <w:rsid w:val="009C29AA"/>
    <w:rsid w:val="009C3600"/>
    <w:rsid w:val="009C3985"/>
    <w:rsid w:val="009C464D"/>
    <w:rsid w:val="009C4BD2"/>
    <w:rsid w:val="009C4CBE"/>
    <w:rsid w:val="009C5A54"/>
    <w:rsid w:val="009C6171"/>
    <w:rsid w:val="009C61EA"/>
    <w:rsid w:val="009C6513"/>
    <w:rsid w:val="009C65DF"/>
    <w:rsid w:val="009C67CE"/>
    <w:rsid w:val="009C6904"/>
    <w:rsid w:val="009C6C15"/>
    <w:rsid w:val="009D0130"/>
    <w:rsid w:val="009D047F"/>
    <w:rsid w:val="009D19B2"/>
    <w:rsid w:val="009D1B5C"/>
    <w:rsid w:val="009D1F8B"/>
    <w:rsid w:val="009D22DB"/>
    <w:rsid w:val="009D2DB8"/>
    <w:rsid w:val="009D31C5"/>
    <w:rsid w:val="009D344B"/>
    <w:rsid w:val="009D3490"/>
    <w:rsid w:val="009D415D"/>
    <w:rsid w:val="009D4835"/>
    <w:rsid w:val="009D4897"/>
    <w:rsid w:val="009D536D"/>
    <w:rsid w:val="009D563C"/>
    <w:rsid w:val="009D5D47"/>
    <w:rsid w:val="009D5EFA"/>
    <w:rsid w:val="009D5FE4"/>
    <w:rsid w:val="009D67B3"/>
    <w:rsid w:val="009D70F9"/>
    <w:rsid w:val="009D76AB"/>
    <w:rsid w:val="009D7ED8"/>
    <w:rsid w:val="009D7EF4"/>
    <w:rsid w:val="009E0483"/>
    <w:rsid w:val="009E061E"/>
    <w:rsid w:val="009E06E2"/>
    <w:rsid w:val="009E0739"/>
    <w:rsid w:val="009E078A"/>
    <w:rsid w:val="009E08F1"/>
    <w:rsid w:val="009E0B4B"/>
    <w:rsid w:val="009E1004"/>
    <w:rsid w:val="009E135E"/>
    <w:rsid w:val="009E1C6A"/>
    <w:rsid w:val="009E1DD3"/>
    <w:rsid w:val="009E2A8D"/>
    <w:rsid w:val="009E2AE2"/>
    <w:rsid w:val="009E390F"/>
    <w:rsid w:val="009E41D1"/>
    <w:rsid w:val="009E422B"/>
    <w:rsid w:val="009E494D"/>
    <w:rsid w:val="009E49AC"/>
    <w:rsid w:val="009E55D7"/>
    <w:rsid w:val="009E592A"/>
    <w:rsid w:val="009E5D22"/>
    <w:rsid w:val="009E60A2"/>
    <w:rsid w:val="009E619E"/>
    <w:rsid w:val="009E6857"/>
    <w:rsid w:val="009E69A2"/>
    <w:rsid w:val="009E69D7"/>
    <w:rsid w:val="009E6D6F"/>
    <w:rsid w:val="009E73A9"/>
    <w:rsid w:val="009E75E3"/>
    <w:rsid w:val="009F0636"/>
    <w:rsid w:val="009F09F0"/>
    <w:rsid w:val="009F0A23"/>
    <w:rsid w:val="009F1109"/>
    <w:rsid w:val="009F186A"/>
    <w:rsid w:val="009F1912"/>
    <w:rsid w:val="009F214E"/>
    <w:rsid w:val="009F24A1"/>
    <w:rsid w:val="009F49AC"/>
    <w:rsid w:val="009F5038"/>
    <w:rsid w:val="009F557A"/>
    <w:rsid w:val="009F56B1"/>
    <w:rsid w:val="009F5CC8"/>
    <w:rsid w:val="009F5D18"/>
    <w:rsid w:val="009F5FA6"/>
    <w:rsid w:val="009F6D45"/>
    <w:rsid w:val="009F6FCF"/>
    <w:rsid w:val="009F7129"/>
    <w:rsid w:val="009F7665"/>
    <w:rsid w:val="00A00014"/>
    <w:rsid w:val="00A00235"/>
    <w:rsid w:val="00A00EBF"/>
    <w:rsid w:val="00A01160"/>
    <w:rsid w:val="00A01900"/>
    <w:rsid w:val="00A02F5E"/>
    <w:rsid w:val="00A03255"/>
    <w:rsid w:val="00A032C1"/>
    <w:rsid w:val="00A046D9"/>
    <w:rsid w:val="00A04709"/>
    <w:rsid w:val="00A04C08"/>
    <w:rsid w:val="00A05039"/>
    <w:rsid w:val="00A06116"/>
    <w:rsid w:val="00A0695B"/>
    <w:rsid w:val="00A06B93"/>
    <w:rsid w:val="00A06CE4"/>
    <w:rsid w:val="00A0746F"/>
    <w:rsid w:val="00A0767C"/>
    <w:rsid w:val="00A0781C"/>
    <w:rsid w:val="00A07823"/>
    <w:rsid w:val="00A1122C"/>
    <w:rsid w:val="00A114CD"/>
    <w:rsid w:val="00A1230A"/>
    <w:rsid w:val="00A125BA"/>
    <w:rsid w:val="00A12B0D"/>
    <w:rsid w:val="00A12F73"/>
    <w:rsid w:val="00A13369"/>
    <w:rsid w:val="00A1342E"/>
    <w:rsid w:val="00A143E7"/>
    <w:rsid w:val="00A14487"/>
    <w:rsid w:val="00A1513C"/>
    <w:rsid w:val="00A15CEB"/>
    <w:rsid w:val="00A16721"/>
    <w:rsid w:val="00A16765"/>
    <w:rsid w:val="00A179FE"/>
    <w:rsid w:val="00A20C5C"/>
    <w:rsid w:val="00A20E03"/>
    <w:rsid w:val="00A20E7E"/>
    <w:rsid w:val="00A213D1"/>
    <w:rsid w:val="00A21655"/>
    <w:rsid w:val="00A219EF"/>
    <w:rsid w:val="00A21A69"/>
    <w:rsid w:val="00A2268B"/>
    <w:rsid w:val="00A2331E"/>
    <w:rsid w:val="00A2350A"/>
    <w:rsid w:val="00A239E8"/>
    <w:rsid w:val="00A24118"/>
    <w:rsid w:val="00A2451D"/>
    <w:rsid w:val="00A24776"/>
    <w:rsid w:val="00A25341"/>
    <w:rsid w:val="00A2566D"/>
    <w:rsid w:val="00A25721"/>
    <w:rsid w:val="00A25A67"/>
    <w:rsid w:val="00A25C73"/>
    <w:rsid w:val="00A25DB7"/>
    <w:rsid w:val="00A26097"/>
    <w:rsid w:val="00A261B0"/>
    <w:rsid w:val="00A26A32"/>
    <w:rsid w:val="00A27277"/>
    <w:rsid w:val="00A27890"/>
    <w:rsid w:val="00A27B6C"/>
    <w:rsid w:val="00A30343"/>
    <w:rsid w:val="00A30D94"/>
    <w:rsid w:val="00A314DF"/>
    <w:rsid w:val="00A3165E"/>
    <w:rsid w:val="00A31D93"/>
    <w:rsid w:val="00A31F1A"/>
    <w:rsid w:val="00A31F56"/>
    <w:rsid w:val="00A320F7"/>
    <w:rsid w:val="00A32D4B"/>
    <w:rsid w:val="00A33198"/>
    <w:rsid w:val="00A33D5D"/>
    <w:rsid w:val="00A34052"/>
    <w:rsid w:val="00A340F4"/>
    <w:rsid w:val="00A345C7"/>
    <w:rsid w:val="00A34665"/>
    <w:rsid w:val="00A354A6"/>
    <w:rsid w:val="00A3580B"/>
    <w:rsid w:val="00A35D1F"/>
    <w:rsid w:val="00A35D26"/>
    <w:rsid w:val="00A36619"/>
    <w:rsid w:val="00A36D57"/>
    <w:rsid w:val="00A37145"/>
    <w:rsid w:val="00A37EF7"/>
    <w:rsid w:val="00A4066A"/>
    <w:rsid w:val="00A40835"/>
    <w:rsid w:val="00A40F15"/>
    <w:rsid w:val="00A41413"/>
    <w:rsid w:val="00A41EFA"/>
    <w:rsid w:val="00A41F2F"/>
    <w:rsid w:val="00A42034"/>
    <w:rsid w:val="00A42B86"/>
    <w:rsid w:val="00A42C3D"/>
    <w:rsid w:val="00A4302A"/>
    <w:rsid w:val="00A43631"/>
    <w:rsid w:val="00A4381D"/>
    <w:rsid w:val="00A43BAC"/>
    <w:rsid w:val="00A43CC8"/>
    <w:rsid w:val="00A45646"/>
    <w:rsid w:val="00A45F4B"/>
    <w:rsid w:val="00A460F7"/>
    <w:rsid w:val="00A46978"/>
    <w:rsid w:val="00A47409"/>
    <w:rsid w:val="00A47702"/>
    <w:rsid w:val="00A477AB"/>
    <w:rsid w:val="00A50250"/>
    <w:rsid w:val="00A508B0"/>
    <w:rsid w:val="00A50ABE"/>
    <w:rsid w:val="00A51430"/>
    <w:rsid w:val="00A517CD"/>
    <w:rsid w:val="00A5196B"/>
    <w:rsid w:val="00A51B04"/>
    <w:rsid w:val="00A51CFD"/>
    <w:rsid w:val="00A52831"/>
    <w:rsid w:val="00A530BE"/>
    <w:rsid w:val="00A53A70"/>
    <w:rsid w:val="00A53D4C"/>
    <w:rsid w:val="00A55CAA"/>
    <w:rsid w:val="00A563EA"/>
    <w:rsid w:val="00A5651F"/>
    <w:rsid w:val="00A56C87"/>
    <w:rsid w:val="00A571C3"/>
    <w:rsid w:val="00A575AD"/>
    <w:rsid w:val="00A5786C"/>
    <w:rsid w:val="00A602BF"/>
    <w:rsid w:val="00A60425"/>
    <w:rsid w:val="00A60CB8"/>
    <w:rsid w:val="00A60E3A"/>
    <w:rsid w:val="00A618AC"/>
    <w:rsid w:val="00A61A9C"/>
    <w:rsid w:val="00A61CA9"/>
    <w:rsid w:val="00A61E9B"/>
    <w:rsid w:val="00A62F2C"/>
    <w:rsid w:val="00A636FB"/>
    <w:rsid w:val="00A63F31"/>
    <w:rsid w:val="00A64146"/>
    <w:rsid w:val="00A64B7E"/>
    <w:rsid w:val="00A65E28"/>
    <w:rsid w:val="00A66587"/>
    <w:rsid w:val="00A702C8"/>
    <w:rsid w:val="00A706F9"/>
    <w:rsid w:val="00A707CA"/>
    <w:rsid w:val="00A70B7C"/>
    <w:rsid w:val="00A70E45"/>
    <w:rsid w:val="00A70FFD"/>
    <w:rsid w:val="00A71196"/>
    <w:rsid w:val="00A71A3B"/>
    <w:rsid w:val="00A71BD6"/>
    <w:rsid w:val="00A71DFC"/>
    <w:rsid w:val="00A72449"/>
    <w:rsid w:val="00A7279D"/>
    <w:rsid w:val="00A730C4"/>
    <w:rsid w:val="00A73446"/>
    <w:rsid w:val="00A73734"/>
    <w:rsid w:val="00A738C3"/>
    <w:rsid w:val="00A738EF"/>
    <w:rsid w:val="00A73DDE"/>
    <w:rsid w:val="00A73F56"/>
    <w:rsid w:val="00A7585C"/>
    <w:rsid w:val="00A75F6D"/>
    <w:rsid w:val="00A762BE"/>
    <w:rsid w:val="00A7683F"/>
    <w:rsid w:val="00A7732E"/>
    <w:rsid w:val="00A775E3"/>
    <w:rsid w:val="00A77B4A"/>
    <w:rsid w:val="00A80A98"/>
    <w:rsid w:val="00A80E2D"/>
    <w:rsid w:val="00A8115C"/>
    <w:rsid w:val="00A82095"/>
    <w:rsid w:val="00A82849"/>
    <w:rsid w:val="00A8354D"/>
    <w:rsid w:val="00A83EBF"/>
    <w:rsid w:val="00A84921"/>
    <w:rsid w:val="00A855F8"/>
    <w:rsid w:val="00A8566D"/>
    <w:rsid w:val="00A856D8"/>
    <w:rsid w:val="00A85FED"/>
    <w:rsid w:val="00A86262"/>
    <w:rsid w:val="00A8632F"/>
    <w:rsid w:val="00A8639A"/>
    <w:rsid w:val="00A86677"/>
    <w:rsid w:val="00A870EB"/>
    <w:rsid w:val="00A87A20"/>
    <w:rsid w:val="00A90005"/>
    <w:rsid w:val="00A90048"/>
    <w:rsid w:val="00A90086"/>
    <w:rsid w:val="00A9067D"/>
    <w:rsid w:val="00A90D18"/>
    <w:rsid w:val="00A90DD8"/>
    <w:rsid w:val="00A91204"/>
    <w:rsid w:val="00A92424"/>
    <w:rsid w:val="00A924CE"/>
    <w:rsid w:val="00A92C47"/>
    <w:rsid w:val="00A93522"/>
    <w:rsid w:val="00A936EF"/>
    <w:rsid w:val="00A938DE"/>
    <w:rsid w:val="00A93C43"/>
    <w:rsid w:val="00A93D88"/>
    <w:rsid w:val="00A94458"/>
    <w:rsid w:val="00A94D62"/>
    <w:rsid w:val="00A950F4"/>
    <w:rsid w:val="00A953DF"/>
    <w:rsid w:val="00A955EE"/>
    <w:rsid w:val="00A95C49"/>
    <w:rsid w:val="00A96335"/>
    <w:rsid w:val="00A963A9"/>
    <w:rsid w:val="00A96466"/>
    <w:rsid w:val="00A96D2C"/>
    <w:rsid w:val="00A96F80"/>
    <w:rsid w:val="00A96F9C"/>
    <w:rsid w:val="00A97092"/>
    <w:rsid w:val="00A97A01"/>
    <w:rsid w:val="00A97DD5"/>
    <w:rsid w:val="00AA04A9"/>
    <w:rsid w:val="00AA0A9C"/>
    <w:rsid w:val="00AA0B30"/>
    <w:rsid w:val="00AA0F59"/>
    <w:rsid w:val="00AA11A3"/>
    <w:rsid w:val="00AA1A9C"/>
    <w:rsid w:val="00AA203E"/>
    <w:rsid w:val="00AA211B"/>
    <w:rsid w:val="00AA25EE"/>
    <w:rsid w:val="00AA2E9F"/>
    <w:rsid w:val="00AA2FBD"/>
    <w:rsid w:val="00AA346E"/>
    <w:rsid w:val="00AA4855"/>
    <w:rsid w:val="00AA4DC3"/>
    <w:rsid w:val="00AA4FC7"/>
    <w:rsid w:val="00AA5019"/>
    <w:rsid w:val="00AA5117"/>
    <w:rsid w:val="00AA5167"/>
    <w:rsid w:val="00AA53F4"/>
    <w:rsid w:val="00AA56F6"/>
    <w:rsid w:val="00AA580F"/>
    <w:rsid w:val="00AA65A9"/>
    <w:rsid w:val="00AA6B89"/>
    <w:rsid w:val="00AA6DFA"/>
    <w:rsid w:val="00AA7041"/>
    <w:rsid w:val="00AA77D1"/>
    <w:rsid w:val="00AA791B"/>
    <w:rsid w:val="00AA7D27"/>
    <w:rsid w:val="00AB035F"/>
    <w:rsid w:val="00AB05F4"/>
    <w:rsid w:val="00AB0650"/>
    <w:rsid w:val="00AB106F"/>
    <w:rsid w:val="00AB21D8"/>
    <w:rsid w:val="00AB291A"/>
    <w:rsid w:val="00AB30F8"/>
    <w:rsid w:val="00AB3104"/>
    <w:rsid w:val="00AB3582"/>
    <w:rsid w:val="00AB378E"/>
    <w:rsid w:val="00AB3A20"/>
    <w:rsid w:val="00AB3DCF"/>
    <w:rsid w:val="00AB4241"/>
    <w:rsid w:val="00AB4847"/>
    <w:rsid w:val="00AB4C98"/>
    <w:rsid w:val="00AB4D3B"/>
    <w:rsid w:val="00AB5DC3"/>
    <w:rsid w:val="00AB6220"/>
    <w:rsid w:val="00AB62A7"/>
    <w:rsid w:val="00AB669D"/>
    <w:rsid w:val="00AB6742"/>
    <w:rsid w:val="00AB69DC"/>
    <w:rsid w:val="00AB6A02"/>
    <w:rsid w:val="00AB6FEA"/>
    <w:rsid w:val="00AB72EC"/>
    <w:rsid w:val="00AC0205"/>
    <w:rsid w:val="00AC0EA8"/>
    <w:rsid w:val="00AC0F86"/>
    <w:rsid w:val="00AC14CF"/>
    <w:rsid w:val="00AC1B0A"/>
    <w:rsid w:val="00AC2692"/>
    <w:rsid w:val="00AC2793"/>
    <w:rsid w:val="00AC2D58"/>
    <w:rsid w:val="00AC2EF7"/>
    <w:rsid w:val="00AC2FD9"/>
    <w:rsid w:val="00AC343D"/>
    <w:rsid w:val="00AC367C"/>
    <w:rsid w:val="00AC4335"/>
    <w:rsid w:val="00AC4397"/>
    <w:rsid w:val="00AC44F3"/>
    <w:rsid w:val="00AC47BF"/>
    <w:rsid w:val="00AC4A40"/>
    <w:rsid w:val="00AC4E46"/>
    <w:rsid w:val="00AC5F74"/>
    <w:rsid w:val="00AC638A"/>
    <w:rsid w:val="00AC63A0"/>
    <w:rsid w:val="00AC68A7"/>
    <w:rsid w:val="00AC6CCF"/>
    <w:rsid w:val="00AC7BCE"/>
    <w:rsid w:val="00AD0267"/>
    <w:rsid w:val="00AD0367"/>
    <w:rsid w:val="00AD0B9A"/>
    <w:rsid w:val="00AD0CFE"/>
    <w:rsid w:val="00AD0D27"/>
    <w:rsid w:val="00AD1949"/>
    <w:rsid w:val="00AD2034"/>
    <w:rsid w:val="00AD23C1"/>
    <w:rsid w:val="00AD3D1F"/>
    <w:rsid w:val="00AD4343"/>
    <w:rsid w:val="00AD48F3"/>
    <w:rsid w:val="00AD4938"/>
    <w:rsid w:val="00AD59A6"/>
    <w:rsid w:val="00AD66E2"/>
    <w:rsid w:val="00AD6C9E"/>
    <w:rsid w:val="00AD7308"/>
    <w:rsid w:val="00AD7A42"/>
    <w:rsid w:val="00AD7A69"/>
    <w:rsid w:val="00AD7B04"/>
    <w:rsid w:val="00AD7C62"/>
    <w:rsid w:val="00AE0389"/>
    <w:rsid w:val="00AE039C"/>
    <w:rsid w:val="00AE0C9A"/>
    <w:rsid w:val="00AE0F72"/>
    <w:rsid w:val="00AE1145"/>
    <w:rsid w:val="00AE1325"/>
    <w:rsid w:val="00AE1B14"/>
    <w:rsid w:val="00AE1F14"/>
    <w:rsid w:val="00AE3349"/>
    <w:rsid w:val="00AE422E"/>
    <w:rsid w:val="00AE4C47"/>
    <w:rsid w:val="00AE516E"/>
    <w:rsid w:val="00AE5BB1"/>
    <w:rsid w:val="00AE69E0"/>
    <w:rsid w:val="00AE7DC5"/>
    <w:rsid w:val="00AE7EE8"/>
    <w:rsid w:val="00AF0080"/>
    <w:rsid w:val="00AF0331"/>
    <w:rsid w:val="00AF03CE"/>
    <w:rsid w:val="00AF0A07"/>
    <w:rsid w:val="00AF15E7"/>
    <w:rsid w:val="00AF20C6"/>
    <w:rsid w:val="00AF215C"/>
    <w:rsid w:val="00AF2495"/>
    <w:rsid w:val="00AF3134"/>
    <w:rsid w:val="00AF353B"/>
    <w:rsid w:val="00AF355F"/>
    <w:rsid w:val="00AF3C46"/>
    <w:rsid w:val="00AF3DE3"/>
    <w:rsid w:val="00AF3F5E"/>
    <w:rsid w:val="00AF41A8"/>
    <w:rsid w:val="00AF427B"/>
    <w:rsid w:val="00AF4389"/>
    <w:rsid w:val="00AF46D3"/>
    <w:rsid w:val="00AF48C5"/>
    <w:rsid w:val="00AF4CCC"/>
    <w:rsid w:val="00AF578B"/>
    <w:rsid w:val="00AF584E"/>
    <w:rsid w:val="00AF5ACE"/>
    <w:rsid w:val="00AF5D0B"/>
    <w:rsid w:val="00AF6BBF"/>
    <w:rsid w:val="00AF7B06"/>
    <w:rsid w:val="00B006CC"/>
    <w:rsid w:val="00B00FC6"/>
    <w:rsid w:val="00B013FF"/>
    <w:rsid w:val="00B0167F"/>
    <w:rsid w:val="00B0168E"/>
    <w:rsid w:val="00B01A6A"/>
    <w:rsid w:val="00B01D51"/>
    <w:rsid w:val="00B02447"/>
    <w:rsid w:val="00B02926"/>
    <w:rsid w:val="00B03598"/>
    <w:rsid w:val="00B0376E"/>
    <w:rsid w:val="00B0382F"/>
    <w:rsid w:val="00B03C32"/>
    <w:rsid w:val="00B03D3B"/>
    <w:rsid w:val="00B03EFD"/>
    <w:rsid w:val="00B03F57"/>
    <w:rsid w:val="00B04589"/>
    <w:rsid w:val="00B04B50"/>
    <w:rsid w:val="00B0516E"/>
    <w:rsid w:val="00B059DD"/>
    <w:rsid w:val="00B05B01"/>
    <w:rsid w:val="00B05D1F"/>
    <w:rsid w:val="00B06127"/>
    <w:rsid w:val="00B07128"/>
    <w:rsid w:val="00B071FE"/>
    <w:rsid w:val="00B07227"/>
    <w:rsid w:val="00B07257"/>
    <w:rsid w:val="00B07410"/>
    <w:rsid w:val="00B07629"/>
    <w:rsid w:val="00B078FF"/>
    <w:rsid w:val="00B07F7E"/>
    <w:rsid w:val="00B10F55"/>
    <w:rsid w:val="00B110D3"/>
    <w:rsid w:val="00B114F5"/>
    <w:rsid w:val="00B11C02"/>
    <w:rsid w:val="00B126D1"/>
    <w:rsid w:val="00B13538"/>
    <w:rsid w:val="00B13FAC"/>
    <w:rsid w:val="00B14100"/>
    <w:rsid w:val="00B14576"/>
    <w:rsid w:val="00B14A92"/>
    <w:rsid w:val="00B14F2B"/>
    <w:rsid w:val="00B15BCF"/>
    <w:rsid w:val="00B15DED"/>
    <w:rsid w:val="00B163EA"/>
    <w:rsid w:val="00B16584"/>
    <w:rsid w:val="00B167D2"/>
    <w:rsid w:val="00B16C3E"/>
    <w:rsid w:val="00B1773E"/>
    <w:rsid w:val="00B17846"/>
    <w:rsid w:val="00B17BB5"/>
    <w:rsid w:val="00B20A2A"/>
    <w:rsid w:val="00B20AAD"/>
    <w:rsid w:val="00B2139A"/>
    <w:rsid w:val="00B2161A"/>
    <w:rsid w:val="00B21636"/>
    <w:rsid w:val="00B22110"/>
    <w:rsid w:val="00B23046"/>
    <w:rsid w:val="00B2361D"/>
    <w:rsid w:val="00B23AE7"/>
    <w:rsid w:val="00B23E6A"/>
    <w:rsid w:val="00B2464C"/>
    <w:rsid w:val="00B246C1"/>
    <w:rsid w:val="00B24771"/>
    <w:rsid w:val="00B24AE2"/>
    <w:rsid w:val="00B24DBB"/>
    <w:rsid w:val="00B25715"/>
    <w:rsid w:val="00B26B7C"/>
    <w:rsid w:val="00B26B90"/>
    <w:rsid w:val="00B26BE8"/>
    <w:rsid w:val="00B26CBA"/>
    <w:rsid w:val="00B26D8A"/>
    <w:rsid w:val="00B27719"/>
    <w:rsid w:val="00B27879"/>
    <w:rsid w:val="00B27951"/>
    <w:rsid w:val="00B27960"/>
    <w:rsid w:val="00B30030"/>
    <w:rsid w:val="00B304E0"/>
    <w:rsid w:val="00B30580"/>
    <w:rsid w:val="00B30C71"/>
    <w:rsid w:val="00B310AE"/>
    <w:rsid w:val="00B31491"/>
    <w:rsid w:val="00B31DEA"/>
    <w:rsid w:val="00B31EE6"/>
    <w:rsid w:val="00B321B8"/>
    <w:rsid w:val="00B32208"/>
    <w:rsid w:val="00B32403"/>
    <w:rsid w:val="00B3264F"/>
    <w:rsid w:val="00B32A65"/>
    <w:rsid w:val="00B32FB4"/>
    <w:rsid w:val="00B332EB"/>
    <w:rsid w:val="00B334C2"/>
    <w:rsid w:val="00B33584"/>
    <w:rsid w:val="00B33649"/>
    <w:rsid w:val="00B33C6A"/>
    <w:rsid w:val="00B343FC"/>
    <w:rsid w:val="00B34449"/>
    <w:rsid w:val="00B344B1"/>
    <w:rsid w:val="00B35813"/>
    <w:rsid w:val="00B36368"/>
    <w:rsid w:val="00B3656C"/>
    <w:rsid w:val="00B366F4"/>
    <w:rsid w:val="00B36B63"/>
    <w:rsid w:val="00B36DA3"/>
    <w:rsid w:val="00B37445"/>
    <w:rsid w:val="00B40319"/>
    <w:rsid w:val="00B40975"/>
    <w:rsid w:val="00B419A7"/>
    <w:rsid w:val="00B42435"/>
    <w:rsid w:val="00B42DFA"/>
    <w:rsid w:val="00B42EB5"/>
    <w:rsid w:val="00B42F6F"/>
    <w:rsid w:val="00B43A1E"/>
    <w:rsid w:val="00B43CEE"/>
    <w:rsid w:val="00B43DE4"/>
    <w:rsid w:val="00B455FC"/>
    <w:rsid w:val="00B456CC"/>
    <w:rsid w:val="00B46344"/>
    <w:rsid w:val="00B465C7"/>
    <w:rsid w:val="00B467AC"/>
    <w:rsid w:val="00B46ABC"/>
    <w:rsid w:val="00B475DA"/>
    <w:rsid w:val="00B47959"/>
    <w:rsid w:val="00B47B4C"/>
    <w:rsid w:val="00B506BF"/>
    <w:rsid w:val="00B50EF6"/>
    <w:rsid w:val="00B50F2B"/>
    <w:rsid w:val="00B51366"/>
    <w:rsid w:val="00B51496"/>
    <w:rsid w:val="00B51C68"/>
    <w:rsid w:val="00B520A0"/>
    <w:rsid w:val="00B5330A"/>
    <w:rsid w:val="00B53F11"/>
    <w:rsid w:val="00B54459"/>
    <w:rsid w:val="00B549DF"/>
    <w:rsid w:val="00B54A48"/>
    <w:rsid w:val="00B54E43"/>
    <w:rsid w:val="00B54F37"/>
    <w:rsid w:val="00B55746"/>
    <w:rsid w:val="00B56933"/>
    <w:rsid w:val="00B56D40"/>
    <w:rsid w:val="00B57001"/>
    <w:rsid w:val="00B5715A"/>
    <w:rsid w:val="00B57680"/>
    <w:rsid w:val="00B57773"/>
    <w:rsid w:val="00B60342"/>
    <w:rsid w:val="00B60A9E"/>
    <w:rsid w:val="00B60DA1"/>
    <w:rsid w:val="00B61787"/>
    <w:rsid w:val="00B617C6"/>
    <w:rsid w:val="00B62890"/>
    <w:rsid w:val="00B63592"/>
    <w:rsid w:val="00B6368E"/>
    <w:rsid w:val="00B63C47"/>
    <w:rsid w:val="00B6433D"/>
    <w:rsid w:val="00B644AB"/>
    <w:rsid w:val="00B64C9F"/>
    <w:rsid w:val="00B65021"/>
    <w:rsid w:val="00B657A5"/>
    <w:rsid w:val="00B6626E"/>
    <w:rsid w:val="00B669E0"/>
    <w:rsid w:val="00B66AF2"/>
    <w:rsid w:val="00B66B95"/>
    <w:rsid w:val="00B66CB2"/>
    <w:rsid w:val="00B67402"/>
    <w:rsid w:val="00B67603"/>
    <w:rsid w:val="00B678A9"/>
    <w:rsid w:val="00B70652"/>
    <w:rsid w:val="00B7067C"/>
    <w:rsid w:val="00B7096B"/>
    <w:rsid w:val="00B70B25"/>
    <w:rsid w:val="00B70CBB"/>
    <w:rsid w:val="00B70EB7"/>
    <w:rsid w:val="00B725A2"/>
    <w:rsid w:val="00B72D91"/>
    <w:rsid w:val="00B72E30"/>
    <w:rsid w:val="00B7319A"/>
    <w:rsid w:val="00B736F8"/>
    <w:rsid w:val="00B74158"/>
    <w:rsid w:val="00B7460C"/>
    <w:rsid w:val="00B74694"/>
    <w:rsid w:val="00B74872"/>
    <w:rsid w:val="00B74F02"/>
    <w:rsid w:val="00B759CA"/>
    <w:rsid w:val="00B75A93"/>
    <w:rsid w:val="00B75A9E"/>
    <w:rsid w:val="00B76486"/>
    <w:rsid w:val="00B768D6"/>
    <w:rsid w:val="00B76B70"/>
    <w:rsid w:val="00B76CAB"/>
    <w:rsid w:val="00B77263"/>
    <w:rsid w:val="00B77419"/>
    <w:rsid w:val="00B77509"/>
    <w:rsid w:val="00B77C32"/>
    <w:rsid w:val="00B8001E"/>
    <w:rsid w:val="00B80ABB"/>
    <w:rsid w:val="00B81155"/>
    <w:rsid w:val="00B81273"/>
    <w:rsid w:val="00B818F0"/>
    <w:rsid w:val="00B81B0A"/>
    <w:rsid w:val="00B820FC"/>
    <w:rsid w:val="00B825CE"/>
    <w:rsid w:val="00B829D5"/>
    <w:rsid w:val="00B83115"/>
    <w:rsid w:val="00B832C3"/>
    <w:rsid w:val="00B83703"/>
    <w:rsid w:val="00B838F4"/>
    <w:rsid w:val="00B83960"/>
    <w:rsid w:val="00B83BAE"/>
    <w:rsid w:val="00B83CCA"/>
    <w:rsid w:val="00B848AA"/>
    <w:rsid w:val="00B84937"/>
    <w:rsid w:val="00B84C39"/>
    <w:rsid w:val="00B84D9D"/>
    <w:rsid w:val="00B84E0C"/>
    <w:rsid w:val="00B85449"/>
    <w:rsid w:val="00B85AF4"/>
    <w:rsid w:val="00B86013"/>
    <w:rsid w:val="00B861CE"/>
    <w:rsid w:val="00B869AD"/>
    <w:rsid w:val="00B875C2"/>
    <w:rsid w:val="00B900B0"/>
    <w:rsid w:val="00B90FC4"/>
    <w:rsid w:val="00B91E51"/>
    <w:rsid w:val="00B92B8E"/>
    <w:rsid w:val="00B9349B"/>
    <w:rsid w:val="00B93635"/>
    <w:rsid w:val="00B9371F"/>
    <w:rsid w:val="00B93CB4"/>
    <w:rsid w:val="00B93DE2"/>
    <w:rsid w:val="00B93F9D"/>
    <w:rsid w:val="00B940D9"/>
    <w:rsid w:val="00B94442"/>
    <w:rsid w:val="00B946AA"/>
    <w:rsid w:val="00B94710"/>
    <w:rsid w:val="00B947E9"/>
    <w:rsid w:val="00B94E6F"/>
    <w:rsid w:val="00B9563E"/>
    <w:rsid w:val="00B959F1"/>
    <w:rsid w:val="00B95B76"/>
    <w:rsid w:val="00B95CC3"/>
    <w:rsid w:val="00B95D98"/>
    <w:rsid w:val="00B95E9E"/>
    <w:rsid w:val="00B96780"/>
    <w:rsid w:val="00B96E06"/>
    <w:rsid w:val="00B9718E"/>
    <w:rsid w:val="00B9733A"/>
    <w:rsid w:val="00B9773E"/>
    <w:rsid w:val="00B97A43"/>
    <w:rsid w:val="00B97EA3"/>
    <w:rsid w:val="00BA0086"/>
    <w:rsid w:val="00BA0176"/>
    <w:rsid w:val="00BA0DE2"/>
    <w:rsid w:val="00BA148E"/>
    <w:rsid w:val="00BA1555"/>
    <w:rsid w:val="00BA155B"/>
    <w:rsid w:val="00BA176B"/>
    <w:rsid w:val="00BA18E0"/>
    <w:rsid w:val="00BA1D6C"/>
    <w:rsid w:val="00BA21B2"/>
    <w:rsid w:val="00BA2814"/>
    <w:rsid w:val="00BA2BF0"/>
    <w:rsid w:val="00BA2D85"/>
    <w:rsid w:val="00BA4061"/>
    <w:rsid w:val="00BA4ED8"/>
    <w:rsid w:val="00BA4F77"/>
    <w:rsid w:val="00BA5C68"/>
    <w:rsid w:val="00BA5CC9"/>
    <w:rsid w:val="00BA5D5E"/>
    <w:rsid w:val="00BA62F0"/>
    <w:rsid w:val="00BA6D80"/>
    <w:rsid w:val="00BA6FA2"/>
    <w:rsid w:val="00BA73C2"/>
    <w:rsid w:val="00BA758D"/>
    <w:rsid w:val="00BA7734"/>
    <w:rsid w:val="00BB00F9"/>
    <w:rsid w:val="00BB058E"/>
    <w:rsid w:val="00BB067C"/>
    <w:rsid w:val="00BB0709"/>
    <w:rsid w:val="00BB1357"/>
    <w:rsid w:val="00BB15E5"/>
    <w:rsid w:val="00BB1736"/>
    <w:rsid w:val="00BB1777"/>
    <w:rsid w:val="00BB187A"/>
    <w:rsid w:val="00BB1B9A"/>
    <w:rsid w:val="00BB2102"/>
    <w:rsid w:val="00BB2B3C"/>
    <w:rsid w:val="00BB2C5E"/>
    <w:rsid w:val="00BB2D2D"/>
    <w:rsid w:val="00BB353A"/>
    <w:rsid w:val="00BB430B"/>
    <w:rsid w:val="00BB4821"/>
    <w:rsid w:val="00BB4AC2"/>
    <w:rsid w:val="00BB4C6D"/>
    <w:rsid w:val="00BB4C91"/>
    <w:rsid w:val="00BB5C7E"/>
    <w:rsid w:val="00BB6124"/>
    <w:rsid w:val="00BB6652"/>
    <w:rsid w:val="00BB70D2"/>
    <w:rsid w:val="00BB75B6"/>
    <w:rsid w:val="00BB7B70"/>
    <w:rsid w:val="00BB7D67"/>
    <w:rsid w:val="00BB7F6D"/>
    <w:rsid w:val="00BC0682"/>
    <w:rsid w:val="00BC0D75"/>
    <w:rsid w:val="00BC0EC2"/>
    <w:rsid w:val="00BC18EB"/>
    <w:rsid w:val="00BC228B"/>
    <w:rsid w:val="00BC2AE8"/>
    <w:rsid w:val="00BC312D"/>
    <w:rsid w:val="00BC33FA"/>
    <w:rsid w:val="00BC3776"/>
    <w:rsid w:val="00BC3E23"/>
    <w:rsid w:val="00BC4138"/>
    <w:rsid w:val="00BC424D"/>
    <w:rsid w:val="00BC4340"/>
    <w:rsid w:val="00BC5579"/>
    <w:rsid w:val="00BC55DC"/>
    <w:rsid w:val="00BC5B82"/>
    <w:rsid w:val="00BC5BF0"/>
    <w:rsid w:val="00BC6D6C"/>
    <w:rsid w:val="00BC7326"/>
    <w:rsid w:val="00BD0DF6"/>
    <w:rsid w:val="00BD1336"/>
    <w:rsid w:val="00BD15B4"/>
    <w:rsid w:val="00BD17C2"/>
    <w:rsid w:val="00BD18B8"/>
    <w:rsid w:val="00BD1A26"/>
    <w:rsid w:val="00BD1D35"/>
    <w:rsid w:val="00BD1D4E"/>
    <w:rsid w:val="00BD2192"/>
    <w:rsid w:val="00BD2257"/>
    <w:rsid w:val="00BD2452"/>
    <w:rsid w:val="00BD282A"/>
    <w:rsid w:val="00BD3B17"/>
    <w:rsid w:val="00BD43DC"/>
    <w:rsid w:val="00BD45AD"/>
    <w:rsid w:val="00BD48B0"/>
    <w:rsid w:val="00BD5012"/>
    <w:rsid w:val="00BD67D3"/>
    <w:rsid w:val="00BD6914"/>
    <w:rsid w:val="00BE00F9"/>
    <w:rsid w:val="00BE0540"/>
    <w:rsid w:val="00BE0743"/>
    <w:rsid w:val="00BE1DF1"/>
    <w:rsid w:val="00BE1F02"/>
    <w:rsid w:val="00BE2E14"/>
    <w:rsid w:val="00BE2EA0"/>
    <w:rsid w:val="00BE314D"/>
    <w:rsid w:val="00BE36BB"/>
    <w:rsid w:val="00BE41D2"/>
    <w:rsid w:val="00BE47F5"/>
    <w:rsid w:val="00BE4EB0"/>
    <w:rsid w:val="00BE50E4"/>
    <w:rsid w:val="00BE517E"/>
    <w:rsid w:val="00BE5337"/>
    <w:rsid w:val="00BE5493"/>
    <w:rsid w:val="00BE561E"/>
    <w:rsid w:val="00BE60AD"/>
    <w:rsid w:val="00BE66FB"/>
    <w:rsid w:val="00BE687C"/>
    <w:rsid w:val="00BE69EB"/>
    <w:rsid w:val="00BE7050"/>
    <w:rsid w:val="00BE70B4"/>
    <w:rsid w:val="00BE7D29"/>
    <w:rsid w:val="00BF030B"/>
    <w:rsid w:val="00BF0397"/>
    <w:rsid w:val="00BF090A"/>
    <w:rsid w:val="00BF0FC4"/>
    <w:rsid w:val="00BF1162"/>
    <w:rsid w:val="00BF1262"/>
    <w:rsid w:val="00BF2D38"/>
    <w:rsid w:val="00BF3191"/>
    <w:rsid w:val="00BF3271"/>
    <w:rsid w:val="00BF4312"/>
    <w:rsid w:val="00BF44AD"/>
    <w:rsid w:val="00BF44B5"/>
    <w:rsid w:val="00BF46A7"/>
    <w:rsid w:val="00BF524A"/>
    <w:rsid w:val="00BF55D4"/>
    <w:rsid w:val="00BF5A9C"/>
    <w:rsid w:val="00BF5BEE"/>
    <w:rsid w:val="00BF5C45"/>
    <w:rsid w:val="00BF6CF5"/>
    <w:rsid w:val="00BF7596"/>
    <w:rsid w:val="00BF776D"/>
    <w:rsid w:val="00BF7856"/>
    <w:rsid w:val="00C0042B"/>
    <w:rsid w:val="00C004D5"/>
    <w:rsid w:val="00C008F5"/>
    <w:rsid w:val="00C00A64"/>
    <w:rsid w:val="00C0121E"/>
    <w:rsid w:val="00C012CE"/>
    <w:rsid w:val="00C0143B"/>
    <w:rsid w:val="00C01BE2"/>
    <w:rsid w:val="00C01E5E"/>
    <w:rsid w:val="00C01E9F"/>
    <w:rsid w:val="00C02198"/>
    <w:rsid w:val="00C03333"/>
    <w:rsid w:val="00C0335F"/>
    <w:rsid w:val="00C0368E"/>
    <w:rsid w:val="00C038AE"/>
    <w:rsid w:val="00C03F03"/>
    <w:rsid w:val="00C0400D"/>
    <w:rsid w:val="00C04F73"/>
    <w:rsid w:val="00C05025"/>
    <w:rsid w:val="00C051F5"/>
    <w:rsid w:val="00C0532C"/>
    <w:rsid w:val="00C053B3"/>
    <w:rsid w:val="00C060F0"/>
    <w:rsid w:val="00C060F5"/>
    <w:rsid w:val="00C0646C"/>
    <w:rsid w:val="00C07554"/>
    <w:rsid w:val="00C07B5D"/>
    <w:rsid w:val="00C1061D"/>
    <w:rsid w:val="00C106A4"/>
    <w:rsid w:val="00C10CBE"/>
    <w:rsid w:val="00C1182E"/>
    <w:rsid w:val="00C11DC4"/>
    <w:rsid w:val="00C11E2E"/>
    <w:rsid w:val="00C12522"/>
    <w:rsid w:val="00C12689"/>
    <w:rsid w:val="00C12799"/>
    <w:rsid w:val="00C12952"/>
    <w:rsid w:val="00C12F03"/>
    <w:rsid w:val="00C1326B"/>
    <w:rsid w:val="00C13FA1"/>
    <w:rsid w:val="00C140BD"/>
    <w:rsid w:val="00C143EA"/>
    <w:rsid w:val="00C15186"/>
    <w:rsid w:val="00C155EA"/>
    <w:rsid w:val="00C15710"/>
    <w:rsid w:val="00C15773"/>
    <w:rsid w:val="00C15B27"/>
    <w:rsid w:val="00C1613C"/>
    <w:rsid w:val="00C16193"/>
    <w:rsid w:val="00C16C66"/>
    <w:rsid w:val="00C16EF8"/>
    <w:rsid w:val="00C16F2A"/>
    <w:rsid w:val="00C17451"/>
    <w:rsid w:val="00C17462"/>
    <w:rsid w:val="00C1767B"/>
    <w:rsid w:val="00C17999"/>
    <w:rsid w:val="00C17C42"/>
    <w:rsid w:val="00C17F2A"/>
    <w:rsid w:val="00C2074A"/>
    <w:rsid w:val="00C20C10"/>
    <w:rsid w:val="00C20C49"/>
    <w:rsid w:val="00C20D0F"/>
    <w:rsid w:val="00C20D7E"/>
    <w:rsid w:val="00C20D99"/>
    <w:rsid w:val="00C21009"/>
    <w:rsid w:val="00C218B5"/>
    <w:rsid w:val="00C236D5"/>
    <w:rsid w:val="00C249E5"/>
    <w:rsid w:val="00C24C90"/>
    <w:rsid w:val="00C24C9F"/>
    <w:rsid w:val="00C24D5D"/>
    <w:rsid w:val="00C25E18"/>
    <w:rsid w:val="00C275B5"/>
    <w:rsid w:val="00C27A7A"/>
    <w:rsid w:val="00C30503"/>
    <w:rsid w:val="00C3105E"/>
    <w:rsid w:val="00C31351"/>
    <w:rsid w:val="00C3183E"/>
    <w:rsid w:val="00C31957"/>
    <w:rsid w:val="00C31DCE"/>
    <w:rsid w:val="00C321B4"/>
    <w:rsid w:val="00C32853"/>
    <w:rsid w:val="00C329B0"/>
    <w:rsid w:val="00C329C6"/>
    <w:rsid w:val="00C32DD8"/>
    <w:rsid w:val="00C32F53"/>
    <w:rsid w:val="00C330EB"/>
    <w:rsid w:val="00C338F5"/>
    <w:rsid w:val="00C33FDA"/>
    <w:rsid w:val="00C34204"/>
    <w:rsid w:val="00C342DA"/>
    <w:rsid w:val="00C344BF"/>
    <w:rsid w:val="00C34538"/>
    <w:rsid w:val="00C352BF"/>
    <w:rsid w:val="00C35349"/>
    <w:rsid w:val="00C362A8"/>
    <w:rsid w:val="00C366A0"/>
    <w:rsid w:val="00C36C5C"/>
    <w:rsid w:val="00C36E07"/>
    <w:rsid w:val="00C36FA1"/>
    <w:rsid w:val="00C3751E"/>
    <w:rsid w:val="00C37E81"/>
    <w:rsid w:val="00C400D8"/>
    <w:rsid w:val="00C4018B"/>
    <w:rsid w:val="00C402C6"/>
    <w:rsid w:val="00C407E7"/>
    <w:rsid w:val="00C40929"/>
    <w:rsid w:val="00C40C11"/>
    <w:rsid w:val="00C41166"/>
    <w:rsid w:val="00C412E6"/>
    <w:rsid w:val="00C412FE"/>
    <w:rsid w:val="00C419D0"/>
    <w:rsid w:val="00C41D11"/>
    <w:rsid w:val="00C423B0"/>
    <w:rsid w:val="00C42676"/>
    <w:rsid w:val="00C426E8"/>
    <w:rsid w:val="00C4297F"/>
    <w:rsid w:val="00C42A43"/>
    <w:rsid w:val="00C42A9A"/>
    <w:rsid w:val="00C43642"/>
    <w:rsid w:val="00C43A13"/>
    <w:rsid w:val="00C43F6E"/>
    <w:rsid w:val="00C43F73"/>
    <w:rsid w:val="00C4407E"/>
    <w:rsid w:val="00C44E7E"/>
    <w:rsid w:val="00C45145"/>
    <w:rsid w:val="00C4544F"/>
    <w:rsid w:val="00C45555"/>
    <w:rsid w:val="00C463FC"/>
    <w:rsid w:val="00C46F7C"/>
    <w:rsid w:val="00C471AB"/>
    <w:rsid w:val="00C475D4"/>
    <w:rsid w:val="00C47688"/>
    <w:rsid w:val="00C47BEA"/>
    <w:rsid w:val="00C50349"/>
    <w:rsid w:val="00C50386"/>
    <w:rsid w:val="00C50669"/>
    <w:rsid w:val="00C506BA"/>
    <w:rsid w:val="00C50B74"/>
    <w:rsid w:val="00C51619"/>
    <w:rsid w:val="00C51DC8"/>
    <w:rsid w:val="00C52B68"/>
    <w:rsid w:val="00C52DD8"/>
    <w:rsid w:val="00C52EFA"/>
    <w:rsid w:val="00C52F15"/>
    <w:rsid w:val="00C530F4"/>
    <w:rsid w:val="00C537AF"/>
    <w:rsid w:val="00C5386E"/>
    <w:rsid w:val="00C54792"/>
    <w:rsid w:val="00C54A1D"/>
    <w:rsid w:val="00C55175"/>
    <w:rsid w:val="00C55564"/>
    <w:rsid w:val="00C559AD"/>
    <w:rsid w:val="00C568AC"/>
    <w:rsid w:val="00C56933"/>
    <w:rsid w:val="00C569C8"/>
    <w:rsid w:val="00C56F84"/>
    <w:rsid w:val="00C57597"/>
    <w:rsid w:val="00C575D3"/>
    <w:rsid w:val="00C606DD"/>
    <w:rsid w:val="00C60754"/>
    <w:rsid w:val="00C60BB3"/>
    <w:rsid w:val="00C619B3"/>
    <w:rsid w:val="00C620D0"/>
    <w:rsid w:val="00C62696"/>
    <w:rsid w:val="00C627F9"/>
    <w:rsid w:val="00C62A5B"/>
    <w:rsid w:val="00C62C08"/>
    <w:rsid w:val="00C62D61"/>
    <w:rsid w:val="00C62DB4"/>
    <w:rsid w:val="00C6330F"/>
    <w:rsid w:val="00C63A24"/>
    <w:rsid w:val="00C64212"/>
    <w:rsid w:val="00C650E1"/>
    <w:rsid w:val="00C65A3B"/>
    <w:rsid w:val="00C65E96"/>
    <w:rsid w:val="00C6631D"/>
    <w:rsid w:val="00C664D4"/>
    <w:rsid w:val="00C66A52"/>
    <w:rsid w:val="00C66AE8"/>
    <w:rsid w:val="00C66AFC"/>
    <w:rsid w:val="00C6745C"/>
    <w:rsid w:val="00C676AC"/>
    <w:rsid w:val="00C67C00"/>
    <w:rsid w:val="00C7082F"/>
    <w:rsid w:val="00C7089E"/>
    <w:rsid w:val="00C71B8B"/>
    <w:rsid w:val="00C71E15"/>
    <w:rsid w:val="00C7227F"/>
    <w:rsid w:val="00C727D7"/>
    <w:rsid w:val="00C7570A"/>
    <w:rsid w:val="00C760C6"/>
    <w:rsid w:val="00C76D8B"/>
    <w:rsid w:val="00C77137"/>
    <w:rsid w:val="00C7717C"/>
    <w:rsid w:val="00C77AC6"/>
    <w:rsid w:val="00C77C0F"/>
    <w:rsid w:val="00C803DE"/>
    <w:rsid w:val="00C80789"/>
    <w:rsid w:val="00C80C05"/>
    <w:rsid w:val="00C80E6B"/>
    <w:rsid w:val="00C8116E"/>
    <w:rsid w:val="00C8252E"/>
    <w:rsid w:val="00C82E00"/>
    <w:rsid w:val="00C84023"/>
    <w:rsid w:val="00C84E11"/>
    <w:rsid w:val="00C86599"/>
    <w:rsid w:val="00C867A9"/>
    <w:rsid w:val="00C8703B"/>
    <w:rsid w:val="00C876C8"/>
    <w:rsid w:val="00C87F6C"/>
    <w:rsid w:val="00C9078A"/>
    <w:rsid w:val="00C90C06"/>
    <w:rsid w:val="00C90EE9"/>
    <w:rsid w:val="00C910F5"/>
    <w:rsid w:val="00C9163B"/>
    <w:rsid w:val="00C91B99"/>
    <w:rsid w:val="00C91E3E"/>
    <w:rsid w:val="00C92DE2"/>
    <w:rsid w:val="00C9338B"/>
    <w:rsid w:val="00C93763"/>
    <w:rsid w:val="00C93EAF"/>
    <w:rsid w:val="00C93F0F"/>
    <w:rsid w:val="00C93F6D"/>
    <w:rsid w:val="00C93FD0"/>
    <w:rsid w:val="00C94357"/>
    <w:rsid w:val="00C94BE4"/>
    <w:rsid w:val="00C958D6"/>
    <w:rsid w:val="00C95AB5"/>
    <w:rsid w:val="00C95C4E"/>
    <w:rsid w:val="00C96BB2"/>
    <w:rsid w:val="00C9729D"/>
    <w:rsid w:val="00C975EA"/>
    <w:rsid w:val="00C97730"/>
    <w:rsid w:val="00CA0409"/>
    <w:rsid w:val="00CA06FA"/>
    <w:rsid w:val="00CA0864"/>
    <w:rsid w:val="00CA1C76"/>
    <w:rsid w:val="00CA2955"/>
    <w:rsid w:val="00CA2A03"/>
    <w:rsid w:val="00CA2C61"/>
    <w:rsid w:val="00CA408A"/>
    <w:rsid w:val="00CA52D5"/>
    <w:rsid w:val="00CA53A0"/>
    <w:rsid w:val="00CA5ADE"/>
    <w:rsid w:val="00CA5B14"/>
    <w:rsid w:val="00CA612A"/>
    <w:rsid w:val="00CA636A"/>
    <w:rsid w:val="00CA648D"/>
    <w:rsid w:val="00CA7351"/>
    <w:rsid w:val="00CA7DA5"/>
    <w:rsid w:val="00CB0457"/>
    <w:rsid w:val="00CB04BD"/>
    <w:rsid w:val="00CB0A79"/>
    <w:rsid w:val="00CB111A"/>
    <w:rsid w:val="00CB1271"/>
    <w:rsid w:val="00CB1836"/>
    <w:rsid w:val="00CB18F3"/>
    <w:rsid w:val="00CB214E"/>
    <w:rsid w:val="00CB3456"/>
    <w:rsid w:val="00CB3635"/>
    <w:rsid w:val="00CB374E"/>
    <w:rsid w:val="00CB3D1C"/>
    <w:rsid w:val="00CB3EE2"/>
    <w:rsid w:val="00CB4776"/>
    <w:rsid w:val="00CB478F"/>
    <w:rsid w:val="00CB4BEC"/>
    <w:rsid w:val="00CB524F"/>
    <w:rsid w:val="00CB5D2F"/>
    <w:rsid w:val="00CB6009"/>
    <w:rsid w:val="00CB683A"/>
    <w:rsid w:val="00CB6EB4"/>
    <w:rsid w:val="00CB72DF"/>
    <w:rsid w:val="00CB76E0"/>
    <w:rsid w:val="00CB77DE"/>
    <w:rsid w:val="00CC0070"/>
    <w:rsid w:val="00CC1756"/>
    <w:rsid w:val="00CC1843"/>
    <w:rsid w:val="00CC394D"/>
    <w:rsid w:val="00CC3AD0"/>
    <w:rsid w:val="00CC3EFC"/>
    <w:rsid w:val="00CC47B0"/>
    <w:rsid w:val="00CC48CE"/>
    <w:rsid w:val="00CC4C26"/>
    <w:rsid w:val="00CC5952"/>
    <w:rsid w:val="00CC5A1B"/>
    <w:rsid w:val="00CC64D8"/>
    <w:rsid w:val="00CC67C2"/>
    <w:rsid w:val="00CC67D1"/>
    <w:rsid w:val="00CC6A5C"/>
    <w:rsid w:val="00CC6A61"/>
    <w:rsid w:val="00CC6D5A"/>
    <w:rsid w:val="00CC6F8D"/>
    <w:rsid w:val="00CC776C"/>
    <w:rsid w:val="00CC7CCF"/>
    <w:rsid w:val="00CD01E3"/>
    <w:rsid w:val="00CD04C1"/>
    <w:rsid w:val="00CD0D07"/>
    <w:rsid w:val="00CD0E16"/>
    <w:rsid w:val="00CD0E3D"/>
    <w:rsid w:val="00CD0EC6"/>
    <w:rsid w:val="00CD15A3"/>
    <w:rsid w:val="00CD21A1"/>
    <w:rsid w:val="00CD21AB"/>
    <w:rsid w:val="00CD284C"/>
    <w:rsid w:val="00CD2F7E"/>
    <w:rsid w:val="00CD3207"/>
    <w:rsid w:val="00CD3946"/>
    <w:rsid w:val="00CD3983"/>
    <w:rsid w:val="00CD3A3E"/>
    <w:rsid w:val="00CD3A4D"/>
    <w:rsid w:val="00CD3BE8"/>
    <w:rsid w:val="00CD4F44"/>
    <w:rsid w:val="00CD51F3"/>
    <w:rsid w:val="00CD5F65"/>
    <w:rsid w:val="00CD60E2"/>
    <w:rsid w:val="00CD6345"/>
    <w:rsid w:val="00CD6867"/>
    <w:rsid w:val="00CD689C"/>
    <w:rsid w:val="00CD695E"/>
    <w:rsid w:val="00CD75BF"/>
    <w:rsid w:val="00CD75EB"/>
    <w:rsid w:val="00CD7DBA"/>
    <w:rsid w:val="00CE0091"/>
    <w:rsid w:val="00CE017C"/>
    <w:rsid w:val="00CE0836"/>
    <w:rsid w:val="00CE1C5A"/>
    <w:rsid w:val="00CE1D3D"/>
    <w:rsid w:val="00CE2597"/>
    <w:rsid w:val="00CE32C4"/>
    <w:rsid w:val="00CE396F"/>
    <w:rsid w:val="00CE3AC2"/>
    <w:rsid w:val="00CE418E"/>
    <w:rsid w:val="00CE54BA"/>
    <w:rsid w:val="00CE6982"/>
    <w:rsid w:val="00CE6E3E"/>
    <w:rsid w:val="00CE731A"/>
    <w:rsid w:val="00CE7479"/>
    <w:rsid w:val="00CE7A4B"/>
    <w:rsid w:val="00CE7C7C"/>
    <w:rsid w:val="00CE7E9A"/>
    <w:rsid w:val="00CE7ED0"/>
    <w:rsid w:val="00CE7FBA"/>
    <w:rsid w:val="00CF00DF"/>
    <w:rsid w:val="00CF011F"/>
    <w:rsid w:val="00CF09A3"/>
    <w:rsid w:val="00CF0D94"/>
    <w:rsid w:val="00CF146D"/>
    <w:rsid w:val="00CF1837"/>
    <w:rsid w:val="00CF1DBE"/>
    <w:rsid w:val="00CF254F"/>
    <w:rsid w:val="00CF278D"/>
    <w:rsid w:val="00CF30D8"/>
    <w:rsid w:val="00CF3B84"/>
    <w:rsid w:val="00CF3D41"/>
    <w:rsid w:val="00CF40B8"/>
    <w:rsid w:val="00CF4A38"/>
    <w:rsid w:val="00CF554C"/>
    <w:rsid w:val="00CF561C"/>
    <w:rsid w:val="00CF596B"/>
    <w:rsid w:val="00CF59B8"/>
    <w:rsid w:val="00CF5E7F"/>
    <w:rsid w:val="00CF618B"/>
    <w:rsid w:val="00CF64F9"/>
    <w:rsid w:val="00CF6541"/>
    <w:rsid w:val="00CF681B"/>
    <w:rsid w:val="00CF6D87"/>
    <w:rsid w:val="00CF764D"/>
    <w:rsid w:val="00CF7B94"/>
    <w:rsid w:val="00CF7E3C"/>
    <w:rsid w:val="00D000FF"/>
    <w:rsid w:val="00D0017C"/>
    <w:rsid w:val="00D001B5"/>
    <w:rsid w:val="00D00FF2"/>
    <w:rsid w:val="00D011C5"/>
    <w:rsid w:val="00D0157E"/>
    <w:rsid w:val="00D019CB"/>
    <w:rsid w:val="00D01A4C"/>
    <w:rsid w:val="00D01D32"/>
    <w:rsid w:val="00D0214E"/>
    <w:rsid w:val="00D02253"/>
    <w:rsid w:val="00D02639"/>
    <w:rsid w:val="00D02DAD"/>
    <w:rsid w:val="00D0318B"/>
    <w:rsid w:val="00D032D0"/>
    <w:rsid w:val="00D0347E"/>
    <w:rsid w:val="00D0381D"/>
    <w:rsid w:val="00D03C7C"/>
    <w:rsid w:val="00D044A9"/>
    <w:rsid w:val="00D045A8"/>
    <w:rsid w:val="00D05299"/>
    <w:rsid w:val="00D054F5"/>
    <w:rsid w:val="00D05ACC"/>
    <w:rsid w:val="00D05B48"/>
    <w:rsid w:val="00D060AF"/>
    <w:rsid w:val="00D0628E"/>
    <w:rsid w:val="00D06311"/>
    <w:rsid w:val="00D064AB"/>
    <w:rsid w:val="00D06A49"/>
    <w:rsid w:val="00D07075"/>
    <w:rsid w:val="00D07760"/>
    <w:rsid w:val="00D079B4"/>
    <w:rsid w:val="00D1023F"/>
    <w:rsid w:val="00D1026D"/>
    <w:rsid w:val="00D108FA"/>
    <w:rsid w:val="00D10F1F"/>
    <w:rsid w:val="00D1141A"/>
    <w:rsid w:val="00D11775"/>
    <w:rsid w:val="00D12714"/>
    <w:rsid w:val="00D12A5A"/>
    <w:rsid w:val="00D12BE7"/>
    <w:rsid w:val="00D13122"/>
    <w:rsid w:val="00D144E1"/>
    <w:rsid w:val="00D14865"/>
    <w:rsid w:val="00D14C96"/>
    <w:rsid w:val="00D14EDD"/>
    <w:rsid w:val="00D16014"/>
    <w:rsid w:val="00D16394"/>
    <w:rsid w:val="00D165E1"/>
    <w:rsid w:val="00D169B9"/>
    <w:rsid w:val="00D16D35"/>
    <w:rsid w:val="00D1785E"/>
    <w:rsid w:val="00D17EAB"/>
    <w:rsid w:val="00D20A3E"/>
    <w:rsid w:val="00D20C65"/>
    <w:rsid w:val="00D211F4"/>
    <w:rsid w:val="00D222D3"/>
    <w:rsid w:val="00D22A08"/>
    <w:rsid w:val="00D2379B"/>
    <w:rsid w:val="00D237F0"/>
    <w:rsid w:val="00D241B4"/>
    <w:rsid w:val="00D24481"/>
    <w:rsid w:val="00D2555F"/>
    <w:rsid w:val="00D256BF"/>
    <w:rsid w:val="00D256D3"/>
    <w:rsid w:val="00D257FA"/>
    <w:rsid w:val="00D26528"/>
    <w:rsid w:val="00D2660A"/>
    <w:rsid w:val="00D2686A"/>
    <w:rsid w:val="00D26EDF"/>
    <w:rsid w:val="00D26F57"/>
    <w:rsid w:val="00D2717D"/>
    <w:rsid w:val="00D275E8"/>
    <w:rsid w:val="00D275EC"/>
    <w:rsid w:val="00D279F7"/>
    <w:rsid w:val="00D27EE2"/>
    <w:rsid w:val="00D304BB"/>
    <w:rsid w:val="00D305A7"/>
    <w:rsid w:val="00D30B17"/>
    <w:rsid w:val="00D30B4E"/>
    <w:rsid w:val="00D30E5F"/>
    <w:rsid w:val="00D30E66"/>
    <w:rsid w:val="00D31C16"/>
    <w:rsid w:val="00D32242"/>
    <w:rsid w:val="00D32F6B"/>
    <w:rsid w:val="00D33C90"/>
    <w:rsid w:val="00D33D9B"/>
    <w:rsid w:val="00D33EFA"/>
    <w:rsid w:val="00D341D3"/>
    <w:rsid w:val="00D342BC"/>
    <w:rsid w:val="00D34641"/>
    <w:rsid w:val="00D346F3"/>
    <w:rsid w:val="00D348DF"/>
    <w:rsid w:val="00D34DA0"/>
    <w:rsid w:val="00D35004"/>
    <w:rsid w:val="00D35343"/>
    <w:rsid w:val="00D354A6"/>
    <w:rsid w:val="00D35624"/>
    <w:rsid w:val="00D36363"/>
    <w:rsid w:val="00D363D4"/>
    <w:rsid w:val="00D36592"/>
    <w:rsid w:val="00D36AE7"/>
    <w:rsid w:val="00D4022B"/>
    <w:rsid w:val="00D40398"/>
    <w:rsid w:val="00D407CA"/>
    <w:rsid w:val="00D40E3C"/>
    <w:rsid w:val="00D41446"/>
    <w:rsid w:val="00D41B7D"/>
    <w:rsid w:val="00D41F68"/>
    <w:rsid w:val="00D420F9"/>
    <w:rsid w:val="00D42145"/>
    <w:rsid w:val="00D4288E"/>
    <w:rsid w:val="00D42FCA"/>
    <w:rsid w:val="00D4328D"/>
    <w:rsid w:val="00D43D21"/>
    <w:rsid w:val="00D4427E"/>
    <w:rsid w:val="00D4443E"/>
    <w:rsid w:val="00D4448D"/>
    <w:rsid w:val="00D4483C"/>
    <w:rsid w:val="00D44860"/>
    <w:rsid w:val="00D44950"/>
    <w:rsid w:val="00D44992"/>
    <w:rsid w:val="00D44FCE"/>
    <w:rsid w:val="00D45789"/>
    <w:rsid w:val="00D45799"/>
    <w:rsid w:val="00D45A4C"/>
    <w:rsid w:val="00D4620B"/>
    <w:rsid w:val="00D4644C"/>
    <w:rsid w:val="00D4664F"/>
    <w:rsid w:val="00D46B36"/>
    <w:rsid w:val="00D46EC8"/>
    <w:rsid w:val="00D47A97"/>
    <w:rsid w:val="00D501B8"/>
    <w:rsid w:val="00D50ADA"/>
    <w:rsid w:val="00D50B33"/>
    <w:rsid w:val="00D50B57"/>
    <w:rsid w:val="00D50EFE"/>
    <w:rsid w:val="00D51159"/>
    <w:rsid w:val="00D51E14"/>
    <w:rsid w:val="00D51F63"/>
    <w:rsid w:val="00D52050"/>
    <w:rsid w:val="00D5218E"/>
    <w:rsid w:val="00D524DB"/>
    <w:rsid w:val="00D527A6"/>
    <w:rsid w:val="00D52979"/>
    <w:rsid w:val="00D529EA"/>
    <w:rsid w:val="00D52AF5"/>
    <w:rsid w:val="00D53161"/>
    <w:rsid w:val="00D53560"/>
    <w:rsid w:val="00D539C2"/>
    <w:rsid w:val="00D53BF8"/>
    <w:rsid w:val="00D53E79"/>
    <w:rsid w:val="00D54619"/>
    <w:rsid w:val="00D54BBF"/>
    <w:rsid w:val="00D55008"/>
    <w:rsid w:val="00D55691"/>
    <w:rsid w:val="00D57122"/>
    <w:rsid w:val="00D57598"/>
    <w:rsid w:val="00D57844"/>
    <w:rsid w:val="00D57BDA"/>
    <w:rsid w:val="00D57D4D"/>
    <w:rsid w:val="00D60056"/>
    <w:rsid w:val="00D600E2"/>
    <w:rsid w:val="00D608A5"/>
    <w:rsid w:val="00D609B6"/>
    <w:rsid w:val="00D60F31"/>
    <w:rsid w:val="00D610CE"/>
    <w:rsid w:val="00D6128B"/>
    <w:rsid w:val="00D6136D"/>
    <w:rsid w:val="00D61D76"/>
    <w:rsid w:val="00D623C1"/>
    <w:rsid w:val="00D627C9"/>
    <w:rsid w:val="00D62960"/>
    <w:rsid w:val="00D62A01"/>
    <w:rsid w:val="00D639C7"/>
    <w:rsid w:val="00D63AA2"/>
    <w:rsid w:val="00D63C0B"/>
    <w:rsid w:val="00D64002"/>
    <w:rsid w:val="00D64089"/>
    <w:rsid w:val="00D64492"/>
    <w:rsid w:val="00D645A4"/>
    <w:rsid w:val="00D646AD"/>
    <w:rsid w:val="00D64F32"/>
    <w:rsid w:val="00D6576E"/>
    <w:rsid w:val="00D66492"/>
    <w:rsid w:val="00D66781"/>
    <w:rsid w:val="00D67449"/>
    <w:rsid w:val="00D67692"/>
    <w:rsid w:val="00D678C4"/>
    <w:rsid w:val="00D70815"/>
    <w:rsid w:val="00D71B37"/>
    <w:rsid w:val="00D72A4D"/>
    <w:rsid w:val="00D72E04"/>
    <w:rsid w:val="00D7318D"/>
    <w:rsid w:val="00D73934"/>
    <w:rsid w:val="00D73A9C"/>
    <w:rsid w:val="00D74362"/>
    <w:rsid w:val="00D74569"/>
    <w:rsid w:val="00D74BC0"/>
    <w:rsid w:val="00D74FD3"/>
    <w:rsid w:val="00D75DB0"/>
    <w:rsid w:val="00D76048"/>
    <w:rsid w:val="00D76212"/>
    <w:rsid w:val="00D7626D"/>
    <w:rsid w:val="00D768DC"/>
    <w:rsid w:val="00D76AAB"/>
    <w:rsid w:val="00D77A54"/>
    <w:rsid w:val="00D77F27"/>
    <w:rsid w:val="00D80CD8"/>
    <w:rsid w:val="00D8104A"/>
    <w:rsid w:val="00D814C5"/>
    <w:rsid w:val="00D816E3"/>
    <w:rsid w:val="00D81B0E"/>
    <w:rsid w:val="00D81CFA"/>
    <w:rsid w:val="00D823E0"/>
    <w:rsid w:val="00D82C40"/>
    <w:rsid w:val="00D82E0D"/>
    <w:rsid w:val="00D831C0"/>
    <w:rsid w:val="00D83201"/>
    <w:rsid w:val="00D83658"/>
    <w:rsid w:val="00D83CEB"/>
    <w:rsid w:val="00D84060"/>
    <w:rsid w:val="00D84275"/>
    <w:rsid w:val="00D84A5B"/>
    <w:rsid w:val="00D84EFF"/>
    <w:rsid w:val="00D86264"/>
    <w:rsid w:val="00D87100"/>
    <w:rsid w:val="00D8794C"/>
    <w:rsid w:val="00D879FD"/>
    <w:rsid w:val="00D87CC5"/>
    <w:rsid w:val="00D87DEE"/>
    <w:rsid w:val="00D90408"/>
    <w:rsid w:val="00D91E13"/>
    <w:rsid w:val="00D921BA"/>
    <w:rsid w:val="00D927A6"/>
    <w:rsid w:val="00D9290C"/>
    <w:rsid w:val="00D9297A"/>
    <w:rsid w:val="00D92C61"/>
    <w:rsid w:val="00D92E2E"/>
    <w:rsid w:val="00D936FC"/>
    <w:rsid w:val="00D94173"/>
    <w:rsid w:val="00D947B7"/>
    <w:rsid w:val="00D949E4"/>
    <w:rsid w:val="00D94CB8"/>
    <w:rsid w:val="00D9507B"/>
    <w:rsid w:val="00D95382"/>
    <w:rsid w:val="00D95FAD"/>
    <w:rsid w:val="00D96A4B"/>
    <w:rsid w:val="00D96B70"/>
    <w:rsid w:val="00D96DF4"/>
    <w:rsid w:val="00D97437"/>
    <w:rsid w:val="00D977AA"/>
    <w:rsid w:val="00D97994"/>
    <w:rsid w:val="00DA0A8A"/>
    <w:rsid w:val="00DA0DAF"/>
    <w:rsid w:val="00DA17B6"/>
    <w:rsid w:val="00DA1AB1"/>
    <w:rsid w:val="00DA24F5"/>
    <w:rsid w:val="00DA2521"/>
    <w:rsid w:val="00DA2772"/>
    <w:rsid w:val="00DA4559"/>
    <w:rsid w:val="00DA4828"/>
    <w:rsid w:val="00DA4C1D"/>
    <w:rsid w:val="00DA4F1D"/>
    <w:rsid w:val="00DA4FB4"/>
    <w:rsid w:val="00DA5072"/>
    <w:rsid w:val="00DA5308"/>
    <w:rsid w:val="00DA543A"/>
    <w:rsid w:val="00DA5499"/>
    <w:rsid w:val="00DA634C"/>
    <w:rsid w:val="00DA664E"/>
    <w:rsid w:val="00DA67C9"/>
    <w:rsid w:val="00DA6CF0"/>
    <w:rsid w:val="00DA73EB"/>
    <w:rsid w:val="00DA75AB"/>
    <w:rsid w:val="00DA7808"/>
    <w:rsid w:val="00DB0136"/>
    <w:rsid w:val="00DB0944"/>
    <w:rsid w:val="00DB0D11"/>
    <w:rsid w:val="00DB0EF1"/>
    <w:rsid w:val="00DB161E"/>
    <w:rsid w:val="00DB19BF"/>
    <w:rsid w:val="00DB29EA"/>
    <w:rsid w:val="00DB2E7D"/>
    <w:rsid w:val="00DB35A7"/>
    <w:rsid w:val="00DB3E52"/>
    <w:rsid w:val="00DB3FCE"/>
    <w:rsid w:val="00DB429A"/>
    <w:rsid w:val="00DB47F7"/>
    <w:rsid w:val="00DB4B0C"/>
    <w:rsid w:val="00DB4CC5"/>
    <w:rsid w:val="00DB573B"/>
    <w:rsid w:val="00DB5A21"/>
    <w:rsid w:val="00DB5A98"/>
    <w:rsid w:val="00DB62D6"/>
    <w:rsid w:val="00DB6399"/>
    <w:rsid w:val="00DB685F"/>
    <w:rsid w:val="00DB6C72"/>
    <w:rsid w:val="00DB6CE9"/>
    <w:rsid w:val="00DB71FE"/>
    <w:rsid w:val="00DC0344"/>
    <w:rsid w:val="00DC050B"/>
    <w:rsid w:val="00DC06D7"/>
    <w:rsid w:val="00DC073A"/>
    <w:rsid w:val="00DC0906"/>
    <w:rsid w:val="00DC0F49"/>
    <w:rsid w:val="00DC1B49"/>
    <w:rsid w:val="00DC1C93"/>
    <w:rsid w:val="00DC1E62"/>
    <w:rsid w:val="00DC1FDA"/>
    <w:rsid w:val="00DC20E2"/>
    <w:rsid w:val="00DC2512"/>
    <w:rsid w:val="00DC262C"/>
    <w:rsid w:val="00DC2C54"/>
    <w:rsid w:val="00DC2D55"/>
    <w:rsid w:val="00DC346F"/>
    <w:rsid w:val="00DC37CF"/>
    <w:rsid w:val="00DC5169"/>
    <w:rsid w:val="00DC55CE"/>
    <w:rsid w:val="00DC5FFC"/>
    <w:rsid w:val="00DC692C"/>
    <w:rsid w:val="00DC7046"/>
    <w:rsid w:val="00DC7E6E"/>
    <w:rsid w:val="00DD0511"/>
    <w:rsid w:val="00DD06BB"/>
    <w:rsid w:val="00DD07A2"/>
    <w:rsid w:val="00DD0BFF"/>
    <w:rsid w:val="00DD0D24"/>
    <w:rsid w:val="00DD138D"/>
    <w:rsid w:val="00DD1412"/>
    <w:rsid w:val="00DD16A8"/>
    <w:rsid w:val="00DD189F"/>
    <w:rsid w:val="00DD28DF"/>
    <w:rsid w:val="00DD2E47"/>
    <w:rsid w:val="00DD3624"/>
    <w:rsid w:val="00DD39E6"/>
    <w:rsid w:val="00DD3FD5"/>
    <w:rsid w:val="00DD403E"/>
    <w:rsid w:val="00DD508A"/>
    <w:rsid w:val="00DD5E46"/>
    <w:rsid w:val="00DD5F25"/>
    <w:rsid w:val="00DD6132"/>
    <w:rsid w:val="00DD751E"/>
    <w:rsid w:val="00DD7D44"/>
    <w:rsid w:val="00DD7D72"/>
    <w:rsid w:val="00DD7E1E"/>
    <w:rsid w:val="00DE0153"/>
    <w:rsid w:val="00DE01A6"/>
    <w:rsid w:val="00DE0A2C"/>
    <w:rsid w:val="00DE1273"/>
    <w:rsid w:val="00DE13D8"/>
    <w:rsid w:val="00DE1894"/>
    <w:rsid w:val="00DE1A84"/>
    <w:rsid w:val="00DE2062"/>
    <w:rsid w:val="00DE24AF"/>
    <w:rsid w:val="00DE2C18"/>
    <w:rsid w:val="00DE2D31"/>
    <w:rsid w:val="00DE2DFD"/>
    <w:rsid w:val="00DE3778"/>
    <w:rsid w:val="00DE3985"/>
    <w:rsid w:val="00DE39A9"/>
    <w:rsid w:val="00DE48AE"/>
    <w:rsid w:val="00DE4A1B"/>
    <w:rsid w:val="00DE4B7C"/>
    <w:rsid w:val="00DE4FD9"/>
    <w:rsid w:val="00DE54AF"/>
    <w:rsid w:val="00DE5AF9"/>
    <w:rsid w:val="00DE5B9D"/>
    <w:rsid w:val="00DE5C50"/>
    <w:rsid w:val="00DE68B6"/>
    <w:rsid w:val="00DE69D9"/>
    <w:rsid w:val="00DE6AF8"/>
    <w:rsid w:val="00DE6C2E"/>
    <w:rsid w:val="00DE7229"/>
    <w:rsid w:val="00DF0961"/>
    <w:rsid w:val="00DF106C"/>
    <w:rsid w:val="00DF16C9"/>
    <w:rsid w:val="00DF245A"/>
    <w:rsid w:val="00DF293C"/>
    <w:rsid w:val="00DF2DDD"/>
    <w:rsid w:val="00DF2E18"/>
    <w:rsid w:val="00DF2E21"/>
    <w:rsid w:val="00DF3836"/>
    <w:rsid w:val="00DF39CC"/>
    <w:rsid w:val="00DF4571"/>
    <w:rsid w:val="00DF4D49"/>
    <w:rsid w:val="00DF50E0"/>
    <w:rsid w:val="00DF549C"/>
    <w:rsid w:val="00DF5785"/>
    <w:rsid w:val="00DF5806"/>
    <w:rsid w:val="00DF5B4B"/>
    <w:rsid w:val="00DF5C5D"/>
    <w:rsid w:val="00DF6431"/>
    <w:rsid w:val="00DF6EE1"/>
    <w:rsid w:val="00DF7457"/>
    <w:rsid w:val="00E00289"/>
    <w:rsid w:val="00E007B9"/>
    <w:rsid w:val="00E00A63"/>
    <w:rsid w:val="00E00D60"/>
    <w:rsid w:val="00E01024"/>
    <w:rsid w:val="00E01452"/>
    <w:rsid w:val="00E0172F"/>
    <w:rsid w:val="00E021A7"/>
    <w:rsid w:val="00E0224D"/>
    <w:rsid w:val="00E0267D"/>
    <w:rsid w:val="00E02ADE"/>
    <w:rsid w:val="00E0348F"/>
    <w:rsid w:val="00E035E4"/>
    <w:rsid w:val="00E03724"/>
    <w:rsid w:val="00E038F3"/>
    <w:rsid w:val="00E03D3A"/>
    <w:rsid w:val="00E03FBA"/>
    <w:rsid w:val="00E042CB"/>
    <w:rsid w:val="00E04961"/>
    <w:rsid w:val="00E04ADB"/>
    <w:rsid w:val="00E04BE0"/>
    <w:rsid w:val="00E0519F"/>
    <w:rsid w:val="00E0565B"/>
    <w:rsid w:val="00E069CF"/>
    <w:rsid w:val="00E07732"/>
    <w:rsid w:val="00E07F4C"/>
    <w:rsid w:val="00E107B7"/>
    <w:rsid w:val="00E10E79"/>
    <w:rsid w:val="00E1105F"/>
    <w:rsid w:val="00E110A0"/>
    <w:rsid w:val="00E112CD"/>
    <w:rsid w:val="00E11B6C"/>
    <w:rsid w:val="00E11BAE"/>
    <w:rsid w:val="00E121B8"/>
    <w:rsid w:val="00E123F4"/>
    <w:rsid w:val="00E129F0"/>
    <w:rsid w:val="00E12BDA"/>
    <w:rsid w:val="00E12DD3"/>
    <w:rsid w:val="00E13016"/>
    <w:rsid w:val="00E13268"/>
    <w:rsid w:val="00E13A1D"/>
    <w:rsid w:val="00E1430A"/>
    <w:rsid w:val="00E14BC5"/>
    <w:rsid w:val="00E151E7"/>
    <w:rsid w:val="00E1521F"/>
    <w:rsid w:val="00E1643C"/>
    <w:rsid w:val="00E17131"/>
    <w:rsid w:val="00E17B07"/>
    <w:rsid w:val="00E17F9B"/>
    <w:rsid w:val="00E17FD7"/>
    <w:rsid w:val="00E20A09"/>
    <w:rsid w:val="00E21149"/>
    <w:rsid w:val="00E21717"/>
    <w:rsid w:val="00E22AD4"/>
    <w:rsid w:val="00E238E5"/>
    <w:rsid w:val="00E23C79"/>
    <w:rsid w:val="00E23C83"/>
    <w:rsid w:val="00E24082"/>
    <w:rsid w:val="00E2452C"/>
    <w:rsid w:val="00E24A10"/>
    <w:rsid w:val="00E24D96"/>
    <w:rsid w:val="00E2594D"/>
    <w:rsid w:val="00E26024"/>
    <w:rsid w:val="00E26AF7"/>
    <w:rsid w:val="00E26F94"/>
    <w:rsid w:val="00E275F3"/>
    <w:rsid w:val="00E2763D"/>
    <w:rsid w:val="00E27699"/>
    <w:rsid w:val="00E303CF"/>
    <w:rsid w:val="00E3048B"/>
    <w:rsid w:val="00E30764"/>
    <w:rsid w:val="00E307C8"/>
    <w:rsid w:val="00E30DA9"/>
    <w:rsid w:val="00E30DCC"/>
    <w:rsid w:val="00E30EE2"/>
    <w:rsid w:val="00E3112A"/>
    <w:rsid w:val="00E311C2"/>
    <w:rsid w:val="00E31AE0"/>
    <w:rsid w:val="00E320F4"/>
    <w:rsid w:val="00E32136"/>
    <w:rsid w:val="00E323B8"/>
    <w:rsid w:val="00E32CA4"/>
    <w:rsid w:val="00E333C3"/>
    <w:rsid w:val="00E34106"/>
    <w:rsid w:val="00E343B7"/>
    <w:rsid w:val="00E34992"/>
    <w:rsid w:val="00E353B2"/>
    <w:rsid w:val="00E35FEB"/>
    <w:rsid w:val="00E363BF"/>
    <w:rsid w:val="00E3665C"/>
    <w:rsid w:val="00E36D6F"/>
    <w:rsid w:val="00E37F89"/>
    <w:rsid w:val="00E40589"/>
    <w:rsid w:val="00E40B0B"/>
    <w:rsid w:val="00E40C25"/>
    <w:rsid w:val="00E41711"/>
    <w:rsid w:val="00E41A23"/>
    <w:rsid w:val="00E41CE2"/>
    <w:rsid w:val="00E41D94"/>
    <w:rsid w:val="00E41F0A"/>
    <w:rsid w:val="00E42020"/>
    <w:rsid w:val="00E429FD"/>
    <w:rsid w:val="00E42D76"/>
    <w:rsid w:val="00E433E5"/>
    <w:rsid w:val="00E43F6E"/>
    <w:rsid w:val="00E44160"/>
    <w:rsid w:val="00E44166"/>
    <w:rsid w:val="00E44888"/>
    <w:rsid w:val="00E44898"/>
    <w:rsid w:val="00E4505E"/>
    <w:rsid w:val="00E451D7"/>
    <w:rsid w:val="00E454AC"/>
    <w:rsid w:val="00E455AC"/>
    <w:rsid w:val="00E463C3"/>
    <w:rsid w:val="00E46469"/>
    <w:rsid w:val="00E46D19"/>
    <w:rsid w:val="00E471FC"/>
    <w:rsid w:val="00E47D98"/>
    <w:rsid w:val="00E502E0"/>
    <w:rsid w:val="00E52317"/>
    <w:rsid w:val="00E5276A"/>
    <w:rsid w:val="00E52982"/>
    <w:rsid w:val="00E52E4C"/>
    <w:rsid w:val="00E53097"/>
    <w:rsid w:val="00E53312"/>
    <w:rsid w:val="00E53ED6"/>
    <w:rsid w:val="00E5457D"/>
    <w:rsid w:val="00E548CF"/>
    <w:rsid w:val="00E549AE"/>
    <w:rsid w:val="00E55001"/>
    <w:rsid w:val="00E556F5"/>
    <w:rsid w:val="00E55A6A"/>
    <w:rsid w:val="00E55C78"/>
    <w:rsid w:val="00E55C95"/>
    <w:rsid w:val="00E563F6"/>
    <w:rsid w:val="00E566C6"/>
    <w:rsid w:val="00E56752"/>
    <w:rsid w:val="00E56CCB"/>
    <w:rsid w:val="00E56FF4"/>
    <w:rsid w:val="00E5781C"/>
    <w:rsid w:val="00E578F8"/>
    <w:rsid w:val="00E57C34"/>
    <w:rsid w:val="00E57FBF"/>
    <w:rsid w:val="00E60BD7"/>
    <w:rsid w:val="00E6142D"/>
    <w:rsid w:val="00E6201F"/>
    <w:rsid w:val="00E622D5"/>
    <w:rsid w:val="00E62CA5"/>
    <w:rsid w:val="00E62FEE"/>
    <w:rsid w:val="00E63A07"/>
    <w:rsid w:val="00E63A93"/>
    <w:rsid w:val="00E64645"/>
    <w:rsid w:val="00E648F7"/>
    <w:rsid w:val="00E64A68"/>
    <w:rsid w:val="00E65531"/>
    <w:rsid w:val="00E66306"/>
    <w:rsid w:val="00E66474"/>
    <w:rsid w:val="00E66747"/>
    <w:rsid w:val="00E667AC"/>
    <w:rsid w:val="00E66962"/>
    <w:rsid w:val="00E669C4"/>
    <w:rsid w:val="00E66B17"/>
    <w:rsid w:val="00E66DFA"/>
    <w:rsid w:val="00E67143"/>
    <w:rsid w:val="00E701AB"/>
    <w:rsid w:val="00E7034A"/>
    <w:rsid w:val="00E7034C"/>
    <w:rsid w:val="00E709AF"/>
    <w:rsid w:val="00E70ABF"/>
    <w:rsid w:val="00E70CFC"/>
    <w:rsid w:val="00E71296"/>
    <w:rsid w:val="00E7158B"/>
    <w:rsid w:val="00E71702"/>
    <w:rsid w:val="00E72DA3"/>
    <w:rsid w:val="00E72E0E"/>
    <w:rsid w:val="00E72F22"/>
    <w:rsid w:val="00E731F4"/>
    <w:rsid w:val="00E734A5"/>
    <w:rsid w:val="00E73907"/>
    <w:rsid w:val="00E73E61"/>
    <w:rsid w:val="00E746DD"/>
    <w:rsid w:val="00E74EC4"/>
    <w:rsid w:val="00E74F98"/>
    <w:rsid w:val="00E750CA"/>
    <w:rsid w:val="00E75162"/>
    <w:rsid w:val="00E7591C"/>
    <w:rsid w:val="00E75AA3"/>
    <w:rsid w:val="00E763D6"/>
    <w:rsid w:val="00E763E8"/>
    <w:rsid w:val="00E76FB3"/>
    <w:rsid w:val="00E772C7"/>
    <w:rsid w:val="00E77371"/>
    <w:rsid w:val="00E77480"/>
    <w:rsid w:val="00E77569"/>
    <w:rsid w:val="00E77C03"/>
    <w:rsid w:val="00E77C33"/>
    <w:rsid w:val="00E77E06"/>
    <w:rsid w:val="00E80619"/>
    <w:rsid w:val="00E81495"/>
    <w:rsid w:val="00E817DE"/>
    <w:rsid w:val="00E81D74"/>
    <w:rsid w:val="00E82645"/>
    <w:rsid w:val="00E8371B"/>
    <w:rsid w:val="00E83C5D"/>
    <w:rsid w:val="00E83CA6"/>
    <w:rsid w:val="00E83CD1"/>
    <w:rsid w:val="00E84954"/>
    <w:rsid w:val="00E84B7C"/>
    <w:rsid w:val="00E84CAA"/>
    <w:rsid w:val="00E84E5F"/>
    <w:rsid w:val="00E84E71"/>
    <w:rsid w:val="00E85AB7"/>
    <w:rsid w:val="00E860CA"/>
    <w:rsid w:val="00E86972"/>
    <w:rsid w:val="00E86FA6"/>
    <w:rsid w:val="00E874B0"/>
    <w:rsid w:val="00E87505"/>
    <w:rsid w:val="00E87912"/>
    <w:rsid w:val="00E87B31"/>
    <w:rsid w:val="00E87F43"/>
    <w:rsid w:val="00E90446"/>
    <w:rsid w:val="00E90784"/>
    <w:rsid w:val="00E90A9A"/>
    <w:rsid w:val="00E911D4"/>
    <w:rsid w:val="00E91372"/>
    <w:rsid w:val="00E91A5F"/>
    <w:rsid w:val="00E91AD1"/>
    <w:rsid w:val="00E91FF0"/>
    <w:rsid w:val="00E9260D"/>
    <w:rsid w:val="00E92E4F"/>
    <w:rsid w:val="00E93015"/>
    <w:rsid w:val="00E93105"/>
    <w:rsid w:val="00E931E1"/>
    <w:rsid w:val="00E93796"/>
    <w:rsid w:val="00E93879"/>
    <w:rsid w:val="00E93C7A"/>
    <w:rsid w:val="00E93CC8"/>
    <w:rsid w:val="00E94076"/>
    <w:rsid w:val="00E94B25"/>
    <w:rsid w:val="00E9524A"/>
    <w:rsid w:val="00E95319"/>
    <w:rsid w:val="00E9546A"/>
    <w:rsid w:val="00E95B98"/>
    <w:rsid w:val="00E95DF7"/>
    <w:rsid w:val="00E96C10"/>
    <w:rsid w:val="00E974F8"/>
    <w:rsid w:val="00E97591"/>
    <w:rsid w:val="00E97844"/>
    <w:rsid w:val="00E9799A"/>
    <w:rsid w:val="00E97B83"/>
    <w:rsid w:val="00EA0C0A"/>
    <w:rsid w:val="00EA0F98"/>
    <w:rsid w:val="00EA1733"/>
    <w:rsid w:val="00EA1953"/>
    <w:rsid w:val="00EA1AD7"/>
    <w:rsid w:val="00EA1CBB"/>
    <w:rsid w:val="00EA1DC3"/>
    <w:rsid w:val="00EA1F03"/>
    <w:rsid w:val="00EA2122"/>
    <w:rsid w:val="00EA223E"/>
    <w:rsid w:val="00EA2295"/>
    <w:rsid w:val="00EA2514"/>
    <w:rsid w:val="00EA3274"/>
    <w:rsid w:val="00EA327B"/>
    <w:rsid w:val="00EA3647"/>
    <w:rsid w:val="00EA3866"/>
    <w:rsid w:val="00EA3870"/>
    <w:rsid w:val="00EA393C"/>
    <w:rsid w:val="00EA45AE"/>
    <w:rsid w:val="00EA4BE6"/>
    <w:rsid w:val="00EA51BE"/>
    <w:rsid w:val="00EA55F0"/>
    <w:rsid w:val="00EA5B4F"/>
    <w:rsid w:val="00EA6106"/>
    <w:rsid w:val="00EA6C93"/>
    <w:rsid w:val="00EA77AD"/>
    <w:rsid w:val="00EA7E6E"/>
    <w:rsid w:val="00EA7FD8"/>
    <w:rsid w:val="00EB00E9"/>
    <w:rsid w:val="00EB0A99"/>
    <w:rsid w:val="00EB19A1"/>
    <w:rsid w:val="00EB1B7E"/>
    <w:rsid w:val="00EB1D92"/>
    <w:rsid w:val="00EB28B7"/>
    <w:rsid w:val="00EB2B67"/>
    <w:rsid w:val="00EB30E0"/>
    <w:rsid w:val="00EB32D8"/>
    <w:rsid w:val="00EB3869"/>
    <w:rsid w:val="00EB3B15"/>
    <w:rsid w:val="00EB3CB6"/>
    <w:rsid w:val="00EB44A6"/>
    <w:rsid w:val="00EB44B9"/>
    <w:rsid w:val="00EB4C93"/>
    <w:rsid w:val="00EB4DB6"/>
    <w:rsid w:val="00EB4DEB"/>
    <w:rsid w:val="00EB53EC"/>
    <w:rsid w:val="00EB5735"/>
    <w:rsid w:val="00EB64DA"/>
    <w:rsid w:val="00EB6558"/>
    <w:rsid w:val="00EB666B"/>
    <w:rsid w:val="00EB669F"/>
    <w:rsid w:val="00EB680A"/>
    <w:rsid w:val="00EB6F39"/>
    <w:rsid w:val="00EB7741"/>
    <w:rsid w:val="00EB7C22"/>
    <w:rsid w:val="00EC01BA"/>
    <w:rsid w:val="00EC031E"/>
    <w:rsid w:val="00EC0AC2"/>
    <w:rsid w:val="00EC0D29"/>
    <w:rsid w:val="00EC109B"/>
    <w:rsid w:val="00EC214A"/>
    <w:rsid w:val="00EC2292"/>
    <w:rsid w:val="00EC27B0"/>
    <w:rsid w:val="00EC2E2A"/>
    <w:rsid w:val="00EC35C3"/>
    <w:rsid w:val="00EC38E6"/>
    <w:rsid w:val="00EC3B45"/>
    <w:rsid w:val="00EC3ECE"/>
    <w:rsid w:val="00EC457F"/>
    <w:rsid w:val="00EC47B5"/>
    <w:rsid w:val="00EC47E5"/>
    <w:rsid w:val="00EC48E1"/>
    <w:rsid w:val="00EC5067"/>
    <w:rsid w:val="00EC55FF"/>
    <w:rsid w:val="00EC5CE4"/>
    <w:rsid w:val="00EC5FF5"/>
    <w:rsid w:val="00EC6501"/>
    <w:rsid w:val="00EC7180"/>
    <w:rsid w:val="00EC7948"/>
    <w:rsid w:val="00EC7A11"/>
    <w:rsid w:val="00EC7C9F"/>
    <w:rsid w:val="00ED08C7"/>
    <w:rsid w:val="00ED0D5B"/>
    <w:rsid w:val="00ED0D5C"/>
    <w:rsid w:val="00ED0E8E"/>
    <w:rsid w:val="00ED2847"/>
    <w:rsid w:val="00ED310B"/>
    <w:rsid w:val="00ED35A8"/>
    <w:rsid w:val="00ED3FEB"/>
    <w:rsid w:val="00ED52AB"/>
    <w:rsid w:val="00ED548E"/>
    <w:rsid w:val="00ED5708"/>
    <w:rsid w:val="00ED6845"/>
    <w:rsid w:val="00ED6863"/>
    <w:rsid w:val="00ED74D4"/>
    <w:rsid w:val="00ED7773"/>
    <w:rsid w:val="00ED7DC6"/>
    <w:rsid w:val="00EE0214"/>
    <w:rsid w:val="00EE0388"/>
    <w:rsid w:val="00EE051F"/>
    <w:rsid w:val="00EE0BBD"/>
    <w:rsid w:val="00EE0BE5"/>
    <w:rsid w:val="00EE0DEF"/>
    <w:rsid w:val="00EE0E6A"/>
    <w:rsid w:val="00EE1510"/>
    <w:rsid w:val="00EE1F0F"/>
    <w:rsid w:val="00EE23ED"/>
    <w:rsid w:val="00EE2535"/>
    <w:rsid w:val="00EE2672"/>
    <w:rsid w:val="00EE2EB1"/>
    <w:rsid w:val="00EE3A7C"/>
    <w:rsid w:val="00EE499E"/>
    <w:rsid w:val="00EE4EE5"/>
    <w:rsid w:val="00EE50CF"/>
    <w:rsid w:val="00EE5A72"/>
    <w:rsid w:val="00EE5C35"/>
    <w:rsid w:val="00EE5FDD"/>
    <w:rsid w:val="00EE66E9"/>
    <w:rsid w:val="00EE6BFB"/>
    <w:rsid w:val="00EE6F33"/>
    <w:rsid w:val="00EE6F9E"/>
    <w:rsid w:val="00EE744C"/>
    <w:rsid w:val="00EE76D0"/>
    <w:rsid w:val="00EE78C2"/>
    <w:rsid w:val="00EE7A7F"/>
    <w:rsid w:val="00EE7A9A"/>
    <w:rsid w:val="00EE7C32"/>
    <w:rsid w:val="00EF02E3"/>
    <w:rsid w:val="00EF036B"/>
    <w:rsid w:val="00EF07A4"/>
    <w:rsid w:val="00EF1136"/>
    <w:rsid w:val="00EF18AF"/>
    <w:rsid w:val="00EF18EE"/>
    <w:rsid w:val="00EF1B0C"/>
    <w:rsid w:val="00EF1EAD"/>
    <w:rsid w:val="00EF2324"/>
    <w:rsid w:val="00EF23F7"/>
    <w:rsid w:val="00EF271C"/>
    <w:rsid w:val="00EF2881"/>
    <w:rsid w:val="00EF37D1"/>
    <w:rsid w:val="00EF3B84"/>
    <w:rsid w:val="00EF3DFA"/>
    <w:rsid w:val="00EF4301"/>
    <w:rsid w:val="00EF445C"/>
    <w:rsid w:val="00EF4504"/>
    <w:rsid w:val="00EF4AF3"/>
    <w:rsid w:val="00EF4B0B"/>
    <w:rsid w:val="00EF4BC2"/>
    <w:rsid w:val="00EF58AE"/>
    <w:rsid w:val="00EF5BA9"/>
    <w:rsid w:val="00EF5C04"/>
    <w:rsid w:val="00EF5D5A"/>
    <w:rsid w:val="00EF608A"/>
    <w:rsid w:val="00EF6541"/>
    <w:rsid w:val="00EF6564"/>
    <w:rsid w:val="00EF6B25"/>
    <w:rsid w:val="00EF6E32"/>
    <w:rsid w:val="00EF78DB"/>
    <w:rsid w:val="00EF7CDA"/>
    <w:rsid w:val="00F003BD"/>
    <w:rsid w:val="00F00882"/>
    <w:rsid w:val="00F00930"/>
    <w:rsid w:val="00F00AB5"/>
    <w:rsid w:val="00F00B2A"/>
    <w:rsid w:val="00F01BF4"/>
    <w:rsid w:val="00F02D74"/>
    <w:rsid w:val="00F038E9"/>
    <w:rsid w:val="00F0422F"/>
    <w:rsid w:val="00F04773"/>
    <w:rsid w:val="00F0521C"/>
    <w:rsid w:val="00F05786"/>
    <w:rsid w:val="00F05A9D"/>
    <w:rsid w:val="00F05E27"/>
    <w:rsid w:val="00F05ECB"/>
    <w:rsid w:val="00F05ECF"/>
    <w:rsid w:val="00F06300"/>
    <w:rsid w:val="00F06406"/>
    <w:rsid w:val="00F06674"/>
    <w:rsid w:val="00F06A55"/>
    <w:rsid w:val="00F06E3C"/>
    <w:rsid w:val="00F0750E"/>
    <w:rsid w:val="00F07666"/>
    <w:rsid w:val="00F10B64"/>
    <w:rsid w:val="00F10C37"/>
    <w:rsid w:val="00F111DA"/>
    <w:rsid w:val="00F11A00"/>
    <w:rsid w:val="00F11DE4"/>
    <w:rsid w:val="00F12411"/>
    <w:rsid w:val="00F12E36"/>
    <w:rsid w:val="00F12F85"/>
    <w:rsid w:val="00F13651"/>
    <w:rsid w:val="00F1408D"/>
    <w:rsid w:val="00F140C7"/>
    <w:rsid w:val="00F146F5"/>
    <w:rsid w:val="00F14BA2"/>
    <w:rsid w:val="00F14F67"/>
    <w:rsid w:val="00F16A61"/>
    <w:rsid w:val="00F16C0C"/>
    <w:rsid w:val="00F16D07"/>
    <w:rsid w:val="00F17656"/>
    <w:rsid w:val="00F17AB0"/>
    <w:rsid w:val="00F207AF"/>
    <w:rsid w:val="00F208E7"/>
    <w:rsid w:val="00F20F29"/>
    <w:rsid w:val="00F21544"/>
    <w:rsid w:val="00F21A16"/>
    <w:rsid w:val="00F21B26"/>
    <w:rsid w:val="00F21CE8"/>
    <w:rsid w:val="00F21E06"/>
    <w:rsid w:val="00F229CD"/>
    <w:rsid w:val="00F2336A"/>
    <w:rsid w:val="00F235E7"/>
    <w:rsid w:val="00F2389D"/>
    <w:rsid w:val="00F243FF"/>
    <w:rsid w:val="00F24A52"/>
    <w:rsid w:val="00F24B4A"/>
    <w:rsid w:val="00F25333"/>
    <w:rsid w:val="00F26A44"/>
    <w:rsid w:val="00F27420"/>
    <w:rsid w:val="00F27CC4"/>
    <w:rsid w:val="00F27F15"/>
    <w:rsid w:val="00F3016D"/>
    <w:rsid w:val="00F30455"/>
    <w:rsid w:val="00F307F0"/>
    <w:rsid w:val="00F30AD6"/>
    <w:rsid w:val="00F30FA0"/>
    <w:rsid w:val="00F31423"/>
    <w:rsid w:val="00F315E6"/>
    <w:rsid w:val="00F31B6D"/>
    <w:rsid w:val="00F31CD9"/>
    <w:rsid w:val="00F31EBC"/>
    <w:rsid w:val="00F322C6"/>
    <w:rsid w:val="00F32439"/>
    <w:rsid w:val="00F32E14"/>
    <w:rsid w:val="00F33136"/>
    <w:rsid w:val="00F33D02"/>
    <w:rsid w:val="00F33F86"/>
    <w:rsid w:val="00F340CE"/>
    <w:rsid w:val="00F343F3"/>
    <w:rsid w:val="00F35125"/>
    <w:rsid w:val="00F3554A"/>
    <w:rsid w:val="00F356C3"/>
    <w:rsid w:val="00F35B1B"/>
    <w:rsid w:val="00F3639C"/>
    <w:rsid w:val="00F36652"/>
    <w:rsid w:val="00F3697A"/>
    <w:rsid w:val="00F36C82"/>
    <w:rsid w:val="00F37E5B"/>
    <w:rsid w:val="00F408A6"/>
    <w:rsid w:val="00F40EAC"/>
    <w:rsid w:val="00F42226"/>
    <w:rsid w:val="00F423C2"/>
    <w:rsid w:val="00F42466"/>
    <w:rsid w:val="00F426CD"/>
    <w:rsid w:val="00F437A3"/>
    <w:rsid w:val="00F43AB4"/>
    <w:rsid w:val="00F4420B"/>
    <w:rsid w:val="00F4477F"/>
    <w:rsid w:val="00F44B27"/>
    <w:rsid w:val="00F44C38"/>
    <w:rsid w:val="00F45309"/>
    <w:rsid w:val="00F455A0"/>
    <w:rsid w:val="00F45DA3"/>
    <w:rsid w:val="00F46F39"/>
    <w:rsid w:val="00F47CFA"/>
    <w:rsid w:val="00F50A31"/>
    <w:rsid w:val="00F51833"/>
    <w:rsid w:val="00F51FB1"/>
    <w:rsid w:val="00F52738"/>
    <w:rsid w:val="00F52D8C"/>
    <w:rsid w:val="00F53B5B"/>
    <w:rsid w:val="00F53DB3"/>
    <w:rsid w:val="00F5410D"/>
    <w:rsid w:val="00F545C4"/>
    <w:rsid w:val="00F54958"/>
    <w:rsid w:val="00F55031"/>
    <w:rsid w:val="00F5544C"/>
    <w:rsid w:val="00F554FC"/>
    <w:rsid w:val="00F55630"/>
    <w:rsid w:val="00F5591E"/>
    <w:rsid w:val="00F55A22"/>
    <w:rsid w:val="00F55F71"/>
    <w:rsid w:val="00F561F9"/>
    <w:rsid w:val="00F566F2"/>
    <w:rsid w:val="00F56853"/>
    <w:rsid w:val="00F56B12"/>
    <w:rsid w:val="00F56D25"/>
    <w:rsid w:val="00F57022"/>
    <w:rsid w:val="00F57224"/>
    <w:rsid w:val="00F5749C"/>
    <w:rsid w:val="00F57E55"/>
    <w:rsid w:val="00F602A8"/>
    <w:rsid w:val="00F61C01"/>
    <w:rsid w:val="00F627C1"/>
    <w:rsid w:val="00F62FAB"/>
    <w:rsid w:val="00F6322F"/>
    <w:rsid w:val="00F63D27"/>
    <w:rsid w:val="00F64160"/>
    <w:rsid w:val="00F65967"/>
    <w:rsid w:val="00F65E39"/>
    <w:rsid w:val="00F66D64"/>
    <w:rsid w:val="00F67000"/>
    <w:rsid w:val="00F677FC"/>
    <w:rsid w:val="00F67C3C"/>
    <w:rsid w:val="00F709B1"/>
    <w:rsid w:val="00F711C4"/>
    <w:rsid w:val="00F71305"/>
    <w:rsid w:val="00F715CD"/>
    <w:rsid w:val="00F71759"/>
    <w:rsid w:val="00F71CC1"/>
    <w:rsid w:val="00F71E04"/>
    <w:rsid w:val="00F71F66"/>
    <w:rsid w:val="00F728D6"/>
    <w:rsid w:val="00F729D1"/>
    <w:rsid w:val="00F72EC9"/>
    <w:rsid w:val="00F73C0D"/>
    <w:rsid w:val="00F73C8B"/>
    <w:rsid w:val="00F73DEA"/>
    <w:rsid w:val="00F73F85"/>
    <w:rsid w:val="00F7421B"/>
    <w:rsid w:val="00F74420"/>
    <w:rsid w:val="00F744A1"/>
    <w:rsid w:val="00F749F7"/>
    <w:rsid w:val="00F74A73"/>
    <w:rsid w:val="00F74C43"/>
    <w:rsid w:val="00F7684D"/>
    <w:rsid w:val="00F7710F"/>
    <w:rsid w:val="00F8027D"/>
    <w:rsid w:val="00F80D66"/>
    <w:rsid w:val="00F80E37"/>
    <w:rsid w:val="00F80E89"/>
    <w:rsid w:val="00F81A78"/>
    <w:rsid w:val="00F81ED2"/>
    <w:rsid w:val="00F82162"/>
    <w:rsid w:val="00F8228C"/>
    <w:rsid w:val="00F8250E"/>
    <w:rsid w:val="00F8302D"/>
    <w:rsid w:val="00F8315B"/>
    <w:rsid w:val="00F8370F"/>
    <w:rsid w:val="00F83C77"/>
    <w:rsid w:val="00F84385"/>
    <w:rsid w:val="00F84437"/>
    <w:rsid w:val="00F845AE"/>
    <w:rsid w:val="00F84C60"/>
    <w:rsid w:val="00F85023"/>
    <w:rsid w:val="00F850AA"/>
    <w:rsid w:val="00F85484"/>
    <w:rsid w:val="00F8568D"/>
    <w:rsid w:val="00F8573A"/>
    <w:rsid w:val="00F86400"/>
    <w:rsid w:val="00F86AD4"/>
    <w:rsid w:val="00F86D4C"/>
    <w:rsid w:val="00F87361"/>
    <w:rsid w:val="00F8781C"/>
    <w:rsid w:val="00F878B8"/>
    <w:rsid w:val="00F8795E"/>
    <w:rsid w:val="00F900F4"/>
    <w:rsid w:val="00F90A3D"/>
    <w:rsid w:val="00F90CC8"/>
    <w:rsid w:val="00F9133B"/>
    <w:rsid w:val="00F9152D"/>
    <w:rsid w:val="00F91F65"/>
    <w:rsid w:val="00F9258A"/>
    <w:rsid w:val="00F9264E"/>
    <w:rsid w:val="00F92AC8"/>
    <w:rsid w:val="00F930AB"/>
    <w:rsid w:val="00F93169"/>
    <w:rsid w:val="00F93665"/>
    <w:rsid w:val="00F93A02"/>
    <w:rsid w:val="00F93B10"/>
    <w:rsid w:val="00F9450B"/>
    <w:rsid w:val="00F94668"/>
    <w:rsid w:val="00F94AA1"/>
    <w:rsid w:val="00F94E80"/>
    <w:rsid w:val="00F9545F"/>
    <w:rsid w:val="00F9629A"/>
    <w:rsid w:val="00F96E8D"/>
    <w:rsid w:val="00F97A9E"/>
    <w:rsid w:val="00F97CCE"/>
    <w:rsid w:val="00FA02A6"/>
    <w:rsid w:val="00FA0997"/>
    <w:rsid w:val="00FA0C94"/>
    <w:rsid w:val="00FA0CD6"/>
    <w:rsid w:val="00FA1207"/>
    <w:rsid w:val="00FA13C9"/>
    <w:rsid w:val="00FA14F4"/>
    <w:rsid w:val="00FA1901"/>
    <w:rsid w:val="00FA1D3B"/>
    <w:rsid w:val="00FA2531"/>
    <w:rsid w:val="00FA2DEC"/>
    <w:rsid w:val="00FA34BE"/>
    <w:rsid w:val="00FA395B"/>
    <w:rsid w:val="00FA3B4C"/>
    <w:rsid w:val="00FA55A1"/>
    <w:rsid w:val="00FA5742"/>
    <w:rsid w:val="00FA5BB0"/>
    <w:rsid w:val="00FA5D83"/>
    <w:rsid w:val="00FA5EA9"/>
    <w:rsid w:val="00FA6515"/>
    <w:rsid w:val="00FA672F"/>
    <w:rsid w:val="00FA69BE"/>
    <w:rsid w:val="00FA6D94"/>
    <w:rsid w:val="00FA748D"/>
    <w:rsid w:val="00FA74D7"/>
    <w:rsid w:val="00FA75F9"/>
    <w:rsid w:val="00FA7A45"/>
    <w:rsid w:val="00FB074E"/>
    <w:rsid w:val="00FB0AC6"/>
    <w:rsid w:val="00FB0E1D"/>
    <w:rsid w:val="00FB0FCB"/>
    <w:rsid w:val="00FB1A19"/>
    <w:rsid w:val="00FB2031"/>
    <w:rsid w:val="00FB2D74"/>
    <w:rsid w:val="00FB2E8D"/>
    <w:rsid w:val="00FB37B0"/>
    <w:rsid w:val="00FB3BD0"/>
    <w:rsid w:val="00FB4506"/>
    <w:rsid w:val="00FB490C"/>
    <w:rsid w:val="00FB49BE"/>
    <w:rsid w:val="00FB4A82"/>
    <w:rsid w:val="00FB568C"/>
    <w:rsid w:val="00FB5E82"/>
    <w:rsid w:val="00FB6044"/>
    <w:rsid w:val="00FB65F2"/>
    <w:rsid w:val="00FB67B7"/>
    <w:rsid w:val="00FB70BF"/>
    <w:rsid w:val="00FB7405"/>
    <w:rsid w:val="00FB7F5F"/>
    <w:rsid w:val="00FC0322"/>
    <w:rsid w:val="00FC079F"/>
    <w:rsid w:val="00FC09CD"/>
    <w:rsid w:val="00FC1474"/>
    <w:rsid w:val="00FC187D"/>
    <w:rsid w:val="00FC1F0E"/>
    <w:rsid w:val="00FC2242"/>
    <w:rsid w:val="00FC232F"/>
    <w:rsid w:val="00FC27E1"/>
    <w:rsid w:val="00FC3105"/>
    <w:rsid w:val="00FC35B4"/>
    <w:rsid w:val="00FC398F"/>
    <w:rsid w:val="00FC3FE6"/>
    <w:rsid w:val="00FC41E4"/>
    <w:rsid w:val="00FC458E"/>
    <w:rsid w:val="00FC4B2F"/>
    <w:rsid w:val="00FC4D54"/>
    <w:rsid w:val="00FC5787"/>
    <w:rsid w:val="00FC5819"/>
    <w:rsid w:val="00FC6293"/>
    <w:rsid w:val="00FC6700"/>
    <w:rsid w:val="00FC7268"/>
    <w:rsid w:val="00FC78C8"/>
    <w:rsid w:val="00FC7917"/>
    <w:rsid w:val="00FC7E09"/>
    <w:rsid w:val="00FC7FD8"/>
    <w:rsid w:val="00FD007F"/>
    <w:rsid w:val="00FD0A71"/>
    <w:rsid w:val="00FD0B9B"/>
    <w:rsid w:val="00FD0E48"/>
    <w:rsid w:val="00FD0EA6"/>
    <w:rsid w:val="00FD1031"/>
    <w:rsid w:val="00FD112C"/>
    <w:rsid w:val="00FD1F9B"/>
    <w:rsid w:val="00FD267B"/>
    <w:rsid w:val="00FD2B6F"/>
    <w:rsid w:val="00FD2B8A"/>
    <w:rsid w:val="00FD2C85"/>
    <w:rsid w:val="00FD4E3A"/>
    <w:rsid w:val="00FD4EDC"/>
    <w:rsid w:val="00FD54EB"/>
    <w:rsid w:val="00FD5823"/>
    <w:rsid w:val="00FD5912"/>
    <w:rsid w:val="00FD5C63"/>
    <w:rsid w:val="00FD5D90"/>
    <w:rsid w:val="00FD5ED0"/>
    <w:rsid w:val="00FD5FE1"/>
    <w:rsid w:val="00FD6016"/>
    <w:rsid w:val="00FD669B"/>
    <w:rsid w:val="00FD6B30"/>
    <w:rsid w:val="00FD6B54"/>
    <w:rsid w:val="00FD6E16"/>
    <w:rsid w:val="00FD70B5"/>
    <w:rsid w:val="00FD710B"/>
    <w:rsid w:val="00FD764F"/>
    <w:rsid w:val="00FD7E98"/>
    <w:rsid w:val="00FD7F81"/>
    <w:rsid w:val="00FE0356"/>
    <w:rsid w:val="00FE0CD0"/>
    <w:rsid w:val="00FE27E2"/>
    <w:rsid w:val="00FE2B1B"/>
    <w:rsid w:val="00FE3459"/>
    <w:rsid w:val="00FE3BE9"/>
    <w:rsid w:val="00FE47C0"/>
    <w:rsid w:val="00FE4AEB"/>
    <w:rsid w:val="00FE4BA7"/>
    <w:rsid w:val="00FE53B7"/>
    <w:rsid w:val="00FE5986"/>
    <w:rsid w:val="00FE5DF3"/>
    <w:rsid w:val="00FE61A4"/>
    <w:rsid w:val="00FE65B6"/>
    <w:rsid w:val="00FE7021"/>
    <w:rsid w:val="00FE70AD"/>
    <w:rsid w:val="00FE77E5"/>
    <w:rsid w:val="00FE783F"/>
    <w:rsid w:val="00FE7AA9"/>
    <w:rsid w:val="00FE7C25"/>
    <w:rsid w:val="00FE7DD1"/>
    <w:rsid w:val="00FE7F3D"/>
    <w:rsid w:val="00FF0448"/>
    <w:rsid w:val="00FF149F"/>
    <w:rsid w:val="00FF18FC"/>
    <w:rsid w:val="00FF1E4D"/>
    <w:rsid w:val="00FF20E7"/>
    <w:rsid w:val="00FF21C0"/>
    <w:rsid w:val="00FF2555"/>
    <w:rsid w:val="00FF2B57"/>
    <w:rsid w:val="00FF2DB4"/>
    <w:rsid w:val="00FF3090"/>
    <w:rsid w:val="00FF3251"/>
    <w:rsid w:val="00FF384B"/>
    <w:rsid w:val="00FF3A3A"/>
    <w:rsid w:val="00FF40F4"/>
    <w:rsid w:val="00FF4213"/>
    <w:rsid w:val="00FF4257"/>
    <w:rsid w:val="00FF4467"/>
    <w:rsid w:val="00FF45F9"/>
    <w:rsid w:val="00FF46BF"/>
    <w:rsid w:val="00FF4A5D"/>
    <w:rsid w:val="00FF4E40"/>
    <w:rsid w:val="00FF4E5E"/>
    <w:rsid w:val="00FF4EA6"/>
    <w:rsid w:val="00FF4FDA"/>
    <w:rsid w:val="00FF57B8"/>
    <w:rsid w:val="00FF5884"/>
    <w:rsid w:val="00FF600D"/>
    <w:rsid w:val="00FF6257"/>
    <w:rsid w:val="00FF650E"/>
    <w:rsid w:val="00FF666C"/>
    <w:rsid w:val="00FF67E0"/>
    <w:rsid w:val="00FF6BB6"/>
    <w:rsid w:val="00FF7E32"/>
    <w:rsid w:val="00FF7F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B340"/>
  <w15:chartTrackingRefBased/>
  <w15:docId w15:val="{452EC4F5-3DD2-344E-93B7-03F7DC1C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CC5"/>
    <w:pPr>
      <w:spacing w:after="200" w:line="276" w:lineRule="auto"/>
    </w:pPr>
    <w:rPr>
      <w:rFonts w:ascii="Calibri" w:eastAsia="Calibri" w:hAnsi="Calibri"/>
      <w:sz w:val="22"/>
      <w:szCs w:val="22"/>
      <w:lang w:eastAsia="en-US"/>
    </w:rPr>
  </w:style>
  <w:style w:type="paragraph" w:styleId="Ttulo2">
    <w:name w:val="heading 2"/>
    <w:basedOn w:val="Normal"/>
    <w:link w:val="Ttulo2Car"/>
    <w:uiPriority w:val="9"/>
    <w:qFormat/>
    <w:rsid w:val="0017132A"/>
    <w:pPr>
      <w:spacing w:before="100" w:beforeAutospacing="1" w:after="100" w:afterAutospacing="1" w:line="240" w:lineRule="auto"/>
      <w:outlineLvl w:val="1"/>
    </w:pPr>
    <w:rPr>
      <w:rFonts w:ascii="Times New Roman" w:eastAsia="Times New Roman" w:hAnsi="Times New Roman"/>
      <w:b/>
      <w:bCs/>
      <w:sz w:val="36"/>
      <w:szCs w:val="36"/>
      <w:lang w:eastAsia="es-MX"/>
    </w:rPr>
  </w:style>
  <w:style w:type="paragraph" w:styleId="Ttulo3">
    <w:name w:val="heading 3"/>
    <w:basedOn w:val="Normal"/>
    <w:next w:val="Normal"/>
    <w:link w:val="Ttulo3Car"/>
    <w:semiHidden/>
    <w:unhideWhenUsed/>
    <w:qFormat/>
    <w:rsid w:val="00D879FD"/>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70614B"/>
    <w:rPr>
      <w:b/>
      <w:bCs/>
    </w:rPr>
  </w:style>
  <w:style w:type="character" w:styleId="nfasis">
    <w:name w:val="Emphasis"/>
    <w:uiPriority w:val="20"/>
    <w:qFormat/>
    <w:rsid w:val="0070614B"/>
    <w:rPr>
      <w:i/>
      <w:iCs/>
    </w:rPr>
  </w:style>
  <w:style w:type="paragraph" w:styleId="Prrafodelista">
    <w:name w:val="List Paragraph"/>
    <w:basedOn w:val="Normal"/>
    <w:uiPriority w:val="34"/>
    <w:qFormat/>
    <w:rsid w:val="0070614B"/>
    <w:pPr>
      <w:ind w:left="720"/>
      <w:contextualSpacing/>
    </w:pPr>
  </w:style>
  <w:style w:type="paragraph" w:styleId="Encabezado">
    <w:name w:val="header"/>
    <w:basedOn w:val="Normal"/>
    <w:link w:val="EncabezadoCar"/>
    <w:uiPriority w:val="99"/>
    <w:unhideWhenUsed/>
    <w:rsid w:val="00255D48"/>
    <w:pPr>
      <w:tabs>
        <w:tab w:val="center" w:pos="4419"/>
        <w:tab w:val="right" w:pos="8838"/>
      </w:tabs>
    </w:pPr>
  </w:style>
  <w:style w:type="character" w:customStyle="1" w:styleId="EncabezadoCar">
    <w:name w:val="Encabezado Car"/>
    <w:link w:val="Encabezado"/>
    <w:uiPriority w:val="99"/>
    <w:rsid w:val="00255D48"/>
    <w:rPr>
      <w:sz w:val="24"/>
      <w:szCs w:val="24"/>
      <w:lang w:val="it-IT" w:eastAsia="it-IT"/>
    </w:rPr>
  </w:style>
  <w:style w:type="paragraph" w:styleId="Piedepgina">
    <w:name w:val="footer"/>
    <w:basedOn w:val="Normal"/>
    <w:link w:val="PiedepginaCar"/>
    <w:uiPriority w:val="99"/>
    <w:unhideWhenUsed/>
    <w:rsid w:val="00255D48"/>
    <w:pPr>
      <w:tabs>
        <w:tab w:val="center" w:pos="4419"/>
        <w:tab w:val="right" w:pos="8838"/>
      </w:tabs>
    </w:pPr>
  </w:style>
  <w:style w:type="character" w:customStyle="1" w:styleId="PiedepginaCar">
    <w:name w:val="Pie de página Car"/>
    <w:link w:val="Piedepgina"/>
    <w:uiPriority w:val="99"/>
    <w:rsid w:val="00255D48"/>
    <w:rPr>
      <w:sz w:val="24"/>
      <w:szCs w:val="24"/>
      <w:lang w:val="it-IT" w:eastAsia="it-IT"/>
    </w:rPr>
  </w:style>
  <w:style w:type="paragraph" w:styleId="Textonotapie">
    <w:name w:val="footnote text"/>
    <w:basedOn w:val="Normal"/>
    <w:link w:val="TextonotapieCar"/>
    <w:rsid w:val="00EF2324"/>
    <w:pPr>
      <w:spacing w:after="0" w:line="240" w:lineRule="auto"/>
    </w:pPr>
    <w:rPr>
      <w:rFonts w:ascii="Times New Roman" w:eastAsia="Times New Roman" w:hAnsi="Times New Roman"/>
      <w:sz w:val="20"/>
      <w:szCs w:val="20"/>
      <w:lang w:val="it-IT" w:eastAsia="it-IT"/>
    </w:rPr>
  </w:style>
  <w:style w:type="character" w:customStyle="1" w:styleId="TextonotapieCar">
    <w:name w:val="Texto nota pie Car"/>
    <w:link w:val="Textonotapie"/>
    <w:rsid w:val="00EF2324"/>
    <w:rPr>
      <w:lang w:val="it-IT" w:eastAsia="it-IT"/>
    </w:rPr>
  </w:style>
  <w:style w:type="character" w:styleId="Refdenotaalpie">
    <w:name w:val="footnote reference"/>
    <w:rsid w:val="00EF2324"/>
    <w:rPr>
      <w:vertAlign w:val="superscript"/>
    </w:rPr>
  </w:style>
  <w:style w:type="character" w:styleId="Hipervnculo">
    <w:name w:val="Hyperlink"/>
    <w:uiPriority w:val="99"/>
    <w:unhideWhenUsed/>
    <w:rsid w:val="0091757B"/>
    <w:rPr>
      <w:color w:val="0000FF"/>
      <w:u w:val="single"/>
    </w:rPr>
  </w:style>
  <w:style w:type="table" w:styleId="Tablaconcuadrcula">
    <w:name w:val="Table Grid"/>
    <w:basedOn w:val="Tablanormal"/>
    <w:uiPriority w:val="39"/>
    <w:rsid w:val="002C6C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k">
    <w:name w:val="kk"/>
    <w:semiHidden/>
    <w:rsid w:val="002F1A84"/>
    <w:rPr>
      <w:rFonts w:ascii="Arial" w:hAnsi="Arial" w:cs="Arial"/>
      <w:color w:val="000080"/>
      <w:sz w:val="20"/>
      <w:szCs w:val="20"/>
    </w:rPr>
  </w:style>
  <w:style w:type="character" w:customStyle="1" w:styleId="productsdescription">
    <w:name w:val="products_description"/>
    <w:basedOn w:val="Fuentedeprrafopredeter"/>
    <w:rsid w:val="00D77A54"/>
  </w:style>
  <w:style w:type="paragraph" w:styleId="Mapadeldocumento">
    <w:name w:val="Document Map"/>
    <w:basedOn w:val="Normal"/>
    <w:link w:val="MapadeldocumentoCar"/>
    <w:uiPriority w:val="99"/>
    <w:semiHidden/>
    <w:unhideWhenUsed/>
    <w:rsid w:val="00A7279D"/>
    <w:rPr>
      <w:rFonts w:ascii="Tahoma" w:hAnsi="Tahoma" w:cs="Tahoma"/>
      <w:sz w:val="16"/>
      <w:szCs w:val="16"/>
    </w:rPr>
  </w:style>
  <w:style w:type="character" w:customStyle="1" w:styleId="MapadeldocumentoCar">
    <w:name w:val="Mapa del documento Car"/>
    <w:link w:val="Mapadeldocumento"/>
    <w:uiPriority w:val="99"/>
    <w:semiHidden/>
    <w:rsid w:val="00A7279D"/>
    <w:rPr>
      <w:rFonts w:ascii="Tahoma" w:eastAsia="Calibri" w:hAnsi="Tahoma" w:cs="Tahoma"/>
      <w:sz w:val="16"/>
      <w:szCs w:val="16"/>
      <w:lang w:val="es-MX" w:eastAsia="en-US"/>
    </w:rPr>
  </w:style>
  <w:style w:type="paragraph" w:styleId="Subttulo">
    <w:name w:val="Subtitle"/>
    <w:basedOn w:val="Normal"/>
    <w:next w:val="Normal"/>
    <w:link w:val="SubttuloCar"/>
    <w:qFormat/>
    <w:rsid w:val="00FF2555"/>
    <w:pPr>
      <w:spacing w:after="60"/>
      <w:jc w:val="center"/>
      <w:outlineLvl w:val="1"/>
    </w:pPr>
    <w:rPr>
      <w:rFonts w:ascii="Cambria" w:eastAsia="Times New Roman" w:hAnsi="Cambria"/>
      <w:sz w:val="24"/>
      <w:szCs w:val="24"/>
    </w:rPr>
  </w:style>
  <w:style w:type="character" w:customStyle="1" w:styleId="SubttuloCar">
    <w:name w:val="Subtítulo Car"/>
    <w:link w:val="Subttulo"/>
    <w:rsid w:val="00FF2555"/>
    <w:rPr>
      <w:rFonts w:ascii="Cambria" w:eastAsia="Times New Roman" w:hAnsi="Cambria" w:cs="Times New Roman"/>
      <w:sz w:val="24"/>
      <w:szCs w:val="24"/>
      <w:lang w:val="es-MX" w:eastAsia="en-US"/>
    </w:rPr>
  </w:style>
  <w:style w:type="character" w:customStyle="1" w:styleId="definizione1">
    <w:name w:val="definizione1"/>
    <w:rsid w:val="000C34BB"/>
    <w:rPr>
      <w:rFonts w:ascii="Verdana" w:hAnsi="Verdana" w:hint="default"/>
      <w:b w:val="0"/>
      <w:bCs w:val="0"/>
      <w:i w:val="0"/>
      <w:iCs w:val="0"/>
      <w:caps w:val="0"/>
      <w:smallCaps w:val="0"/>
      <w:strike w:val="0"/>
      <w:dstrike w:val="0"/>
      <w:color w:val="000000"/>
      <w:sz w:val="24"/>
      <w:szCs w:val="24"/>
      <w:u w:val="none"/>
      <w:effect w:val="none"/>
    </w:rPr>
  </w:style>
  <w:style w:type="character" w:styleId="AcrnimoHTML">
    <w:name w:val="HTML Acronym"/>
    <w:uiPriority w:val="99"/>
    <w:semiHidden/>
    <w:unhideWhenUsed/>
    <w:rsid w:val="00344D87"/>
  </w:style>
  <w:style w:type="paragraph" w:styleId="Textodeglobo">
    <w:name w:val="Balloon Text"/>
    <w:basedOn w:val="Normal"/>
    <w:link w:val="TextodegloboCar"/>
    <w:uiPriority w:val="99"/>
    <w:semiHidden/>
    <w:unhideWhenUsed/>
    <w:rsid w:val="00D26F5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26F57"/>
    <w:rPr>
      <w:rFonts w:ascii="Tahoma" w:eastAsia="Calibri" w:hAnsi="Tahoma" w:cs="Tahoma"/>
      <w:sz w:val="16"/>
      <w:szCs w:val="16"/>
      <w:lang w:eastAsia="en-US"/>
    </w:rPr>
  </w:style>
  <w:style w:type="paragraph" w:customStyle="1" w:styleId="Refs">
    <w:name w:val="Refs"/>
    <w:basedOn w:val="Normal"/>
    <w:link w:val="RefsChar"/>
    <w:qFormat/>
    <w:rsid w:val="00766A45"/>
    <w:pPr>
      <w:spacing w:after="0" w:line="240" w:lineRule="auto"/>
      <w:ind w:firstLine="270"/>
    </w:pPr>
    <w:rPr>
      <w:rFonts w:ascii="Times New Roman" w:eastAsia="Times New Roman" w:hAnsi="Times New Roman"/>
      <w:sz w:val="16"/>
      <w:szCs w:val="20"/>
    </w:rPr>
  </w:style>
  <w:style w:type="character" w:customStyle="1" w:styleId="RefsChar">
    <w:name w:val="Refs Char"/>
    <w:link w:val="Refs"/>
    <w:rsid w:val="00766A45"/>
    <w:rPr>
      <w:sz w:val="16"/>
      <w:lang w:eastAsia="en-US"/>
    </w:rPr>
  </w:style>
  <w:style w:type="character" w:styleId="CdigoHTML">
    <w:name w:val="HTML Code"/>
    <w:uiPriority w:val="99"/>
    <w:semiHidden/>
    <w:unhideWhenUsed/>
    <w:rsid w:val="004479AE"/>
    <w:rPr>
      <w:rFonts w:ascii="Courier New" w:eastAsia="Times New Roman" w:hAnsi="Courier New" w:cs="Courier New"/>
      <w:b w:val="0"/>
      <w:bCs w:val="0"/>
      <w:i w:val="0"/>
      <w:iCs w:val="0"/>
      <w:sz w:val="20"/>
      <w:szCs w:val="20"/>
    </w:rPr>
  </w:style>
  <w:style w:type="character" w:styleId="Hipervnculovisitado">
    <w:name w:val="FollowedHyperlink"/>
    <w:uiPriority w:val="99"/>
    <w:semiHidden/>
    <w:unhideWhenUsed/>
    <w:rsid w:val="00627671"/>
    <w:rPr>
      <w:color w:val="800080"/>
      <w:u w:val="single"/>
    </w:rPr>
  </w:style>
  <w:style w:type="character" w:customStyle="1" w:styleId="f1">
    <w:name w:val="f1"/>
    <w:rsid w:val="00356043"/>
    <w:rPr>
      <w:color w:val="0000FF"/>
      <w:sz w:val="30"/>
      <w:szCs w:val="30"/>
    </w:rPr>
  </w:style>
  <w:style w:type="paragraph" w:styleId="NormalWeb">
    <w:name w:val="Normal (Web)"/>
    <w:basedOn w:val="Normal"/>
    <w:uiPriority w:val="99"/>
    <w:unhideWhenUsed/>
    <w:rsid w:val="00BA148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1">
    <w:name w:val="b1"/>
    <w:rsid w:val="00060C19"/>
    <w:rPr>
      <w:color w:val="000000"/>
    </w:rPr>
  </w:style>
  <w:style w:type="character" w:customStyle="1" w:styleId="j1">
    <w:name w:val="j1"/>
    <w:rsid w:val="00060C19"/>
    <w:rPr>
      <w:color w:val="FF0000"/>
    </w:rPr>
  </w:style>
  <w:style w:type="character" w:customStyle="1" w:styleId="st1">
    <w:name w:val="st1"/>
    <w:rsid w:val="00060C19"/>
  </w:style>
  <w:style w:type="character" w:customStyle="1" w:styleId="Ttulo2Car">
    <w:name w:val="Título 2 Car"/>
    <w:link w:val="Ttulo2"/>
    <w:uiPriority w:val="9"/>
    <w:rsid w:val="0017132A"/>
    <w:rPr>
      <w:b/>
      <w:bCs/>
      <w:sz w:val="36"/>
      <w:szCs w:val="36"/>
    </w:rPr>
  </w:style>
  <w:style w:type="character" w:customStyle="1" w:styleId="mw-headline">
    <w:name w:val="mw-headline"/>
    <w:rsid w:val="0017132A"/>
  </w:style>
  <w:style w:type="character" w:customStyle="1" w:styleId="mw-editsection1">
    <w:name w:val="mw-editsection1"/>
    <w:rsid w:val="0017132A"/>
  </w:style>
  <w:style w:type="character" w:customStyle="1" w:styleId="mw-editsection-bracket">
    <w:name w:val="mw-editsection-bracket"/>
    <w:rsid w:val="0017132A"/>
  </w:style>
  <w:style w:type="character" w:customStyle="1" w:styleId="mw-editsection-divider2">
    <w:name w:val="mw-editsection-divider2"/>
    <w:rsid w:val="0017132A"/>
    <w:rPr>
      <w:color w:val="555555"/>
    </w:rPr>
  </w:style>
  <w:style w:type="character" w:customStyle="1" w:styleId="lsig">
    <w:name w:val="lsig"/>
    <w:rsid w:val="00354BBF"/>
  </w:style>
  <w:style w:type="character" w:customStyle="1" w:styleId="author">
    <w:name w:val="author"/>
    <w:rsid w:val="001C6131"/>
  </w:style>
  <w:style w:type="paragraph" w:customStyle="1" w:styleId="Footnotes">
    <w:name w:val="Footnotes"/>
    <w:basedOn w:val="Textonotapie"/>
    <w:link w:val="FootnotesChar"/>
    <w:qFormat/>
    <w:rsid w:val="00741DA6"/>
    <w:pPr>
      <w:spacing w:after="200"/>
      <w:jc w:val="both"/>
    </w:pPr>
    <w:rPr>
      <w:rFonts w:ascii="Cambria" w:hAnsi="Cambria" w:cs="Arial"/>
      <w:sz w:val="16"/>
      <w:szCs w:val="16"/>
      <w:lang w:val="pt-PT" w:eastAsia="en-US"/>
    </w:rPr>
  </w:style>
  <w:style w:type="character" w:customStyle="1" w:styleId="FootnotesChar">
    <w:name w:val="Footnotes Char"/>
    <w:link w:val="Footnotes"/>
    <w:rsid w:val="00741DA6"/>
    <w:rPr>
      <w:rFonts w:ascii="Cambria" w:hAnsi="Cambria" w:cs="Arial"/>
      <w:sz w:val="16"/>
      <w:szCs w:val="16"/>
      <w:lang w:val="pt-PT" w:eastAsia="en-US"/>
    </w:rPr>
  </w:style>
  <w:style w:type="paragraph" w:customStyle="1" w:styleId="Titlesofmainsectionsofarticle">
    <w:name w:val="Titles of main sections of article"/>
    <w:basedOn w:val="Normal"/>
    <w:link w:val="TitlesofmainsectionsofarticleChar"/>
    <w:qFormat/>
    <w:rsid w:val="002B3280"/>
    <w:pPr>
      <w:spacing w:after="0" w:line="240" w:lineRule="auto"/>
      <w:jc w:val="center"/>
    </w:pPr>
    <w:rPr>
      <w:rFonts w:ascii="Cambria" w:eastAsia="Times New Roman" w:hAnsi="Cambria"/>
      <w:b/>
      <w:sz w:val="28"/>
      <w:szCs w:val="32"/>
      <w:lang w:val="pt-PT" w:eastAsia="zh-CN"/>
    </w:rPr>
  </w:style>
  <w:style w:type="character" w:customStyle="1" w:styleId="TitlesofmainsectionsofarticleChar">
    <w:name w:val="Titles of main sections of article Char"/>
    <w:link w:val="Titlesofmainsectionsofarticle"/>
    <w:rsid w:val="002B3280"/>
    <w:rPr>
      <w:rFonts w:ascii="Cambria" w:hAnsi="Cambria"/>
      <w:b/>
      <w:sz w:val="28"/>
      <w:szCs w:val="32"/>
      <w:lang w:val="pt-PT" w:eastAsia="zh-CN"/>
    </w:rPr>
  </w:style>
  <w:style w:type="paragraph" w:customStyle="1" w:styleId="CaptionofFigures">
    <w:name w:val="Caption of Figures"/>
    <w:basedOn w:val="Normal"/>
    <w:link w:val="CaptionofFiguresChar"/>
    <w:qFormat/>
    <w:rsid w:val="002B3280"/>
    <w:pPr>
      <w:spacing w:after="0" w:line="240" w:lineRule="auto"/>
      <w:jc w:val="center"/>
    </w:pPr>
    <w:rPr>
      <w:rFonts w:ascii="Cambria" w:eastAsia="Times New Roman" w:hAnsi="Cambria"/>
      <w:sz w:val="20"/>
      <w:szCs w:val="24"/>
      <w:lang w:val="en-US" w:eastAsia="zh-CN"/>
    </w:rPr>
  </w:style>
  <w:style w:type="character" w:customStyle="1" w:styleId="CaptionofFiguresChar">
    <w:name w:val="Caption of Figures Char"/>
    <w:link w:val="CaptionofFigures"/>
    <w:rsid w:val="002B3280"/>
    <w:rPr>
      <w:rFonts w:ascii="Cambria" w:hAnsi="Cambria"/>
      <w:szCs w:val="24"/>
      <w:lang w:val="en-US" w:eastAsia="zh-CN"/>
    </w:rPr>
  </w:style>
  <w:style w:type="paragraph" w:customStyle="1" w:styleId="Paragraphsoftext">
    <w:name w:val="Paragraphs of text"/>
    <w:basedOn w:val="Normal"/>
    <w:link w:val="ParagraphsoftextChar"/>
    <w:qFormat/>
    <w:rsid w:val="00827836"/>
    <w:pPr>
      <w:spacing w:after="0" w:line="240" w:lineRule="auto"/>
      <w:jc w:val="both"/>
    </w:pPr>
    <w:rPr>
      <w:rFonts w:ascii="Cambria" w:eastAsia="Times New Roman" w:hAnsi="Cambria"/>
      <w:sz w:val="24"/>
      <w:lang w:val="pt-PT" w:eastAsia="zh-CN"/>
    </w:rPr>
  </w:style>
  <w:style w:type="character" w:customStyle="1" w:styleId="ParagraphsoftextChar">
    <w:name w:val="Paragraphs of text Char"/>
    <w:link w:val="Paragraphsoftext"/>
    <w:rsid w:val="00827836"/>
    <w:rPr>
      <w:rFonts w:ascii="Cambria" w:hAnsi="Cambria"/>
      <w:sz w:val="24"/>
      <w:szCs w:val="22"/>
      <w:lang w:val="pt-PT" w:eastAsia="zh-CN"/>
    </w:rPr>
  </w:style>
  <w:style w:type="character" w:customStyle="1" w:styleId="sottotitolo">
    <w:name w:val="sottotitolo"/>
    <w:rsid w:val="0063135C"/>
  </w:style>
  <w:style w:type="paragraph" w:customStyle="1" w:styleId="References">
    <w:name w:val="References"/>
    <w:basedOn w:val="Normal"/>
    <w:link w:val="ReferencesChar"/>
    <w:qFormat/>
    <w:rsid w:val="006658EE"/>
    <w:pPr>
      <w:widowControl w:val="0"/>
      <w:autoSpaceDE w:val="0"/>
      <w:autoSpaceDN w:val="0"/>
      <w:adjustRightInd w:val="0"/>
      <w:spacing w:after="240" w:line="240" w:lineRule="auto"/>
    </w:pPr>
    <w:rPr>
      <w:rFonts w:ascii="Cambria" w:eastAsia="MS Mincho" w:hAnsi="Cambria"/>
      <w:sz w:val="20"/>
      <w:szCs w:val="24"/>
      <w:lang w:val="pt-BR"/>
    </w:rPr>
  </w:style>
  <w:style w:type="character" w:customStyle="1" w:styleId="ReferencesChar">
    <w:name w:val="References Char"/>
    <w:link w:val="References"/>
    <w:rsid w:val="006658EE"/>
    <w:rPr>
      <w:rFonts w:ascii="Cambria" w:eastAsia="MS Mincho" w:hAnsi="Cambria"/>
      <w:szCs w:val="24"/>
      <w:lang w:val="pt-BR" w:eastAsia="en-US"/>
    </w:rPr>
  </w:style>
  <w:style w:type="character" w:customStyle="1" w:styleId="value">
    <w:name w:val="value"/>
    <w:rsid w:val="00A42C3D"/>
  </w:style>
  <w:style w:type="character" w:customStyle="1" w:styleId="Ttulo3Car">
    <w:name w:val="Título 3 Car"/>
    <w:link w:val="Ttulo3"/>
    <w:uiPriority w:val="9"/>
    <w:rsid w:val="00D879FD"/>
    <w:rPr>
      <w:rFonts w:ascii="Calibri Light" w:eastAsia="Times New Roman" w:hAnsi="Calibri Light" w:cs="Times New Roman"/>
      <w:b/>
      <w:bCs/>
      <w:sz w:val="26"/>
      <w:szCs w:val="26"/>
      <w:lang w:eastAsia="en-US"/>
    </w:rPr>
  </w:style>
  <w:style w:type="character" w:customStyle="1" w:styleId="year">
    <w:name w:val="year"/>
    <w:rsid w:val="00D14865"/>
  </w:style>
  <w:style w:type="character" w:customStyle="1" w:styleId="sc">
    <w:name w:val="sc"/>
    <w:rsid w:val="00732E62"/>
  </w:style>
  <w:style w:type="paragraph" w:customStyle="1" w:styleId="xmsonormal">
    <w:name w:val="x_msonormal"/>
    <w:basedOn w:val="Normal"/>
    <w:rsid w:val="00454F50"/>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1429">
      <w:bodyDiv w:val="1"/>
      <w:marLeft w:val="0"/>
      <w:marRight w:val="0"/>
      <w:marTop w:val="0"/>
      <w:marBottom w:val="0"/>
      <w:divBdr>
        <w:top w:val="none" w:sz="0" w:space="0" w:color="auto"/>
        <w:left w:val="none" w:sz="0" w:space="0" w:color="auto"/>
        <w:bottom w:val="none" w:sz="0" w:space="0" w:color="auto"/>
        <w:right w:val="none" w:sz="0" w:space="0" w:color="auto"/>
      </w:divBdr>
    </w:div>
    <w:div w:id="406803493">
      <w:bodyDiv w:val="1"/>
      <w:marLeft w:val="0"/>
      <w:marRight w:val="0"/>
      <w:marTop w:val="0"/>
      <w:marBottom w:val="0"/>
      <w:divBdr>
        <w:top w:val="none" w:sz="0" w:space="0" w:color="auto"/>
        <w:left w:val="none" w:sz="0" w:space="0" w:color="auto"/>
        <w:bottom w:val="none" w:sz="0" w:space="0" w:color="auto"/>
        <w:right w:val="none" w:sz="0" w:space="0" w:color="auto"/>
      </w:divBdr>
      <w:divsChild>
        <w:div w:id="717702887">
          <w:marLeft w:val="0"/>
          <w:marRight w:val="0"/>
          <w:marTop w:val="0"/>
          <w:marBottom w:val="0"/>
          <w:divBdr>
            <w:top w:val="none" w:sz="0" w:space="0" w:color="auto"/>
            <w:left w:val="none" w:sz="0" w:space="0" w:color="auto"/>
            <w:bottom w:val="none" w:sz="0" w:space="0" w:color="auto"/>
            <w:right w:val="none" w:sz="0" w:space="0" w:color="auto"/>
          </w:divBdr>
          <w:divsChild>
            <w:div w:id="669604631">
              <w:marLeft w:val="0"/>
              <w:marRight w:val="0"/>
              <w:marTop w:val="0"/>
              <w:marBottom w:val="0"/>
              <w:divBdr>
                <w:top w:val="none" w:sz="0" w:space="0" w:color="auto"/>
                <w:left w:val="none" w:sz="0" w:space="0" w:color="auto"/>
                <w:bottom w:val="none" w:sz="0" w:space="0" w:color="auto"/>
                <w:right w:val="none" w:sz="0" w:space="0" w:color="auto"/>
              </w:divBdr>
              <w:divsChild>
                <w:div w:id="173884979">
                  <w:marLeft w:val="0"/>
                  <w:marRight w:val="0"/>
                  <w:marTop w:val="0"/>
                  <w:marBottom w:val="0"/>
                  <w:divBdr>
                    <w:top w:val="none" w:sz="0" w:space="0" w:color="auto"/>
                    <w:left w:val="none" w:sz="0" w:space="0" w:color="auto"/>
                    <w:bottom w:val="none" w:sz="0" w:space="0" w:color="auto"/>
                    <w:right w:val="none" w:sz="0" w:space="0" w:color="auto"/>
                  </w:divBdr>
                  <w:divsChild>
                    <w:div w:id="1046489228">
                      <w:marLeft w:val="0"/>
                      <w:marRight w:val="0"/>
                      <w:marTop w:val="0"/>
                      <w:marBottom w:val="0"/>
                      <w:divBdr>
                        <w:top w:val="none" w:sz="0" w:space="0" w:color="auto"/>
                        <w:left w:val="none" w:sz="0" w:space="0" w:color="auto"/>
                        <w:bottom w:val="none" w:sz="0" w:space="0" w:color="auto"/>
                        <w:right w:val="none" w:sz="0" w:space="0" w:color="auto"/>
                      </w:divBdr>
                      <w:divsChild>
                        <w:div w:id="1936090858">
                          <w:marLeft w:val="0"/>
                          <w:marRight w:val="0"/>
                          <w:marTop w:val="0"/>
                          <w:marBottom w:val="0"/>
                          <w:divBdr>
                            <w:top w:val="none" w:sz="0" w:space="0" w:color="auto"/>
                            <w:left w:val="none" w:sz="0" w:space="0" w:color="auto"/>
                            <w:bottom w:val="none" w:sz="0" w:space="0" w:color="auto"/>
                            <w:right w:val="none" w:sz="0" w:space="0" w:color="auto"/>
                          </w:divBdr>
                          <w:divsChild>
                            <w:div w:id="229585409">
                              <w:marLeft w:val="0"/>
                              <w:marRight w:val="0"/>
                              <w:marTop w:val="0"/>
                              <w:marBottom w:val="0"/>
                              <w:divBdr>
                                <w:top w:val="none" w:sz="0" w:space="0" w:color="auto"/>
                                <w:left w:val="none" w:sz="0" w:space="0" w:color="auto"/>
                                <w:bottom w:val="none" w:sz="0" w:space="0" w:color="auto"/>
                                <w:right w:val="none" w:sz="0" w:space="0" w:color="auto"/>
                              </w:divBdr>
                              <w:divsChild>
                                <w:div w:id="271284329">
                                  <w:marLeft w:val="0"/>
                                  <w:marRight w:val="0"/>
                                  <w:marTop w:val="0"/>
                                  <w:marBottom w:val="0"/>
                                  <w:divBdr>
                                    <w:top w:val="none" w:sz="0" w:space="0" w:color="auto"/>
                                    <w:left w:val="none" w:sz="0" w:space="0" w:color="auto"/>
                                    <w:bottom w:val="none" w:sz="0" w:space="0" w:color="auto"/>
                                    <w:right w:val="none" w:sz="0" w:space="0" w:color="auto"/>
                                  </w:divBdr>
                                  <w:divsChild>
                                    <w:div w:id="1694377870">
                                      <w:marLeft w:val="0"/>
                                      <w:marRight w:val="0"/>
                                      <w:marTop w:val="0"/>
                                      <w:marBottom w:val="0"/>
                                      <w:divBdr>
                                        <w:top w:val="none" w:sz="0" w:space="0" w:color="auto"/>
                                        <w:left w:val="none" w:sz="0" w:space="0" w:color="auto"/>
                                        <w:bottom w:val="none" w:sz="0" w:space="0" w:color="auto"/>
                                        <w:right w:val="none" w:sz="0" w:space="0" w:color="auto"/>
                                      </w:divBdr>
                                      <w:divsChild>
                                        <w:div w:id="1638295745">
                                          <w:marLeft w:val="0"/>
                                          <w:marRight w:val="0"/>
                                          <w:marTop w:val="0"/>
                                          <w:marBottom w:val="0"/>
                                          <w:divBdr>
                                            <w:top w:val="none" w:sz="0" w:space="0" w:color="auto"/>
                                            <w:left w:val="none" w:sz="0" w:space="0" w:color="auto"/>
                                            <w:bottom w:val="none" w:sz="0" w:space="0" w:color="auto"/>
                                            <w:right w:val="none" w:sz="0" w:space="0" w:color="auto"/>
                                          </w:divBdr>
                                          <w:divsChild>
                                            <w:div w:id="537546617">
                                              <w:marLeft w:val="0"/>
                                              <w:marRight w:val="0"/>
                                              <w:marTop w:val="0"/>
                                              <w:marBottom w:val="0"/>
                                              <w:divBdr>
                                                <w:top w:val="none" w:sz="0" w:space="0" w:color="auto"/>
                                                <w:left w:val="none" w:sz="0" w:space="0" w:color="auto"/>
                                                <w:bottom w:val="none" w:sz="0" w:space="0" w:color="auto"/>
                                                <w:right w:val="none" w:sz="0" w:space="0" w:color="auto"/>
                                              </w:divBdr>
                                              <w:divsChild>
                                                <w:div w:id="415059567">
                                                  <w:marLeft w:val="0"/>
                                                  <w:marRight w:val="0"/>
                                                  <w:marTop w:val="0"/>
                                                  <w:marBottom w:val="0"/>
                                                  <w:divBdr>
                                                    <w:top w:val="none" w:sz="0" w:space="0" w:color="auto"/>
                                                    <w:left w:val="none" w:sz="0" w:space="0" w:color="auto"/>
                                                    <w:bottom w:val="none" w:sz="0" w:space="0" w:color="auto"/>
                                                    <w:right w:val="none" w:sz="0" w:space="0" w:color="auto"/>
                                                  </w:divBdr>
                                                  <w:divsChild>
                                                    <w:div w:id="1782647796">
                                                      <w:marLeft w:val="0"/>
                                                      <w:marRight w:val="0"/>
                                                      <w:marTop w:val="0"/>
                                                      <w:marBottom w:val="0"/>
                                                      <w:divBdr>
                                                        <w:top w:val="none" w:sz="0" w:space="0" w:color="auto"/>
                                                        <w:left w:val="none" w:sz="0" w:space="0" w:color="auto"/>
                                                        <w:bottom w:val="none" w:sz="0" w:space="0" w:color="auto"/>
                                                        <w:right w:val="none" w:sz="0" w:space="0" w:color="auto"/>
                                                      </w:divBdr>
                                                      <w:divsChild>
                                                        <w:div w:id="481390676">
                                                          <w:marLeft w:val="0"/>
                                                          <w:marRight w:val="0"/>
                                                          <w:marTop w:val="0"/>
                                                          <w:marBottom w:val="0"/>
                                                          <w:divBdr>
                                                            <w:top w:val="none" w:sz="0" w:space="0" w:color="auto"/>
                                                            <w:left w:val="none" w:sz="0" w:space="0" w:color="auto"/>
                                                            <w:bottom w:val="none" w:sz="0" w:space="0" w:color="auto"/>
                                                            <w:right w:val="none" w:sz="0" w:space="0" w:color="auto"/>
                                                          </w:divBdr>
                                                          <w:divsChild>
                                                            <w:div w:id="2081441397">
                                                              <w:marLeft w:val="0"/>
                                                              <w:marRight w:val="0"/>
                                                              <w:marTop w:val="0"/>
                                                              <w:marBottom w:val="0"/>
                                                              <w:divBdr>
                                                                <w:top w:val="none" w:sz="0" w:space="0" w:color="auto"/>
                                                                <w:left w:val="none" w:sz="0" w:space="0" w:color="auto"/>
                                                                <w:bottom w:val="none" w:sz="0" w:space="0" w:color="auto"/>
                                                                <w:right w:val="none" w:sz="0" w:space="0" w:color="auto"/>
                                                              </w:divBdr>
                                                              <w:divsChild>
                                                                <w:div w:id="1482041513">
                                                                  <w:marLeft w:val="0"/>
                                                                  <w:marRight w:val="0"/>
                                                                  <w:marTop w:val="0"/>
                                                                  <w:marBottom w:val="0"/>
                                                                  <w:divBdr>
                                                                    <w:top w:val="none" w:sz="0" w:space="0" w:color="auto"/>
                                                                    <w:left w:val="none" w:sz="0" w:space="0" w:color="auto"/>
                                                                    <w:bottom w:val="none" w:sz="0" w:space="0" w:color="auto"/>
                                                                    <w:right w:val="none" w:sz="0" w:space="0" w:color="auto"/>
                                                                  </w:divBdr>
                                                                  <w:divsChild>
                                                                    <w:div w:id="294333612">
                                                                      <w:marLeft w:val="0"/>
                                                                      <w:marRight w:val="0"/>
                                                                      <w:marTop w:val="0"/>
                                                                      <w:marBottom w:val="0"/>
                                                                      <w:divBdr>
                                                                        <w:top w:val="none" w:sz="0" w:space="0" w:color="auto"/>
                                                                        <w:left w:val="none" w:sz="0" w:space="0" w:color="auto"/>
                                                                        <w:bottom w:val="none" w:sz="0" w:space="0" w:color="auto"/>
                                                                        <w:right w:val="none" w:sz="0" w:space="0" w:color="auto"/>
                                                                      </w:divBdr>
                                                                      <w:divsChild>
                                                                        <w:div w:id="1440568426">
                                                                          <w:marLeft w:val="0"/>
                                                                          <w:marRight w:val="0"/>
                                                                          <w:marTop w:val="0"/>
                                                                          <w:marBottom w:val="0"/>
                                                                          <w:divBdr>
                                                                            <w:top w:val="none" w:sz="0" w:space="0" w:color="auto"/>
                                                                            <w:left w:val="none" w:sz="0" w:space="0" w:color="auto"/>
                                                                            <w:bottom w:val="none" w:sz="0" w:space="0" w:color="auto"/>
                                                                            <w:right w:val="none" w:sz="0" w:space="0" w:color="auto"/>
                                                                          </w:divBdr>
                                                                          <w:divsChild>
                                                                            <w:div w:id="1832061087">
                                                                              <w:marLeft w:val="0"/>
                                                                              <w:marRight w:val="0"/>
                                                                              <w:marTop w:val="0"/>
                                                                              <w:marBottom w:val="0"/>
                                                                              <w:divBdr>
                                                                                <w:top w:val="none" w:sz="0" w:space="0" w:color="auto"/>
                                                                                <w:left w:val="none" w:sz="0" w:space="0" w:color="auto"/>
                                                                                <w:bottom w:val="none" w:sz="0" w:space="0" w:color="auto"/>
                                                                                <w:right w:val="none" w:sz="0" w:space="0" w:color="auto"/>
                                                                              </w:divBdr>
                                                                              <w:divsChild>
                                                                                <w:div w:id="718286797">
                                                                                  <w:marLeft w:val="0"/>
                                                                                  <w:marRight w:val="0"/>
                                                                                  <w:marTop w:val="0"/>
                                                                                  <w:marBottom w:val="0"/>
                                                                                  <w:divBdr>
                                                                                    <w:top w:val="none" w:sz="0" w:space="0" w:color="auto"/>
                                                                                    <w:left w:val="none" w:sz="0" w:space="0" w:color="auto"/>
                                                                                    <w:bottom w:val="none" w:sz="0" w:space="0" w:color="auto"/>
                                                                                    <w:right w:val="none" w:sz="0" w:space="0" w:color="auto"/>
                                                                                  </w:divBdr>
                                                                                  <w:divsChild>
                                                                                    <w:div w:id="655961816">
                                                                                      <w:marLeft w:val="0"/>
                                                                                      <w:marRight w:val="0"/>
                                                                                      <w:marTop w:val="0"/>
                                                                                      <w:marBottom w:val="0"/>
                                                                                      <w:divBdr>
                                                                                        <w:top w:val="none" w:sz="0" w:space="0" w:color="auto"/>
                                                                                        <w:left w:val="none" w:sz="0" w:space="0" w:color="auto"/>
                                                                                        <w:bottom w:val="none" w:sz="0" w:space="0" w:color="auto"/>
                                                                                        <w:right w:val="none" w:sz="0" w:space="0" w:color="auto"/>
                                                                                      </w:divBdr>
                                                                                      <w:divsChild>
                                                                                        <w:div w:id="866916468">
                                                                                          <w:marLeft w:val="0"/>
                                                                                          <w:marRight w:val="0"/>
                                                                                          <w:marTop w:val="0"/>
                                                                                          <w:marBottom w:val="0"/>
                                                                                          <w:divBdr>
                                                                                            <w:top w:val="none" w:sz="0" w:space="0" w:color="auto"/>
                                                                                            <w:left w:val="none" w:sz="0" w:space="0" w:color="auto"/>
                                                                                            <w:bottom w:val="none" w:sz="0" w:space="0" w:color="auto"/>
                                                                                            <w:right w:val="none" w:sz="0" w:space="0" w:color="auto"/>
                                                                                          </w:divBdr>
                                                                                          <w:divsChild>
                                                                                            <w:div w:id="441068742">
                                                                                              <w:marLeft w:val="0"/>
                                                                                              <w:marRight w:val="0"/>
                                                                                              <w:marTop w:val="0"/>
                                                                                              <w:marBottom w:val="0"/>
                                                                                              <w:divBdr>
                                                                                                <w:top w:val="none" w:sz="0" w:space="0" w:color="auto"/>
                                                                                                <w:left w:val="none" w:sz="0" w:space="0" w:color="auto"/>
                                                                                                <w:bottom w:val="none" w:sz="0" w:space="0" w:color="auto"/>
                                                                                                <w:right w:val="none" w:sz="0" w:space="0" w:color="auto"/>
                                                                                              </w:divBdr>
                                                                                              <w:divsChild>
                                                                                                <w:div w:id="933441527">
                                                                                                  <w:marLeft w:val="0"/>
                                                                                                  <w:marRight w:val="0"/>
                                                                                                  <w:marTop w:val="0"/>
                                                                                                  <w:marBottom w:val="0"/>
                                                                                                  <w:divBdr>
                                                                                                    <w:top w:val="none" w:sz="0" w:space="0" w:color="auto"/>
                                                                                                    <w:left w:val="none" w:sz="0" w:space="0" w:color="auto"/>
                                                                                                    <w:bottom w:val="none" w:sz="0" w:space="0" w:color="auto"/>
                                                                                                    <w:right w:val="none" w:sz="0" w:space="0" w:color="auto"/>
                                                                                                  </w:divBdr>
                                                                                                  <w:divsChild>
                                                                                                    <w:div w:id="2054888331">
                                                                                                      <w:marLeft w:val="0"/>
                                                                                                      <w:marRight w:val="0"/>
                                                                                                      <w:marTop w:val="0"/>
                                                                                                      <w:marBottom w:val="0"/>
                                                                                                      <w:divBdr>
                                                                                                        <w:top w:val="none" w:sz="0" w:space="0" w:color="auto"/>
                                                                                                        <w:left w:val="none" w:sz="0" w:space="0" w:color="auto"/>
                                                                                                        <w:bottom w:val="none" w:sz="0" w:space="0" w:color="auto"/>
                                                                                                        <w:right w:val="none" w:sz="0" w:space="0" w:color="auto"/>
                                                                                                      </w:divBdr>
                                                                                                      <w:divsChild>
                                                                                                        <w:div w:id="862671834">
                                                                                                          <w:marLeft w:val="0"/>
                                                                                                          <w:marRight w:val="0"/>
                                                                                                          <w:marTop w:val="0"/>
                                                                                                          <w:marBottom w:val="0"/>
                                                                                                          <w:divBdr>
                                                                                                            <w:top w:val="none" w:sz="0" w:space="0" w:color="auto"/>
                                                                                                            <w:left w:val="none" w:sz="0" w:space="0" w:color="auto"/>
                                                                                                            <w:bottom w:val="none" w:sz="0" w:space="0" w:color="auto"/>
                                                                                                            <w:right w:val="none" w:sz="0" w:space="0" w:color="auto"/>
                                                                                                          </w:divBdr>
                                                                                                          <w:divsChild>
                                                                                                            <w:div w:id="473642659">
                                                                                                              <w:marLeft w:val="0"/>
                                                                                                              <w:marRight w:val="0"/>
                                                                                                              <w:marTop w:val="0"/>
                                                                                                              <w:marBottom w:val="0"/>
                                                                                                              <w:divBdr>
                                                                                                                <w:top w:val="none" w:sz="0" w:space="0" w:color="auto"/>
                                                                                                                <w:left w:val="none" w:sz="0" w:space="0" w:color="auto"/>
                                                                                                                <w:bottom w:val="none" w:sz="0" w:space="0" w:color="auto"/>
                                                                                                                <w:right w:val="none" w:sz="0" w:space="0" w:color="auto"/>
                                                                                                              </w:divBdr>
                                                                                                              <w:divsChild>
                                                                                                                <w:div w:id="77582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03511">
      <w:bodyDiv w:val="1"/>
      <w:marLeft w:val="0"/>
      <w:marRight w:val="0"/>
      <w:marTop w:val="0"/>
      <w:marBottom w:val="0"/>
      <w:divBdr>
        <w:top w:val="none" w:sz="0" w:space="0" w:color="auto"/>
        <w:left w:val="none" w:sz="0" w:space="0" w:color="auto"/>
        <w:bottom w:val="none" w:sz="0" w:space="0" w:color="auto"/>
        <w:right w:val="none" w:sz="0" w:space="0" w:color="auto"/>
      </w:divBdr>
    </w:div>
    <w:div w:id="890574798">
      <w:bodyDiv w:val="1"/>
      <w:marLeft w:val="0"/>
      <w:marRight w:val="0"/>
      <w:marTop w:val="0"/>
      <w:marBottom w:val="0"/>
      <w:divBdr>
        <w:top w:val="none" w:sz="0" w:space="0" w:color="auto"/>
        <w:left w:val="none" w:sz="0" w:space="0" w:color="auto"/>
        <w:bottom w:val="none" w:sz="0" w:space="0" w:color="auto"/>
        <w:right w:val="none" w:sz="0" w:space="0" w:color="auto"/>
      </w:divBdr>
      <w:divsChild>
        <w:div w:id="193467815">
          <w:marLeft w:val="0"/>
          <w:marRight w:val="0"/>
          <w:marTop w:val="100"/>
          <w:marBottom w:val="100"/>
          <w:divBdr>
            <w:top w:val="none" w:sz="0" w:space="0" w:color="auto"/>
            <w:left w:val="none" w:sz="0" w:space="0" w:color="auto"/>
            <w:bottom w:val="none" w:sz="0" w:space="0" w:color="auto"/>
            <w:right w:val="none" w:sz="0" w:space="0" w:color="auto"/>
          </w:divBdr>
          <w:divsChild>
            <w:div w:id="60375618">
              <w:marLeft w:val="0"/>
              <w:marRight w:val="0"/>
              <w:marTop w:val="0"/>
              <w:marBottom w:val="0"/>
              <w:divBdr>
                <w:top w:val="none" w:sz="0" w:space="0" w:color="auto"/>
                <w:left w:val="none" w:sz="0" w:space="0" w:color="auto"/>
                <w:bottom w:val="none" w:sz="0" w:space="0" w:color="auto"/>
                <w:right w:val="none" w:sz="0" w:space="0" w:color="auto"/>
              </w:divBdr>
              <w:divsChild>
                <w:div w:id="19964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07779">
      <w:bodyDiv w:val="1"/>
      <w:marLeft w:val="0"/>
      <w:marRight w:val="0"/>
      <w:marTop w:val="0"/>
      <w:marBottom w:val="0"/>
      <w:divBdr>
        <w:top w:val="none" w:sz="0" w:space="0" w:color="auto"/>
        <w:left w:val="none" w:sz="0" w:space="0" w:color="auto"/>
        <w:bottom w:val="none" w:sz="0" w:space="0" w:color="auto"/>
        <w:right w:val="none" w:sz="0" w:space="0" w:color="auto"/>
      </w:divBdr>
      <w:divsChild>
        <w:div w:id="2127263874">
          <w:marLeft w:val="0"/>
          <w:marRight w:val="0"/>
          <w:marTop w:val="0"/>
          <w:marBottom w:val="0"/>
          <w:divBdr>
            <w:top w:val="none" w:sz="0" w:space="0" w:color="auto"/>
            <w:left w:val="none" w:sz="0" w:space="0" w:color="auto"/>
            <w:bottom w:val="none" w:sz="0" w:space="0" w:color="auto"/>
            <w:right w:val="none" w:sz="0" w:space="0" w:color="auto"/>
          </w:divBdr>
          <w:divsChild>
            <w:div w:id="2032682823">
              <w:marLeft w:val="0"/>
              <w:marRight w:val="0"/>
              <w:marTop w:val="0"/>
              <w:marBottom w:val="0"/>
              <w:divBdr>
                <w:top w:val="none" w:sz="0" w:space="0" w:color="auto"/>
                <w:left w:val="none" w:sz="0" w:space="0" w:color="auto"/>
                <w:bottom w:val="none" w:sz="0" w:space="0" w:color="auto"/>
                <w:right w:val="none" w:sz="0" w:space="0" w:color="auto"/>
              </w:divBdr>
              <w:divsChild>
                <w:div w:id="897398858">
                  <w:marLeft w:val="0"/>
                  <w:marRight w:val="0"/>
                  <w:marTop w:val="0"/>
                  <w:marBottom w:val="0"/>
                  <w:divBdr>
                    <w:top w:val="none" w:sz="0" w:space="0" w:color="auto"/>
                    <w:left w:val="none" w:sz="0" w:space="0" w:color="auto"/>
                    <w:bottom w:val="none" w:sz="0" w:space="0" w:color="auto"/>
                    <w:right w:val="none" w:sz="0" w:space="0" w:color="auto"/>
                  </w:divBdr>
                  <w:divsChild>
                    <w:div w:id="656568279">
                      <w:marLeft w:val="0"/>
                      <w:marRight w:val="0"/>
                      <w:marTop w:val="0"/>
                      <w:marBottom w:val="0"/>
                      <w:divBdr>
                        <w:top w:val="none" w:sz="0" w:space="0" w:color="auto"/>
                        <w:left w:val="none" w:sz="0" w:space="0" w:color="auto"/>
                        <w:bottom w:val="none" w:sz="0" w:space="0" w:color="auto"/>
                        <w:right w:val="none" w:sz="0" w:space="0" w:color="auto"/>
                      </w:divBdr>
                    </w:div>
                    <w:div w:id="767968138">
                      <w:marLeft w:val="0"/>
                      <w:marRight w:val="0"/>
                      <w:marTop w:val="0"/>
                      <w:marBottom w:val="0"/>
                      <w:divBdr>
                        <w:top w:val="none" w:sz="0" w:space="0" w:color="auto"/>
                        <w:left w:val="none" w:sz="0" w:space="0" w:color="auto"/>
                        <w:bottom w:val="none" w:sz="0" w:space="0" w:color="auto"/>
                        <w:right w:val="none" w:sz="0" w:space="0" w:color="auto"/>
                      </w:divBdr>
                    </w:div>
                    <w:div w:id="9481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7324">
      <w:bodyDiv w:val="1"/>
      <w:marLeft w:val="0"/>
      <w:marRight w:val="0"/>
      <w:marTop w:val="0"/>
      <w:marBottom w:val="0"/>
      <w:divBdr>
        <w:top w:val="none" w:sz="0" w:space="0" w:color="auto"/>
        <w:left w:val="none" w:sz="0" w:space="0" w:color="auto"/>
        <w:bottom w:val="none" w:sz="0" w:space="0" w:color="auto"/>
        <w:right w:val="none" w:sz="0" w:space="0" w:color="auto"/>
      </w:divBdr>
      <w:divsChild>
        <w:div w:id="216747859">
          <w:marLeft w:val="0"/>
          <w:marRight w:val="0"/>
          <w:marTop w:val="0"/>
          <w:marBottom w:val="0"/>
          <w:divBdr>
            <w:top w:val="none" w:sz="0" w:space="0" w:color="auto"/>
            <w:left w:val="none" w:sz="0" w:space="0" w:color="auto"/>
            <w:bottom w:val="none" w:sz="0" w:space="0" w:color="auto"/>
            <w:right w:val="none" w:sz="0" w:space="0" w:color="auto"/>
          </w:divBdr>
          <w:divsChild>
            <w:div w:id="1956987352">
              <w:marLeft w:val="0"/>
              <w:marRight w:val="0"/>
              <w:marTop w:val="0"/>
              <w:marBottom w:val="0"/>
              <w:divBdr>
                <w:top w:val="none" w:sz="0" w:space="0" w:color="auto"/>
                <w:left w:val="none" w:sz="0" w:space="0" w:color="auto"/>
                <w:bottom w:val="none" w:sz="0" w:space="0" w:color="auto"/>
                <w:right w:val="none" w:sz="0" w:space="0" w:color="auto"/>
              </w:divBdr>
              <w:divsChild>
                <w:div w:id="832452925">
                  <w:marLeft w:val="0"/>
                  <w:marRight w:val="0"/>
                  <w:marTop w:val="0"/>
                  <w:marBottom w:val="0"/>
                  <w:divBdr>
                    <w:top w:val="none" w:sz="0" w:space="0" w:color="auto"/>
                    <w:left w:val="none" w:sz="0" w:space="0" w:color="auto"/>
                    <w:bottom w:val="none" w:sz="0" w:space="0" w:color="auto"/>
                    <w:right w:val="none" w:sz="0" w:space="0" w:color="auto"/>
                  </w:divBdr>
                  <w:divsChild>
                    <w:div w:id="319968253">
                      <w:marLeft w:val="0"/>
                      <w:marRight w:val="0"/>
                      <w:marTop w:val="0"/>
                      <w:marBottom w:val="0"/>
                      <w:divBdr>
                        <w:top w:val="none" w:sz="0" w:space="0" w:color="auto"/>
                        <w:left w:val="none" w:sz="0" w:space="0" w:color="auto"/>
                        <w:bottom w:val="none" w:sz="0" w:space="0" w:color="auto"/>
                        <w:right w:val="none" w:sz="0" w:space="0" w:color="auto"/>
                      </w:divBdr>
                      <w:divsChild>
                        <w:div w:id="171575951">
                          <w:marLeft w:val="-15"/>
                          <w:marRight w:val="0"/>
                          <w:marTop w:val="0"/>
                          <w:marBottom w:val="0"/>
                          <w:divBdr>
                            <w:top w:val="none" w:sz="0" w:space="0" w:color="auto"/>
                            <w:left w:val="none" w:sz="0" w:space="0" w:color="auto"/>
                            <w:bottom w:val="none" w:sz="0" w:space="0" w:color="auto"/>
                            <w:right w:val="none" w:sz="0" w:space="0" w:color="auto"/>
                          </w:divBdr>
                          <w:divsChild>
                            <w:div w:id="128475967">
                              <w:marLeft w:val="0"/>
                              <w:marRight w:val="0"/>
                              <w:marTop w:val="0"/>
                              <w:marBottom w:val="0"/>
                              <w:divBdr>
                                <w:top w:val="none" w:sz="0" w:space="0" w:color="auto"/>
                                <w:left w:val="none" w:sz="0" w:space="0" w:color="auto"/>
                                <w:bottom w:val="none" w:sz="0" w:space="0" w:color="auto"/>
                                <w:right w:val="none" w:sz="0" w:space="0" w:color="auto"/>
                              </w:divBdr>
                              <w:divsChild>
                                <w:div w:id="1281565915">
                                  <w:marLeft w:val="0"/>
                                  <w:marRight w:val="-15"/>
                                  <w:marTop w:val="0"/>
                                  <w:marBottom w:val="0"/>
                                  <w:divBdr>
                                    <w:top w:val="none" w:sz="0" w:space="0" w:color="auto"/>
                                    <w:left w:val="none" w:sz="0" w:space="0" w:color="auto"/>
                                    <w:bottom w:val="none" w:sz="0" w:space="0" w:color="auto"/>
                                    <w:right w:val="none" w:sz="0" w:space="0" w:color="auto"/>
                                  </w:divBdr>
                                  <w:divsChild>
                                    <w:div w:id="1250694928">
                                      <w:marLeft w:val="0"/>
                                      <w:marRight w:val="0"/>
                                      <w:marTop w:val="0"/>
                                      <w:marBottom w:val="0"/>
                                      <w:divBdr>
                                        <w:top w:val="none" w:sz="0" w:space="0" w:color="auto"/>
                                        <w:left w:val="none" w:sz="0" w:space="0" w:color="auto"/>
                                        <w:bottom w:val="none" w:sz="0" w:space="0" w:color="auto"/>
                                        <w:right w:val="none" w:sz="0" w:space="0" w:color="auto"/>
                                      </w:divBdr>
                                      <w:divsChild>
                                        <w:div w:id="649988012">
                                          <w:marLeft w:val="0"/>
                                          <w:marRight w:val="0"/>
                                          <w:marTop w:val="0"/>
                                          <w:marBottom w:val="0"/>
                                          <w:divBdr>
                                            <w:top w:val="none" w:sz="0" w:space="0" w:color="auto"/>
                                            <w:left w:val="none" w:sz="0" w:space="0" w:color="auto"/>
                                            <w:bottom w:val="none" w:sz="0" w:space="0" w:color="auto"/>
                                            <w:right w:val="none" w:sz="0" w:space="0" w:color="auto"/>
                                          </w:divBdr>
                                          <w:divsChild>
                                            <w:div w:id="510606798">
                                              <w:marLeft w:val="0"/>
                                              <w:marRight w:val="0"/>
                                              <w:marTop w:val="0"/>
                                              <w:marBottom w:val="0"/>
                                              <w:divBdr>
                                                <w:top w:val="single" w:sz="2" w:space="0" w:color="E0E0E0"/>
                                                <w:left w:val="single" w:sz="6" w:space="0" w:color="E0E0E0"/>
                                                <w:bottom w:val="single" w:sz="2" w:space="0" w:color="E0E0E0"/>
                                                <w:right w:val="single" w:sz="6" w:space="0" w:color="E0E0E0"/>
                                              </w:divBdr>
                                              <w:divsChild>
                                                <w:div w:id="452018845">
                                                  <w:marLeft w:val="0"/>
                                                  <w:marRight w:val="0"/>
                                                  <w:marTop w:val="0"/>
                                                  <w:marBottom w:val="0"/>
                                                  <w:divBdr>
                                                    <w:top w:val="none" w:sz="0" w:space="0" w:color="auto"/>
                                                    <w:left w:val="single" w:sz="6" w:space="0" w:color="E0E0E0"/>
                                                    <w:bottom w:val="none" w:sz="0" w:space="0" w:color="auto"/>
                                                    <w:right w:val="none" w:sz="0" w:space="0" w:color="auto"/>
                                                  </w:divBdr>
                                                  <w:divsChild>
                                                    <w:div w:id="1292440431">
                                                      <w:marLeft w:val="0"/>
                                                      <w:marRight w:val="0"/>
                                                      <w:marTop w:val="0"/>
                                                      <w:marBottom w:val="0"/>
                                                      <w:divBdr>
                                                        <w:top w:val="none" w:sz="0" w:space="0" w:color="auto"/>
                                                        <w:left w:val="none" w:sz="0" w:space="0" w:color="auto"/>
                                                        <w:bottom w:val="none" w:sz="0" w:space="0" w:color="auto"/>
                                                        <w:right w:val="none" w:sz="0" w:space="0" w:color="auto"/>
                                                      </w:divBdr>
                                                      <w:divsChild>
                                                        <w:div w:id="1815025130">
                                                          <w:marLeft w:val="0"/>
                                                          <w:marRight w:val="0"/>
                                                          <w:marTop w:val="0"/>
                                                          <w:marBottom w:val="0"/>
                                                          <w:divBdr>
                                                            <w:top w:val="none" w:sz="0" w:space="0" w:color="auto"/>
                                                            <w:left w:val="none" w:sz="0" w:space="0" w:color="auto"/>
                                                            <w:bottom w:val="none" w:sz="0" w:space="0" w:color="auto"/>
                                                            <w:right w:val="none" w:sz="0" w:space="0" w:color="auto"/>
                                                          </w:divBdr>
                                                          <w:divsChild>
                                                            <w:div w:id="2108694326">
                                                              <w:marLeft w:val="0"/>
                                                              <w:marRight w:val="0"/>
                                                              <w:marTop w:val="0"/>
                                                              <w:marBottom w:val="0"/>
                                                              <w:divBdr>
                                                                <w:top w:val="none" w:sz="0" w:space="0" w:color="auto"/>
                                                                <w:left w:val="none" w:sz="0" w:space="0" w:color="auto"/>
                                                                <w:bottom w:val="none" w:sz="0" w:space="0" w:color="auto"/>
                                                                <w:right w:val="none" w:sz="0" w:space="0" w:color="auto"/>
                                                              </w:divBdr>
                                                              <w:divsChild>
                                                                <w:div w:id="2044208104">
                                                                  <w:marLeft w:val="0"/>
                                                                  <w:marRight w:val="0"/>
                                                                  <w:marTop w:val="0"/>
                                                                  <w:marBottom w:val="0"/>
                                                                  <w:divBdr>
                                                                    <w:top w:val="none" w:sz="0" w:space="0" w:color="auto"/>
                                                                    <w:left w:val="none" w:sz="0" w:space="0" w:color="auto"/>
                                                                    <w:bottom w:val="none" w:sz="0" w:space="0" w:color="auto"/>
                                                                    <w:right w:val="none" w:sz="0" w:space="0" w:color="auto"/>
                                                                  </w:divBdr>
                                                                  <w:divsChild>
                                                                    <w:div w:id="491917493">
                                                                      <w:marLeft w:val="0"/>
                                                                      <w:marRight w:val="-8550"/>
                                                                      <w:marTop w:val="0"/>
                                                                      <w:marBottom w:val="0"/>
                                                                      <w:divBdr>
                                                                        <w:top w:val="none" w:sz="0" w:space="0" w:color="auto"/>
                                                                        <w:left w:val="none" w:sz="0" w:space="0" w:color="auto"/>
                                                                        <w:bottom w:val="none" w:sz="0" w:space="0" w:color="auto"/>
                                                                        <w:right w:val="none" w:sz="0" w:space="0" w:color="auto"/>
                                                                      </w:divBdr>
                                                                      <w:divsChild>
                                                                        <w:div w:id="839202637">
                                                                          <w:marLeft w:val="0"/>
                                                                          <w:marRight w:val="0"/>
                                                                          <w:marTop w:val="0"/>
                                                                          <w:marBottom w:val="0"/>
                                                                          <w:divBdr>
                                                                            <w:top w:val="none" w:sz="0" w:space="0" w:color="auto"/>
                                                                            <w:left w:val="none" w:sz="0" w:space="0" w:color="auto"/>
                                                                            <w:bottom w:val="none" w:sz="0" w:space="0" w:color="auto"/>
                                                                            <w:right w:val="none" w:sz="0" w:space="0" w:color="auto"/>
                                                                          </w:divBdr>
                                                                          <w:divsChild>
                                                                            <w:div w:id="467623290">
                                                                              <w:marLeft w:val="0"/>
                                                                              <w:marRight w:val="0"/>
                                                                              <w:marTop w:val="0"/>
                                                                              <w:marBottom w:val="0"/>
                                                                              <w:divBdr>
                                                                                <w:top w:val="none" w:sz="0" w:space="0" w:color="auto"/>
                                                                                <w:left w:val="none" w:sz="0" w:space="0" w:color="auto"/>
                                                                                <w:bottom w:val="none" w:sz="0" w:space="0" w:color="auto"/>
                                                                                <w:right w:val="none" w:sz="0" w:space="0" w:color="auto"/>
                                                                              </w:divBdr>
                                                                              <w:divsChild>
                                                                                <w:div w:id="189727882">
                                                                                  <w:marLeft w:val="0"/>
                                                                                  <w:marRight w:val="0"/>
                                                                                  <w:marTop w:val="0"/>
                                                                                  <w:marBottom w:val="0"/>
                                                                                  <w:divBdr>
                                                                                    <w:top w:val="none" w:sz="0" w:space="0" w:color="auto"/>
                                                                                    <w:left w:val="none" w:sz="0" w:space="0" w:color="auto"/>
                                                                                    <w:bottom w:val="none" w:sz="0" w:space="0" w:color="auto"/>
                                                                                    <w:right w:val="none" w:sz="0" w:space="0" w:color="auto"/>
                                                                                  </w:divBdr>
                                                                                  <w:divsChild>
                                                                                    <w:div w:id="74014140">
                                                                                      <w:marLeft w:val="0"/>
                                                                                      <w:marRight w:val="0"/>
                                                                                      <w:marTop w:val="0"/>
                                                                                      <w:marBottom w:val="0"/>
                                                                                      <w:divBdr>
                                                                                        <w:top w:val="none" w:sz="0" w:space="0" w:color="auto"/>
                                                                                        <w:left w:val="none" w:sz="0" w:space="0" w:color="auto"/>
                                                                                        <w:bottom w:val="none" w:sz="0" w:space="0" w:color="auto"/>
                                                                                        <w:right w:val="none" w:sz="0" w:space="0" w:color="auto"/>
                                                                                      </w:divBdr>
                                                                                      <w:divsChild>
                                                                                        <w:div w:id="1353720831">
                                                                                          <w:marLeft w:val="0"/>
                                                                                          <w:marRight w:val="0"/>
                                                                                          <w:marTop w:val="0"/>
                                                                                          <w:marBottom w:val="0"/>
                                                                                          <w:divBdr>
                                                                                            <w:top w:val="none" w:sz="0" w:space="0" w:color="auto"/>
                                                                                            <w:left w:val="none" w:sz="0" w:space="0" w:color="auto"/>
                                                                                            <w:bottom w:val="none" w:sz="0" w:space="0" w:color="auto"/>
                                                                                            <w:right w:val="none" w:sz="0" w:space="0" w:color="auto"/>
                                                                                          </w:divBdr>
                                                                                          <w:divsChild>
                                                                                            <w:div w:id="496652015">
                                                                                              <w:marLeft w:val="0"/>
                                                                                              <w:marRight w:val="0"/>
                                                                                              <w:marTop w:val="0"/>
                                                                                              <w:marBottom w:val="0"/>
                                                                                              <w:divBdr>
                                                                                                <w:top w:val="none" w:sz="0" w:space="0" w:color="auto"/>
                                                                                                <w:left w:val="none" w:sz="0" w:space="0" w:color="auto"/>
                                                                                                <w:bottom w:val="none" w:sz="0" w:space="0" w:color="auto"/>
                                                                                                <w:right w:val="none" w:sz="0" w:space="0" w:color="auto"/>
                                                                                              </w:divBdr>
                                                                                              <w:divsChild>
                                                                                                <w:div w:id="588581286">
                                                                                                  <w:marLeft w:val="0"/>
                                                                                                  <w:marRight w:val="0"/>
                                                                                                  <w:marTop w:val="0"/>
                                                                                                  <w:marBottom w:val="0"/>
                                                                                                  <w:divBdr>
                                                                                                    <w:top w:val="none" w:sz="0" w:space="0" w:color="auto"/>
                                                                                                    <w:left w:val="none" w:sz="0" w:space="0" w:color="auto"/>
                                                                                                    <w:bottom w:val="none" w:sz="0" w:space="0" w:color="auto"/>
                                                                                                    <w:right w:val="none" w:sz="0" w:space="0" w:color="auto"/>
                                                                                                  </w:divBdr>
                                                                                                  <w:divsChild>
                                                                                                    <w:div w:id="485125412">
                                                                                                      <w:marLeft w:val="0"/>
                                                                                                      <w:marRight w:val="0"/>
                                                                                                      <w:marTop w:val="0"/>
                                                                                                      <w:marBottom w:val="0"/>
                                                                                                      <w:divBdr>
                                                                                                        <w:top w:val="none" w:sz="0" w:space="0" w:color="auto"/>
                                                                                                        <w:left w:val="none" w:sz="0" w:space="0" w:color="auto"/>
                                                                                                        <w:bottom w:val="none" w:sz="0" w:space="0" w:color="auto"/>
                                                                                                        <w:right w:val="none" w:sz="0" w:space="0" w:color="auto"/>
                                                                                                      </w:divBdr>
                                                                                                      <w:divsChild>
                                                                                                        <w:div w:id="1421175713">
                                                                                                          <w:marLeft w:val="0"/>
                                                                                                          <w:marRight w:val="0"/>
                                                                                                          <w:marTop w:val="0"/>
                                                                                                          <w:marBottom w:val="0"/>
                                                                                                          <w:divBdr>
                                                                                                            <w:top w:val="none" w:sz="0" w:space="0" w:color="auto"/>
                                                                                                            <w:left w:val="none" w:sz="0" w:space="0" w:color="auto"/>
                                                                                                            <w:bottom w:val="none" w:sz="0" w:space="0" w:color="auto"/>
                                                                                                            <w:right w:val="none" w:sz="0" w:space="0" w:color="auto"/>
                                                                                                          </w:divBdr>
                                                                                                          <w:divsChild>
                                                                                                            <w:div w:id="743375417">
                                                                                                              <w:marLeft w:val="0"/>
                                                                                                              <w:marRight w:val="0"/>
                                                                                                              <w:marTop w:val="0"/>
                                                                                                              <w:marBottom w:val="0"/>
                                                                                                              <w:divBdr>
                                                                                                                <w:top w:val="none" w:sz="0" w:space="0" w:color="auto"/>
                                                                                                                <w:left w:val="none" w:sz="0" w:space="0" w:color="auto"/>
                                                                                                                <w:bottom w:val="none" w:sz="0" w:space="0" w:color="auto"/>
                                                                                                                <w:right w:val="none" w:sz="0" w:space="0" w:color="auto"/>
                                                                                                              </w:divBdr>
                                                                                                              <w:divsChild>
                                                                                                                <w:div w:id="16144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458328">
      <w:bodyDiv w:val="1"/>
      <w:marLeft w:val="0"/>
      <w:marRight w:val="0"/>
      <w:marTop w:val="0"/>
      <w:marBottom w:val="0"/>
      <w:divBdr>
        <w:top w:val="none" w:sz="0" w:space="0" w:color="auto"/>
        <w:left w:val="none" w:sz="0" w:space="0" w:color="auto"/>
        <w:bottom w:val="none" w:sz="0" w:space="0" w:color="auto"/>
        <w:right w:val="none" w:sz="0" w:space="0" w:color="auto"/>
      </w:divBdr>
      <w:divsChild>
        <w:div w:id="1053777178">
          <w:marLeft w:val="0"/>
          <w:marRight w:val="0"/>
          <w:marTop w:val="0"/>
          <w:marBottom w:val="0"/>
          <w:divBdr>
            <w:top w:val="none" w:sz="0" w:space="0" w:color="auto"/>
            <w:left w:val="none" w:sz="0" w:space="0" w:color="auto"/>
            <w:bottom w:val="none" w:sz="0" w:space="0" w:color="auto"/>
            <w:right w:val="none" w:sz="0" w:space="0" w:color="auto"/>
          </w:divBdr>
          <w:divsChild>
            <w:div w:id="285433581">
              <w:marLeft w:val="0"/>
              <w:marRight w:val="0"/>
              <w:marTop w:val="0"/>
              <w:marBottom w:val="0"/>
              <w:divBdr>
                <w:top w:val="none" w:sz="0" w:space="0" w:color="auto"/>
                <w:left w:val="none" w:sz="0" w:space="0" w:color="auto"/>
                <w:bottom w:val="none" w:sz="0" w:space="0" w:color="auto"/>
                <w:right w:val="none" w:sz="0" w:space="0" w:color="auto"/>
              </w:divBdr>
              <w:divsChild>
                <w:div w:id="1250238987">
                  <w:marLeft w:val="0"/>
                  <w:marRight w:val="0"/>
                  <w:marTop w:val="0"/>
                  <w:marBottom w:val="0"/>
                  <w:divBdr>
                    <w:top w:val="none" w:sz="0" w:space="0" w:color="auto"/>
                    <w:left w:val="none" w:sz="0" w:space="0" w:color="auto"/>
                    <w:bottom w:val="none" w:sz="0" w:space="0" w:color="auto"/>
                    <w:right w:val="none" w:sz="0" w:space="0" w:color="auto"/>
                  </w:divBdr>
                  <w:divsChild>
                    <w:div w:id="1872380691">
                      <w:marLeft w:val="0"/>
                      <w:marRight w:val="0"/>
                      <w:marTop w:val="0"/>
                      <w:marBottom w:val="0"/>
                      <w:divBdr>
                        <w:top w:val="none" w:sz="0" w:space="0" w:color="auto"/>
                        <w:left w:val="none" w:sz="0" w:space="0" w:color="auto"/>
                        <w:bottom w:val="none" w:sz="0" w:space="0" w:color="auto"/>
                        <w:right w:val="none" w:sz="0" w:space="0" w:color="auto"/>
                      </w:divBdr>
                      <w:divsChild>
                        <w:div w:id="1658412789">
                          <w:marLeft w:val="0"/>
                          <w:marRight w:val="0"/>
                          <w:marTop w:val="0"/>
                          <w:marBottom w:val="0"/>
                          <w:divBdr>
                            <w:top w:val="none" w:sz="0" w:space="0" w:color="auto"/>
                            <w:left w:val="none" w:sz="0" w:space="0" w:color="auto"/>
                            <w:bottom w:val="none" w:sz="0" w:space="0" w:color="auto"/>
                            <w:right w:val="none" w:sz="0" w:space="0" w:color="auto"/>
                          </w:divBdr>
                          <w:divsChild>
                            <w:div w:id="1996181172">
                              <w:marLeft w:val="0"/>
                              <w:marRight w:val="0"/>
                              <w:marTop w:val="0"/>
                              <w:marBottom w:val="0"/>
                              <w:divBdr>
                                <w:top w:val="none" w:sz="0" w:space="0" w:color="auto"/>
                                <w:left w:val="none" w:sz="0" w:space="0" w:color="auto"/>
                                <w:bottom w:val="none" w:sz="0" w:space="0" w:color="auto"/>
                                <w:right w:val="none" w:sz="0" w:space="0" w:color="auto"/>
                              </w:divBdr>
                              <w:divsChild>
                                <w:div w:id="1021783583">
                                  <w:marLeft w:val="0"/>
                                  <w:marRight w:val="0"/>
                                  <w:marTop w:val="0"/>
                                  <w:marBottom w:val="0"/>
                                  <w:divBdr>
                                    <w:top w:val="none" w:sz="0" w:space="0" w:color="auto"/>
                                    <w:left w:val="none" w:sz="0" w:space="0" w:color="auto"/>
                                    <w:bottom w:val="none" w:sz="0" w:space="0" w:color="auto"/>
                                    <w:right w:val="none" w:sz="0" w:space="0" w:color="auto"/>
                                  </w:divBdr>
                                  <w:divsChild>
                                    <w:div w:id="284897722">
                                      <w:marLeft w:val="0"/>
                                      <w:marRight w:val="0"/>
                                      <w:marTop w:val="0"/>
                                      <w:marBottom w:val="0"/>
                                      <w:divBdr>
                                        <w:top w:val="none" w:sz="0" w:space="0" w:color="auto"/>
                                        <w:left w:val="none" w:sz="0" w:space="0" w:color="auto"/>
                                        <w:bottom w:val="none" w:sz="0" w:space="0" w:color="auto"/>
                                        <w:right w:val="none" w:sz="0" w:space="0" w:color="auto"/>
                                      </w:divBdr>
                                      <w:divsChild>
                                        <w:div w:id="4492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668413">
      <w:bodyDiv w:val="1"/>
      <w:marLeft w:val="0"/>
      <w:marRight w:val="0"/>
      <w:marTop w:val="0"/>
      <w:marBottom w:val="0"/>
      <w:divBdr>
        <w:top w:val="none" w:sz="0" w:space="0" w:color="auto"/>
        <w:left w:val="none" w:sz="0" w:space="0" w:color="auto"/>
        <w:bottom w:val="none" w:sz="0" w:space="0" w:color="auto"/>
        <w:right w:val="none" w:sz="0" w:space="0" w:color="auto"/>
      </w:divBdr>
      <w:divsChild>
        <w:div w:id="1842701124">
          <w:marLeft w:val="0"/>
          <w:marRight w:val="0"/>
          <w:marTop w:val="0"/>
          <w:marBottom w:val="0"/>
          <w:divBdr>
            <w:top w:val="none" w:sz="0" w:space="0" w:color="auto"/>
            <w:left w:val="none" w:sz="0" w:space="0" w:color="auto"/>
            <w:bottom w:val="none" w:sz="0" w:space="0" w:color="auto"/>
            <w:right w:val="none" w:sz="0" w:space="0" w:color="auto"/>
          </w:divBdr>
        </w:div>
      </w:divsChild>
    </w:div>
    <w:div w:id="1450590508">
      <w:bodyDiv w:val="1"/>
      <w:marLeft w:val="0"/>
      <w:marRight w:val="0"/>
      <w:marTop w:val="0"/>
      <w:marBottom w:val="0"/>
      <w:divBdr>
        <w:top w:val="none" w:sz="0" w:space="0" w:color="auto"/>
        <w:left w:val="none" w:sz="0" w:space="0" w:color="auto"/>
        <w:bottom w:val="none" w:sz="0" w:space="0" w:color="auto"/>
        <w:right w:val="none" w:sz="0" w:space="0" w:color="auto"/>
      </w:divBdr>
    </w:div>
    <w:div w:id="1612280096">
      <w:bodyDiv w:val="1"/>
      <w:marLeft w:val="0"/>
      <w:marRight w:val="0"/>
      <w:marTop w:val="0"/>
      <w:marBottom w:val="0"/>
      <w:divBdr>
        <w:top w:val="none" w:sz="0" w:space="0" w:color="auto"/>
        <w:left w:val="none" w:sz="0" w:space="0" w:color="auto"/>
        <w:bottom w:val="none" w:sz="0" w:space="0" w:color="auto"/>
        <w:right w:val="none" w:sz="0" w:space="0" w:color="auto"/>
      </w:divBdr>
      <w:divsChild>
        <w:div w:id="1633704648">
          <w:marLeft w:val="0"/>
          <w:marRight w:val="0"/>
          <w:marTop w:val="0"/>
          <w:marBottom w:val="0"/>
          <w:divBdr>
            <w:top w:val="none" w:sz="0" w:space="0" w:color="auto"/>
            <w:left w:val="none" w:sz="0" w:space="0" w:color="auto"/>
            <w:bottom w:val="none" w:sz="0" w:space="0" w:color="auto"/>
            <w:right w:val="none" w:sz="0" w:space="0" w:color="auto"/>
          </w:divBdr>
          <w:divsChild>
            <w:div w:id="1569418857">
              <w:marLeft w:val="150"/>
              <w:marRight w:val="150"/>
              <w:marTop w:val="100"/>
              <w:marBottom w:val="100"/>
              <w:divBdr>
                <w:top w:val="none" w:sz="0" w:space="0" w:color="auto"/>
                <w:left w:val="none" w:sz="0" w:space="0" w:color="auto"/>
                <w:bottom w:val="none" w:sz="0" w:space="0" w:color="auto"/>
                <w:right w:val="none" w:sz="0" w:space="0" w:color="auto"/>
              </w:divBdr>
              <w:divsChild>
                <w:div w:id="1945068687">
                  <w:marLeft w:val="0"/>
                  <w:marRight w:val="0"/>
                  <w:marTop w:val="0"/>
                  <w:marBottom w:val="0"/>
                  <w:divBdr>
                    <w:top w:val="none" w:sz="0" w:space="0" w:color="auto"/>
                    <w:left w:val="none" w:sz="0" w:space="0" w:color="auto"/>
                    <w:bottom w:val="none" w:sz="0" w:space="0" w:color="auto"/>
                    <w:right w:val="none" w:sz="0" w:space="0" w:color="auto"/>
                  </w:divBdr>
                  <w:divsChild>
                    <w:div w:id="688290444">
                      <w:marLeft w:val="0"/>
                      <w:marRight w:val="0"/>
                      <w:marTop w:val="150"/>
                      <w:marBottom w:val="150"/>
                      <w:divBdr>
                        <w:top w:val="single" w:sz="6" w:space="5" w:color="CCCCCC"/>
                        <w:left w:val="single" w:sz="6" w:space="11" w:color="CCCCCC"/>
                        <w:bottom w:val="single" w:sz="6" w:space="5" w:color="CCCCCC"/>
                        <w:right w:val="single" w:sz="6" w:space="11" w:color="CCCCCC"/>
                      </w:divBdr>
                      <w:divsChild>
                        <w:div w:id="1951820221">
                          <w:marLeft w:val="0"/>
                          <w:marRight w:val="0"/>
                          <w:marTop w:val="0"/>
                          <w:marBottom w:val="0"/>
                          <w:divBdr>
                            <w:top w:val="none" w:sz="0" w:space="0" w:color="auto"/>
                            <w:left w:val="none" w:sz="0" w:space="0" w:color="auto"/>
                            <w:bottom w:val="none" w:sz="0" w:space="0" w:color="auto"/>
                            <w:right w:val="none" w:sz="0" w:space="0" w:color="auto"/>
                          </w:divBdr>
                          <w:divsChild>
                            <w:div w:id="140484097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200677">
      <w:bodyDiv w:val="1"/>
      <w:marLeft w:val="0"/>
      <w:marRight w:val="0"/>
      <w:marTop w:val="0"/>
      <w:marBottom w:val="0"/>
      <w:divBdr>
        <w:top w:val="none" w:sz="0" w:space="0" w:color="auto"/>
        <w:left w:val="none" w:sz="0" w:space="0" w:color="auto"/>
        <w:bottom w:val="none" w:sz="0" w:space="0" w:color="auto"/>
        <w:right w:val="none" w:sz="0" w:space="0" w:color="auto"/>
      </w:divBdr>
      <w:divsChild>
        <w:div w:id="262417727">
          <w:marLeft w:val="0"/>
          <w:marRight w:val="0"/>
          <w:marTop w:val="0"/>
          <w:marBottom w:val="0"/>
          <w:divBdr>
            <w:top w:val="none" w:sz="0" w:space="0" w:color="auto"/>
            <w:left w:val="none" w:sz="0" w:space="0" w:color="auto"/>
            <w:bottom w:val="none" w:sz="0" w:space="0" w:color="auto"/>
            <w:right w:val="none" w:sz="0" w:space="0" w:color="auto"/>
          </w:divBdr>
          <w:divsChild>
            <w:div w:id="1231887682">
              <w:marLeft w:val="0"/>
              <w:marRight w:val="0"/>
              <w:marTop w:val="0"/>
              <w:marBottom w:val="0"/>
              <w:divBdr>
                <w:top w:val="none" w:sz="0" w:space="0" w:color="auto"/>
                <w:left w:val="none" w:sz="0" w:space="0" w:color="auto"/>
                <w:bottom w:val="none" w:sz="0" w:space="0" w:color="auto"/>
                <w:right w:val="none" w:sz="0" w:space="0" w:color="auto"/>
              </w:divBdr>
              <w:divsChild>
                <w:div w:id="1620333255">
                  <w:marLeft w:val="0"/>
                  <w:marRight w:val="0"/>
                  <w:marTop w:val="0"/>
                  <w:marBottom w:val="0"/>
                  <w:divBdr>
                    <w:top w:val="none" w:sz="0" w:space="0" w:color="auto"/>
                    <w:left w:val="none" w:sz="0" w:space="0" w:color="auto"/>
                    <w:bottom w:val="none" w:sz="0" w:space="0" w:color="auto"/>
                    <w:right w:val="none" w:sz="0" w:space="0" w:color="auto"/>
                  </w:divBdr>
                  <w:divsChild>
                    <w:div w:id="1625965238">
                      <w:marLeft w:val="0"/>
                      <w:marRight w:val="0"/>
                      <w:marTop w:val="0"/>
                      <w:marBottom w:val="0"/>
                      <w:divBdr>
                        <w:top w:val="none" w:sz="0" w:space="0" w:color="auto"/>
                        <w:left w:val="none" w:sz="0" w:space="0" w:color="auto"/>
                        <w:bottom w:val="none" w:sz="0" w:space="0" w:color="auto"/>
                        <w:right w:val="none" w:sz="0" w:space="0" w:color="auto"/>
                      </w:divBdr>
                      <w:divsChild>
                        <w:div w:id="1847593370">
                          <w:marLeft w:val="0"/>
                          <w:marRight w:val="0"/>
                          <w:marTop w:val="0"/>
                          <w:marBottom w:val="0"/>
                          <w:divBdr>
                            <w:top w:val="none" w:sz="0" w:space="0" w:color="auto"/>
                            <w:left w:val="none" w:sz="0" w:space="0" w:color="auto"/>
                            <w:bottom w:val="none" w:sz="0" w:space="0" w:color="auto"/>
                            <w:right w:val="none" w:sz="0" w:space="0" w:color="auto"/>
                          </w:divBdr>
                          <w:divsChild>
                            <w:div w:id="897323038">
                              <w:marLeft w:val="0"/>
                              <w:marRight w:val="0"/>
                              <w:marTop w:val="0"/>
                              <w:marBottom w:val="0"/>
                              <w:divBdr>
                                <w:top w:val="none" w:sz="0" w:space="0" w:color="auto"/>
                                <w:left w:val="none" w:sz="0" w:space="0" w:color="auto"/>
                                <w:bottom w:val="none" w:sz="0" w:space="0" w:color="auto"/>
                                <w:right w:val="none" w:sz="0" w:space="0" w:color="auto"/>
                              </w:divBdr>
                              <w:divsChild>
                                <w:div w:id="1428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81339">
      <w:bodyDiv w:val="1"/>
      <w:marLeft w:val="0"/>
      <w:marRight w:val="0"/>
      <w:marTop w:val="0"/>
      <w:marBottom w:val="0"/>
      <w:divBdr>
        <w:top w:val="none" w:sz="0" w:space="0" w:color="auto"/>
        <w:left w:val="none" w:sz="0" w:space="0" w:color="auto"/>
        <w:bottom w:val="none" w:sz="0" w:space="0" w:color="auto"/>
        <w:right w:val="none" w:sz="0" w:space="0" w:color="auto"/>
      </w:divBdr>
      <w:divsChild>
        <w:div w:id="1456870797">
          <w:marLeft w:val="0"/>
          <w:marRight w:val="0"/>
          <w:marTop w:val="0"/>
          <w:marBottom w:val="0"/>
          <w:divBdr>
            <w:top w:val="none" w:sz="0" w:space="0" w:color="auto"/>
            <w:left w:val="none" w:sz="0" w:space="0" w:color="auto"/>
            <w:bottom w:val="none" w:sz="0" w:space="0" w:color="auto"/>
            <w:right w:val="none" w:sz="0" w:space="0" w:color="auto"/>
          </w:divBdr>
          <w:divsChild>
            <w:div w:id="56630797">
              <w:marLeft w:val="0"/>
              <w:marRight w:val="0"/>
              <w:marTop w:val="0"/>
              <w:marBottom w:val="0"/>
              <w:divBdr>
                <w:top w:val="none" w:sz="0" w:space="0" w:color="auto"/>
                <w:left w:val="none" w:sz="0" w:space="0" w:color="auto"/>
                <w:bottom w:val="none" w:sz="0" w:space="0" w:color="auto"/>
                <w:right w:val="none" w:sz="0" w:space="0" w:color="auto"/>
              </w:divBdr>
              <w:divsChild>
                <w:div w:id="2068146417">
                  <w:marLeft w:val="0"/>
                  <w:marRight w:val="0"/>
                  <w:marTop w:val="0"/>
                  <w:marBottom w:val="0"/>
                  <w:divBdr>
                    <w:top w:val="none" w:sz="0" w:space="0" w:color="auto"/>
                    <w:left w:val="none" w:sz="0" w:space="0" w:color="auto"/>
                    <w:bottom w:val="none" w:sz="0" w:space="0" w:color="auto"/>
                    <w:right w:val="none" w:sz="0" w:space="0" w:color="auto"/>
                  </w:divBdr>
                  <w:divsChild>
                    <w:div w:id="1205874304">
                      <w:marLeft w:val="0"/>
                      <w:marRight w:val="0"/>
                      <w:marTop w:val="0"/>
                      <w:marBottom w:val="0"/>
                      <w:divBdr>
                        <w:top w:val="none" w:sz="0" w:space="0" w:color="auto"/>
                        <w:left w:val="none" w:sz="0" w:space="0" w:color="auto"/>
                        <w:bottom w:val="none" w:sz="0" w:space="0" w:color="auto"/>
                        <w:right w:val="none" w:sz="0" w:space="0" w:color="auto"/>
                      </w:divBdr>
                      <w:divsChild>
                        <w:div w:id="203443898">
                          <w:marLeft w:val="0"/>
                          <w:marRight w:val="0"/>
                          <w:marTop w:val="0"/>
                          <w:marBottom w:val="0"/>
                          <w:divBdr>
                            <w:top w:val="none" w:sz="0" w:space="0" w:color="auto"/>
                            <w:left w:val="none" w:sz="0" w:space="0" w:color="auto"/>
                            <w:bottom w:val="none" w:sz="0" w:space="0" w:color="auto"/>
                            <w:right w:val="none" w:sz="0" w:space="0" w:color="auto"/>
                          </w:divBdr>
                          <w:divsChild>
                            <w:div w:id="1841308791">
                              <w:marLeft w:val="0"/>
                              <w:marRight w:val="0"/>
                              <w:marTop w:val="0"/>
                              <w:marBottom w:val="0"/>
                              <w:divBdr>
                                <w:top w:val="none" w:sz="0" w:space="0" w:color="auto"/>
                                <w:left w:val="none" w:sz="0" w:space="0" w:color="auto"/>
                                <w:bottom w:val="none" w:sz="0" w:space="0" w:color="auto"/>
                                <w:right w:val="none" w:sz="0" w:space="0" w:color="auto"/>
                              </w:divBdr>
                              <w:divsChild>
                                <w:div w:id="2009140094">
                                  <w:marLeft w:val="0"/>
                                  <w:marRight w:val="0"/>
                                  <w:marTop w:val="0"/>
                                  <w:marBottom w:val="0"/>
                                  <w:divBdr>
                                    <w:top w:val="none" w:sz="0" w:space="0" w:color="auto"/>
                                    <w:left w:val="none" w:sz="0" w:space="0" w:color="auto"/>
                                    <w:bottom w:val="none" w:sz="0" w:space="0" w:color="auto"/>
                                    <w:right w:val="none" w:sz="0" w:space="0" w:color="auto"/>
                                  </w:divBdr>
                                  <w:divsChild>
                                    <w:div w:id="227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832418">
      <w:bodyDiv w:val="1"/>
      <w:marLeft w:val="0"/>
      <w:marRight w:val="0"/>
      <w:marTop w:val="0"/>
      <w:marBottom w:val="0"/>
      <w:divBdr>
        <w:top w:val="none" w:sz="0" w:space="0" w:color="auto"/>
        <w:left w:val="none" w:sz="0" w:space="0" w:color="auto"/>
        <w:bottom w:val="none" w:sz="0" w:space="0" w:color="auto"/>
        <w:right w:val="none" w:sz="0" w:space="0" w:color="auto"/>
      </w:divBdr>
      <w:divsChild>
        <w:div w:id="728652242">
          <w:marLeft w:val="0"/>
          <w:marRight w:val="0"/>
          <w:marTop w:val="0"/>
          <w:marBottom w:val="0"/>
          <w:divBdr>
            <w:top w:val="none" w:sz="0" w:space="0" w:color="auto"/>
            <w:left w:val="none" w:sz="0" w:space="0" w:color="auto"/>
            <w:bottom w:val="none" w:sz="0" w:space="0" w:color="auto"/>
            <w:right w:val="none" w:sz="0" w:space="0" w:color="auto"/>
          </w:divBdr>
          <w:divsChild>
            <w:div w:id="387152585">
              <w:marLeft w:val="150"/>
              <w:marRight w:val="150"/>
              <w:marTop w:val="100"/>
              <w:marBottom w:val="100"/>
              <w:divBdr>
                <w:top w:val="none" w:sz="0" w:space="0" w:color="auto"/>
                <w:left w:val="none" w:sz="0" w:space="0" w:color="auto"/>
                <w:bottom w:val="none" w:sz="0" w:space="0" w:color="auto"/>
                <w:right w:val="none" w:sz="0" w:space="0" w:color="auto"/>
              </w:divBdr>
              <w:divsChild>
                <w:div w:id="1901402491">
                  <w:marLeft w:val="0"/>
                  <w:marRight w:val="0"/>
                  <w:marTop w:val="0"/>
                  <w:marBottom w:val="0"/>
                  <w:divBdr>
                    <w:top w:val="none" w:sz="0" w:space="0" w:color="auto"/>
                    <w:left w:val="none" w:sz="0" w:space="0" w:color="auto"/>
                    <w:bottom w:val="none" w:sz="0" w:space="0" w:color="auto"/>
                    <w:right w:val="none" w:sz="0" w:space="0" w:color="auto"/>
                  </w:divBdr>
                  <w:divsChild>
                    <w:div w:id="922446211">
                      <w:marLeft w:val="0"/>
                      <w:marRight w:val="0"/>
                      <w:marTop w:val="150"/>
                      <w:marBottom w:val="150"/>
                      <w:divBdr>
                        <w:top w:val="single" w:sz="6" w:space="5" w:color="CCCCCC"/>
                        <w:left w:val="single" w:sz="6" w:space="11" w:color="CCCCCC"/>
                        <w:bottom w:val="single" w:sz="6" w:space="5" w:color="CCCCCC"/>
                        <w:right w:val="single" w:sz="6" w:space="11" w:color="CCCCCC"/>
                      </w:divBdr>
                      <w:divsChild>
                        <w:div w:id="107504408">
                          <w:marLeft w:val="0"/>
                          <w:marRight w:val="0"/>
                          <w:marTop w:val="0"/>
                          <w:marBottom w:val="0"/>
                          <w:divBdr>
                            <w:top w:val="none" w:sz="0" w:space="0" w:color="auto"/>
                            <w:left w:val="none" w:sz="0" w:space="0" w:color="auto"/>
                            <w:bottom w:val="none" w:sz="0" w:space="0" w:color="auto"/>
                            <w:right w:val="none" w:sz="0" w:space="0" w:color="auto"/>
                          </w:divBdr>
                          <w:divsChild>
                            <w:div w:id="502822710">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11544">
      <w:bodyDiv w:val="1"/>
      <w:marLeft w:val="0"/>
      <w:marRight w:val="0"/>
      <w:marTop w:val="0"/>
      <w:marBottom w:val="0"/>
      <w:divBdr>
        <w:top w:val="none" w:sz="0" w:space="0" w:color="auto"/>
        <w:left w:val="none" w:sz="0" w:space="0" w:color="auto"/>
        <w:bottom w:val="none" w:sz="0" w:space="0" w:color="auto"/>
        <w:right w:val="none" w:sz="0" w:space="0" w:color="auto"/>
      </w:divBdr>
    </w:div>
    <w:div w:id="1894658961">
      <w:bodyDiv w:val="1"/>
      <w:marLeft w:val="0"/>
      <w:marRight w:val="0"/>
      <w:marTop w:val="0"/>
      <w:marBottom w:val="0"/>
      <w:divBdr>
        <w:top w:val="none" w:sz="0" w:space="0" w:color="auto"/>
        <w:left w:val="none" w:sz="0" w:space="0" w:color="auto"/>
        <w:bottom w:val="none" w:sz="0" w:space="0" w:color="auto"/>
        <w:right w:val="none" w:sz="0" w:space="0" w:color="auto"/>
      </w:divBdr>
      <w:divsChild>
        <w:div w:id="130754679">
          <w:marLeft w:val="0"/>
          <w:marRight w:val="0"/>
          <w:marTop w:val="0"/>
          <w:marBottom w:val="0"/>
          <w:divBdr>
            <w:top w:val="none" w:sz="0" w:space="0" w:color="auto"/>
            <w:left w:val="none" w:sz="0" w:space="0" w:color="auto"/>
            <w:bottom w:val="none" w:sz="0" w:space="0" w:color="auto"/>
            <w:right w:val="none" w:sz="0" w:space="0" w:color="auto"/>
          </w:divBdr>
          <w:divsChild>
            <w:div w:id="292368491">
              <w:marLeft w:val="0"/>
              <w:marRight w:val="0"/>
              <w:marTop w:val="0"/>
              <w:marBottom w:val="0"/>
              <w:divBdr>
                <w:top w:val="none" w:sz="0" w:space="0" w:color="auto"/>
                <w:left w:val="none" w:sz="0" w:space="0" w:color="auto"/>
                <w:bottom w:val="none" w:sz="0" w:space="0" w:color="auto"/>
                <w:right w:val="none" w:sz="0" w:space="0" w:color="auto"/>
              </w:divBdr>
              <w:divsChild>
                <w:div w:id="1202782889">
                  <w:marLeft w:val="0"/>
                  <w:marRight w:val="0"/>
                  <w:marTop w:val="0"/>
                  <w:marBottom w:val="0"/>
                  <w:divBdr>
                    <w:top w:val="none" w:sz="0" w:space="0" w:color="auto"/>
                    <w:left w:val="none" w:sz="0" w:space="0" w:color="auto"/>
                    <w:bottom w:val="none" w:sz="0" w:space="0" w:color="auto"/>
                    <w:right w:val="none" w:sz="0" w:space="0" w:color="auto"/>
                  </w:divBdr>
                  <w:divsChild>
                    <w:div w:id="1458378448">
                      <w:marLeft w:val="0"/>
                      <w:marRight w:val="0"/>
                      <w:marTop w:val="0"/>
                      <w:marBottom w:val="0"/>
                      <w:divBdr>
                        <w:top w:val="none" w:sz="0" w:space="0" w:color="auto"/>
                        <w:left w:val="none" w:sz="0" w:space="0" w:color="auto"/>
                        <w:bottom w:val="none" w:sz="0" w:space="0" w:color="auto"/>
                        <w:right w:val="none" w:sz="0" w:space="0" w:color="auto"/>
                      </w:divBdr>
                      <w:divsChild>
                        <w:div w:id="321205267">
                          <w:marLeft w:val="0"/>
                          <w:marRight w:val="0"/>
                          <w:marTop w:val="0"/>
                          <w:marBottom w:val="0"/>
                          <w:divBdr>
                            <w:top w:val="none" w:sz="0" w:space="0" w:color="auto"/>
                            <w:left w:val="none" w:sz="0" w:space="0" w:color="auto"/>
                            <w:bottom w:val="none" w:sz="0" w:space="0" w:color="auto"/>
                            <w:right w:val="none" w:sz="0" w:space="0" w:color="auto"/>
                          </w:divBdr>
                          <w:divsChild>
                            <w:div w:id="228079227">
                              <w:marLeft w:val="0"/>
                              <w:marRight w:val="0"/>
                              <w:marTop w:val="0"/>
                              <w:marBottom w:val="0"/>
                              <w:divBdr>
                                <w:top w:val="none" w:sz="0" w:space="0" w:color="auto"/>
                                <w:left w:val="none" w:sz="0" w:space="0" w:color="auto"/>
                                <w:bottom w:val="none" w:sz="0" w:space="0" w:color="auto"/>
                                <w:right w:val="none" w:sz="0" w:space="0" w:color="auto"/>
                              </w:divBdr>
                              <w:divsChild>
                                <w:div w:id="1247574088">
                                  <w:marLeft w:val="0"/>
                                  <w:marRight w:val="0"/>
                                  <w:marTop w:val="0"/>
                                  <w:marBottom w:val="0"/>
                                  <w:divBdr>
                                    <w:top w:val="none" w:sz="0" w:space="0" w:color="auto"/>
                                    <w:left w:val="none" w:sz="0" w:space="0" w:color="auto"/>
                                    <w:bottom w:val="none" w:sz="0" w:space="0" w:color="auto"/>
                                    <w:right w:val="none" w:sz="0" w:space="0" w:color="auto"/>
                                  </w:divBdr>
                                  <w:divsChild>
                                    <w:div w:id="1610239534">
                                      <w:marLeft w:val="0"/>
                                      <w:marRight w:val="0"/>
                                      <w:marTop w:val="0"/>
                                      <w:marBottom w:val="0"/>
                                      <w:divBdr>
                                        <w:top w:val="none" w:sz="0" w:space="0" w:color="auto"/>
                                        <w:left w:val="none" w:sz="0" w:space="0" w:color="auto"/>
                                        <w:bottom w:val="none" w:sz="0" w:space="0" w:color="auto"/>
                                        <w:right w:val="none" w:sz="0" w:space="0" w:color="auto"/>
                                      </w:divBdr>
                                      <w:divsChild>
                                        <w:div w:id="1456288250">
                                          <w:marLeft w:val="0"/>
                                          <w:marRight w:val="0"/>
                                          <w:marTop w:val="0"/>
                                          <w:marBottom w:val="0"/>
                                          <w:divBdr>
                                            <w:top w:val="none" w:sz="0" w:space="0" w:color="auto"/>
                                            <w:left w:val="none" w:sz="0" w:space="0" w:color="auto"/>
                                            <w:bottom w:val="none" w:sz="0" w:space="0" w:color="auto"/>
                                            <w:right w:val="none" w:sz="0" w:space="0" w:color="auto"/>
                                          </w:divBdr>
                                          <w:divsChild>
                                            <w:div w:id="1074166178">
                                              <w:marLeft w:val="0"/>
                                              <w:marRight w:val="0"/>
                                              <w:marTop w:val="0"/>
                                              <w:marBottom w:val="0"/>
                                              <w:divBdr>
                                                <w:top w:val="none" w:sz="0" w:space="0" w:color="auto"/>
                                                <w:left w:val="none" w:sz="0" w:space="0" w:color="auto"/>
                                                <w:bottom w:val="none" w:sz="0" w:space="0" w:color="auto"/>
                                                <w:right w:val="none" w:sz="0" w:space="0" w:color="auto"/>
                                              </w:divBdr>
                                              <w:divsChild>
                                                <w:div w:id="129442099">
                                                  <w:marLeft w:val="0"/>
                                                  <w:marRight w:val="90"/>
                                                  <w:marTop w:val="0"/>
                                                  <w:marBottom w:val="0"/>
                                                  <w:divBdr>
                                                    <w:top w:val="none" w:sz="0" w:space="0" w:color="auto"/>
                                                    <w:left w:val="none" w:sz="0" w:space="0" w:color="auto"/>
                                                    <w:bottom w:val="none" w:sz="0" w:space="0" w:color="auto"/>
                                                    <w:right w:val="none" w:sz="0" w:space="0" w:color="auto"/>
                                                  </w:divBdr>
                                                  <w:divsChild>
                                                    <w:div w:id="2113819063">
                                                      <w:marLeft w:val="0"/>
                                                      <w:marRight w:val="0"/>
                                                      <w:marTop w:val="0"/>
                                                      <w:marBottom w:val="0"/>
                                                      <w:divBdr>
                                                        <w:top w:val="none" w:sz="0" w:space="0" w:color="auto"/>
                                                        <w:left w:val="none" w:sz="0" w:space="0" w:color="auto"/>
                                                        <w:bottom w:val="none" w:sz="0" w:space="0" w:color="auto"/>
                                                        <w:right w:val="none" w:sz="0" w:space="0" w:color="auto"/>
                                                      </w:divBdr>
                                                      <w:divsChild>
                                                        <w:div w:id="1289311828">
                                                          <w:marLeft w:val="0"/>
                                                          <w:marRight w:val="0"/>
                                                          <w:marTop w:val="0"/>
                                                          <w:marBottom w:val="0"/>
                                                          <w:divBdr>
                                                            <w:top w:val="none" w:sz="0" w:space="0" w:color="auto"/>
                                                            <w:left w:val="none" w:sz="0" w:space="0" w:color="auto"/>
                                                            <w:bottom w:val="none" w:sz="0" w:space="0" w:color="auto"/>
                                                            <w:right w:val="none" w:sz="0" w:space="0" w:color="auto"/>
                                                          </w:divBdr>
                                                          <w:divsChild>
                                                            <w:div w:id="1942108499">
                                                              <w:marLeft w:val="0"/>
                                                              <w:marRight w:val="0"/>
                                                              <w:marTop w:val="0"/>
                                                              <w:marBottom w:val="0"/>
                                                              <w:divBdr>
                                                                <w:top w:val="none" w:sz="0" w:space="0" w:color="auto"/>
                                                                <w:left w:val="none" w:sz="0" w:space="0" w:color="auto"/>
                                                                <w:bottom w:val="none" w:sz="0" w:space="0" w:color="auto"/>
                                                                <w:right w:val="none" w:sz="0" w:space="0" w:color="auto"/>
                                                              </w:divBdr>
                                                              <w:divsChild>
                                                                <w:div w:id="2064599685">
                                                                  <w:marLeft w:val="0"/>
                                                                  <w:marRight w:val="0"/>
                                                                  <w:marTop w:val="0"/>
                                                                  <w:marBottom w:val="105"/>
                                                                  <w:divBdr>
                                                                    <w:top w:val="single" w:sz="6" w:space="0" w:color="EDEDED"/>
                                                                    <w:left w:val="single" w:sz="6" w:space="0" w:color="EDEDED"/>
                                                                    <w:bottom w:val="single" w:sz="6" w:space="0" w:color="EDEDED"/>
                                                                    <w:right w:val="single" w:sz="6" w:space="0" w:color="EDEDED"/>
                                                                  </w:divBdr>
                                                                  <w:divsChild>
                                                                    <w:div w:id="423382642">
                                                                      <w:marLeft w:val="0"/>
                                                                      <w:marRight w:val="0"/>
                                                                      <w:marTop w:val="0"/>
                                                                      <w:marBottom w:val="0"/>
                                                                      <w:divBdr>
                                                                        <w:top w:val="none" w:sz="0" w:space="0" w:color="auto"/>
                                                                        <w:left w:val="none" w:sz="0" w:space="0" w:color="auto"/>
                                                                        <w:bottom w:val="none" w:sz="0" w:space="0" w:color="auto"/>
                                                                        <w:right w:val="none" w:sz="0" w:space="0" w:color="auto"/>
                                                                      </w:divBdr>
                                                                      <w:divsChild>
                                                                        <w:div w:id="819031318">
                                                                          <w:marLeft w:val="0"/>
                                                                          <w:marRight w:val="0"/>
                                                                          <w:marTop w:val="0"/>
                                                                          <w:marBottom w:val="0"/>
                                                                          <w:divBdr>
                                                                            <w:top w:val="none" w:sz="0" w:space="0" w:color="auto"/>
                                                                            <w:left w:val="none" w:sz="0" w:space="0" w:color="auto"/>
                                                                            <w:bottom w:val="none" w:sz="0" w:space="0" w:color="auto"/>
                                                                            <w:right w:val="none" w:sz="0" w:space="0" w:color="auto"/>
                                                                          </w:divBdr>
                                                                          <w:divsChild>
                                                                            <w:div w:id="2145074381">
                                                                              <w:marLeft w:val="0"/>
                                                                              <w:marRight w:val="0"/>
                                                                              <w:marTop w:val="0"/>
                                                                              <w:marBottom w:val="0"/>
                                                                              <w:divBdr>
                                                                                <w:top w:val="none" w:sz="0" w:space="0" w:color="auto"/>
                                                                                <w:left w:val="none" w:sz="0" w:space="0" w:color="auto"/>
                                                                                <w:bottom w:val="none" w:sz="0" w:space="0" w:color="auto"/>
                                                                                <w:right w:val="none" w:sz="0" w:space="0" w:color="auto"/>
                                                                              </w:divBdr>
                                                                              <w:divsChild>
                                                                                <w:div w:id="1374308557">
                                                                                  <w:marLeft w:val="180"/>
                                                                                  <w:marRight w:val="180"/>
                                                                                  <w:marTop w:val="0"/>
                                                                                  <w:marBottom w:val="0"/>
                                                                                  <w:divBdr>
                                                                                    <w:top w:val="none" w:sz="0" w:space="0" w:color="auto"/>
                                                                                    <w:left w:val="none" w:sz="0" w:space="0" w:color="auto"/>
                                                                                    <w:bottom w:val="none" w:sz="0" w:space="0" w:color="auto"/>
                                                                                    <w:right w:val="none" w:sz="0" w:space="0" w:color="auto"/>
                                                                                  </w:divBdr>
                                                                                  <w:divsChild>
                                                                                    <w:div w:id="1809518128">
                                                                                      <w:marLeft w:val="0"/>
                                                                                      <w:marRight w:val="0"/>
                                                                                      <w:marTop w:val="0"/>
                                                                                      <w:marBottom w:val="0"/>
                                                                                      <w:divBdr>
                                                                                        <w:top w:val="none" w:sz="0" w:space="0" w:color="auto"/>
                                                                                        <w:left w:val="none" w:sz="0" w:space="0" w:color="auto"/>
                                                                                        <w:bottom w:val="none" w:sz="0" w:space="0" w:color="auto"/>
                                                                                        <w:right w:val="none" w:sz="0" w:space="0" w:color="auto"/>
                                                                                      </w:divBdr>
                                                                                      <w:divsChild>
                                                                                        <w:div w:id="1813476016">
                                                                                          <w:marLeft w:val="0"/>
                                                                                          <w:marRight w:val="0"/>
                                                                                          <w:marTop w:val="0"/>
                                                                                          <w:marBottom w:val="0"/>
                                                                                          <w:divBdr>
                                                                                            <w:top w:val="none" w:sz="0" w:space="0" w:color="auto"/>
                                                                                            <w:left w:val="none" w:sz="0" w:space="0" w:color="auto"/>
                                                                                            <w:bottom w:val="none" w:sz="0" w:space="0" w:color="auto"/>
                                                                                            <w:right w:val="none" w:sz="0" w:space="0" w:color="auto"/>
                                                                                          </w:divBdr>
                                                                                          <w:divsChild>
                                                                                            <w:div w:id="444008678">
                                                                                              <w:marLeft w:val="0"/>
                                                                                              <w:marRight w:val="0"/>
                                                                                              <w:marTop w:val="0"/>
                                                                                              <w:marBottom w:val="0"/>
                                                                                              <w:divBdr>
                                                                                                <w:top w:val="none" w:sz="0" w:space="0" w:color="auto"/>
                                                                                                <w:left w:val="none" w:sz="0" w:space="0" w:color="auto"/>
                                                                                                <w:bottom w:val="none" w:sz="0" w:space="0" w:color="auto"/>
                                                                                                <w:right w:val="none" w:sz="0" w:space="0" w:color="auto"/>
                                                                                              </w:divBdr>
                                                                                              <w:divsChild>
                                                                                                <w:div w:id="501624546">
                                                                                                  <w:marLeft w:val="0"/>
                                                                                                  <w:marRight w:val="0"/>
                                                                                                  <w:marTop w:val="0"/>
                                                                                                  <w:marBottom w:val="0"/>
                                                                                                  <w:divBdr>
                                                                                                    <w:top w:val="none" w:sz="0" w:space="0" w:color="auto"/>
                                                                                                    <w:left w:val="none" w:sz="0" w:space="0" w:color="auto"/>
                                                                                                    <w:bottom w:val="none" w:sz="0" w:space="0" w:color="auto"/>
                                                                                                    <w:right w:val="none" w:sz="0" w:space="0" w:color="auto"/>
                                                                                                  </w:divBdr>
                                                                                                  <w:divsChild>
                                                                                                    <w:div w:id="5958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7819781">
      <w:bodyDiv w:val="1"/>
      <w:marLeft w:val="0"/>
      <w:marRight w:val="0"/>
      <w:marTop w:val="0"/>
      <w:marBottom w:val="0"/>
      <w:divBdr>
        <w:top w:val="none" w:sz="0" w:space="0" w:color="auto"/>
        <w:left w:val="none" w:sz="0" w:space="0" w:color="auto"/>
        <w:bottom w:val="none" w:sz="0" w:space="0" w:color="auto"/>
        <w:right w:val="none" w:sz="0" w:space="0" w:color="auto"/>
      </w:divBdr>
      <w:divsChild>
        <w:div w:id="1632200234">
          <w:marLeft w:val="0"/>
          <w:marRight w:val="0"/>
          <w:marTop w:val="0"/>
          <w:marBottom w:val="0"/>
          <w:divBdr>
            <w:top w:val="none" w:sz="0" w:space="0" w:color="auto"/>
            <w:left w:val="none" w:sz="0" w:space="0" w:color="auto"/>
            <w:bottom w:val="none" w:sz="0" w:space="0" w:color="auto"/>
            <w:right w:val="none" w:sz="0" w:space="0" w:color="auto"/>
          </w:divBdr>
          <w:divsChild>
            <w:div w:id="1695229800">
              <w:marLeft w:val="150"/>
              <w:marRight w:val="150"/>
              <w:marTop w:val="100"/>
              <w:marBottom w:val="100"/>
              <w:divBdr>
                <w:top w:val="none" w:sz="0" w:space="0" w:color="auto"/>
                <w:left w:val="none" w:sz="0" w:space="0" w:color="auto"/>
                <w:bottom w:val="none" w:sz="0" w:space="0" w:color="auto"/>
                <w:right w:val="none" w:sz="0" w:space="0" w:color="auto"/>
              </w:divBdr>
              <w:divsChild>
                <w:div w:id="708459613">
                  <w:marLeft w:val="0"/>
                  <w:marRight w:val="0"/>
                  <w:marTop w:val="0"/>
                  <w:marBottom w:val="0"/>
                  <w:divBdr>
                    <w:top w:val="none" w:sz="0" w:space="0" w:color="auto"/>
                    <w:left w:val="none" w:sz="0" w:space="0" w:color="auto"/>
                    <w:bottom w:val="none" w:sz="0" w:space="0" w:color="auto"/>
                    <w:right w:val="none" w:sz="0" w:space="0" w:color="auto"/>
                  </w:divBdr>
                  <w:divsChild>
                    <w:div w:id="1170558372">
                      <w:marLeft w:val="0"/>
                      <w:marRight w:val="0"/>
                      <w:marTop w:val="150"/>
                      <w:marBottom w:val="150"/>
                      <w:divBdr>
                        <w:top w:val="single" w:sz="6" w:space="5" w:color="CCCCCC"/>
                        <w:left w:val="single" w:sz="6" w:space="11" w:color="CCCCCC"/>
                        <w:bottom w:val="single" w:sz="6" w:space="5" w:color="CCCCCC"/>
                        <w:right w:val="single" w:sz="6" w:space="11" w:color="CCCCCC"/>
                      </w:divBdr>
                      <w:divsChild>
                        <w:div w:id="1266228428">
                          <w:marLeft w:val="0"/>
                          <w:marRight w:val="0"/>
                          <w:marTop w:val="0"/>
                          <w:marBottom w:val="0"/>
                          <w:divBdr>
                            <w:top w:val="none" w:sz="0" w:space="0" w:color="auto"/>
                            <w:left w:val="none" w:sz="0" w:space="0" w:color="auto"/>
                            <w:bottom w:val="none" w:sz="0" w:space="0" w:color="auto"/>
                            <w:right w:val="none" w:sz="0" w:space="0" w:color="auto"/>
                          </w:divBdr>
                          <w:divsChild>
                            <w:div w:id="131965103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60988-E424-44F1-A483-B2A7A123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4577</Words>
  <Characters>25177</Characters>
  <Application>Microsoft Office Word</Application>
  <DocSecurity>0</DocSecurity>
  <Lines>209</Lines>
  <Paragraphs>59</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Bejar Bartolo</dc:creator>
  <cp:keywords/>
  <cp:lastModifiedBy>Naira Niktè Santillan</cp:lastModifiedBy>
  <cp:revision>34</cp:revision>
  <cp:lastPrinted>2014-08-13T15:59:00Z</cp:lastPrinted>
  <dcterms:created xsi:type="dcterms:W3CDTF">2018-09-12T16:01:00Z</dcterms:created>
  <dcterms:modified xsi:type="dcterms:W3CDTF">2018-09-17T18:51:00Z</dcterms:modified>
</cp:coreProperties>
</file>